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64613" w14:textId="59C02052" w:rsidR="00AB418C" w:rsidRPr="00E06074" w:rsidRDefault="00AB418C" w:rsidP="00885186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E0607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Výzva na predkladanie ponúk</w:t>
      </w:r>
    </w:p>
    <w:p w14:paraId="283B2D55" w14:textId="77777777" w:rsidR="00AB418C" w:rsidRPr="00881434" w:rsidRDefault="00AB418C" w:rsidP="00AB418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dstrike/>
          <w:color w:val="000000"/>
          <w:sz w:val="24"/>
          <w:szCs w:val="24"/>
        </w:rPr>
      </w:pPr>
    </w:p>
    <w:p w14:paraId="156505B0" w14:textId="66EBDB84" w:rsidR="00AB418C" w:rsidRPr="00E30D7D" w:rsidRDefault="00AB418C" w:rsidP="00EB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trike/>
          <w:dstrike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sz w:val="20"/>
          <w:szCs w:val="20"/>
          <w:lang w:eastAsia="sk-SK"/>
        </w:rPr>
        <w:t xml:space="preserve">pre </w:t>
      </w:r>
      <w:r w:rsidRPr="00881434">
        <w:rPr>
          <w:rFonts w:ascii="Times New Roman" w:eastAsiaTheme="minorHAnsi" w:hAnsi="Times New Roman"/>
          <w:bCs/>
          <w:sz w:val="20"/>
          <w:szCs w:val="20"/>
          <w:lang w:eastAsia="sk-SK"/>
        </w:rPr>
        <w:t>zá</w:t>
      </w:r>
      <w:r>
        <w:rPr>
          <w:rFonts w:ascii="Times New Roman" w:eastAsiaTheme="minorHAnsi" w:hAnsi="Times New Roman"/>
          <w:bCs/>
          <w:sz w:val="20"/>
          <w:szCs w:val="20"/>
          <w:lang w:eastAsia="sk-SK"/>
        </w:rPr>
        <w:t>kazku</w:t>
      </w:r>
      <w:r w:rsidRPr="00E45D4E">
        <w:rPr>
          <w:rFonts w:ascii="Times New Roman" w:eastAsiaTheme="minorHAnsi" w:hAnsi="Times New Roman" w:cs="Arial"/>
          <w:color w:val="000000"/>
          <w:sz w:val="20"/>
          <w:szCs w:val="20"/>
          <w:lang w:eastAsia="sk-SK"/>
        </w:rPr>
        <w:t>, na ktorú sa nevzťahuje pôsobnosť zákona o verejnom obstarávaní</w:t>
      </w:r>
    </w:p>
    <w:p w14:paraId="5F97F160" w14:textId="77777777" w:rsidR="00AB418C" w:rsidRPr="00E30D7D" w:rsidRDefault="00AB418C" w:rsidP="00AB418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trike/>
          <w:color w:val="000000"/>
          <w:sz w:val="24"/>
          <w:szCs w:val="24"/>
        </w:rPr>
      </w:pPr>
    </w:p>
    <w:p w14:paraId="6313DD4E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Verejný obstarávateľ </w:t>
      </w:r>
    </w:p>
    <w:p w14:paraId="0C1DF160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Úrad podpredsedu vlády SR pre investície a informatizáciu</w:t>
      </w:r>
    </w:p>
    <w:p w14:paraId="73C1A2E6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 xml:space="preserve">Štefánikova 15 </w:t>
      </w:r>
    </w:p>
    <w:p w14:paraId="66934624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Mesto Bratislava</w:t>
      </w:r>
    </w:p>
    <w:p w14:paraId="3AF6C532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PSČ 811 05</w:t>
      </w:r>
    </w:p>
    <w:p w14:paraId="27F7DB25" w14:textId="77777777" w:rsidR="00AB418C" w:rsidRPr="00874603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4603">
        <w:rPr>
          <w:rFonts w:ascii="Times New Roman" w:eastAsiaTheme="minorHAnsi" w:hAnsi="Times New Roman"/>
          <w:color w:val="000000"/>
          <w:sz w:val="24"/>
          <w:szCs w:val="24"/>
        </w:rPr>
        <w:t>IČO 50349287</w:t>
      </w:r>
    </w:p>
    <w:p w14:paraId="6A9ED4F5" w14:textId="78805C6D" w:rsidR="00AB418C" w:rsidRPr="00EE5D4D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4603">
        <w:rPr>
          <w:rFonts w:ascii="Times New Roman" w:eastAsiaTheme="minorHAnsi" w:hAnsi="Times New Roman"/>
          <w:color w:val="000000"/>
          <w:sz w:val="24"/>
          <w:szCs w:val="24"/>
        </w:rPr>
        <w:t>Kontaktná osoba</w:t>
      </w:r>
      <w:r w:rsidRPr="00EE5D4D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="00FE1517" w:rsidRPr="00EE5D4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06B31">
        <w:rPr>
          <w:rFonts w:ascii="Times New Roman" w:eastAsiaTheme="minorHAnsi" w:hAnsi="Times New Roman"/>
          <w:color w:val="000000"/>
          <w:sz w:val="24"/>
          <w:szCs w:val="24"/>
        </w:rPr>
        <w:t>Diana Kanišáková, MAEIS</w:t>
      </w:r>
      <w:r w:rsidR="00C4074D">
        <w:rPr>
          <w:rFonts w:ascii="Times New Roman" w:eastAsiaTheme="minorHAnsi" w:hAnsi="Times New Roman"/>
          <w:color w:val="000000"/>
          <w:sz w:val="24"/>
          <w:szCs w:val="24"/>
        </w:rPr>
        <w:t>, JUDr. Alexandra Horná</w:t>
      </w:r>
    </w:p>
    <w:p w14:paraId="6A5CB5E2" w14:textId="667228F0" w:rsidR="00AB418C" w:rsidRPr="00EE5D4D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E5D4D">
        <w:rPr>
          <w:rFonts w:ascii="Times New Roman" w:eastAsiaTheme="minorHAnsi" w:hAnsi="Times New Roman"/>
          <w:color w:val="000000"/>
          <w:sz w:val="24"/>
          <w:szCs w:val="24"/>
        </w:rPr>
        <w:t>tel. č.:</w:t>
      </w:r>
      <w:r w:rsidR="00ED1CB4" w:rsidRPr="00EE5D4D">
        <w:rPr>
          <w:rFonts w:ascii="Times New Roman" w:eastAsiaTheme="minorHAnsi" w:hAnsi="Times New Roman"/>
          <w:color w:val="000000"/>
          <w:sz w:val="24"/>
          <w:szCs w:val="24"/>
        </w:rPr>
        <w:t xml:space="preserve"> 02/209</w:t>
      </w:r>
      <w:r w:rsidR="0019381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06B31">
        <w:rPr>
          <w:rFonts w:ascii="Times New Roman" w:eastAsiaTheme="minorHAnsi" w:hAnsi="Times New Roman"/>
          <w:color w:val="000000"/>
          <w:sz w:val="24"/>
          <w:szCs w:val="24"/>
        </w:rPr>
        <w:t>282 34</w:t>
      </w:r>
      <w:r w:rsidR="00C4074D">
        <w:rPr>
          <w:rFonts w:ascii="Times New Roman" w:eastAsiaTheme="minorHAnsi" w:hAnsi="Times New Roman"/>
          <w:color w:val="000000"/>
          <w:sz w:val="24"/>
          <w:szCs w:val="24"/>
        </w:rPr>
        <w:t>, 02/209 281</w:t>
      </w:r>
      <w:r w:rsidR="00EA092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4074D">
        <w:rPr>
          <w:rFonts w:ascii="Times New Roman" w:eastAsiaTheme="minorHAnsi" w:hAnsi="Times New Roman"/>
          <w:color w:val="000000"/>
          <w:sz w:val="24"/>
          <w:szCs w:val="24"/>
        </w:rPr>
        <w:t>27</w:t>
      </w:r>
    </w:p>
    <w:p w14:paraId="01BA9B1D" w14:textId="6FC73515" w:rsidR="00FE1517" w:rsidRPr="00193815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3815">
        <w:rPr>
          <w:rFonts w:ascii="Times New Roman" w:eastAsiaTheme="minorHAnsi" w:hAnsi="Times New Roman"/>
          <w:color w:val="000000"/>
          <w:sz w:val="24"/>
          <w:szCs w:val="24"/>
        </w:rPr>
        <w:t>e-mail:</w:t>
      </w:r>
      <w:r w:rsidRPr="00193815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hyperlink r:id="rId6" w:history="1">
        <w:r w:rsidR="00F06B31" w:rsidRPr="003F1D14">
          <w:rPr>
            <w:rStyle w:val="Hypertextovprepojenie"/>
            <w:rFonts w:ascii="Times New Roman" w:eastAsiaTheme="minorHAnsi" w:hAnsi="Times New Roman"/>
            <w:sz w:val="24"/>
            <w:szCs w:val="24"/>
          </w:rPr>
          <w:t>diana.kanisakova@vicepremier.gov.sk</w:t>
        </w:r>
      </w:hyperlink>
      <w:r w:rsidR="00C4074D">
        <w:rPr>
          <w:rStyle w:val="Hypertextovprepojenie"/>
          <w:rFonts w:ascii="Times New Roman" w:eastAsiaTheme="minorHAnsi" w:hAnsi="Times New Roman"/>
          <w:sz w:val="24"/>
          <w:szCs w:val="24"/>
        </w:rPr>
        <w:t xml:space="preserve">, </w:t>
      </w:r>
      <w:r w:rsidR="00C4074D" w:rsidRPr="00C4074D">
        <w:rPr>
          <w:rStyle w:val="Hypertextovprepojenie"/>
          <w:rFonts w:ascii="Times New Roman" w:eastAsiaTheme="minorHAnsi" w:hAnsi="Times New Roman"/>
          <w:sz w:val="24"/>
          <w:szCs w:val="24"/>
        </w:rPr>
        <w:t>alexandra.horna@vicepremier.gov.sk</w:t>
      </w:r>
    </w:p>
    <w:p w14:paraId="6EDD4C3F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E5D4D">
        <w:rPr>
          <w:rFonts w:ascii="Times New Roman" w:eastAsiaTheme="minorHAnsi" w:hAnsi="Times New Roman"/>
          <w:color w:val="000000"/>
          <w:sz w:val="24"/>
          <w:szCs w:val="24"/>
        </w:rPr>
        <w:t>adresa hlavnej stránky verejného obstarávateľa /</w:t>
      </w:r>
      <w:r w:rsidRPr="00874603">
        <w:rPr>
          <w:rFonts w:ascii="Times New Roman" w:eastAsiaTheme="minorHAnsi" w:hAnsi="Times New Roman"/>
          <w:color w:val="000000"/>
          <w:sz w:val="24"/>
          <w:szCs w:val="24"/>
        </w:rPr>
        <w:t xml:space="preserve">URL/: </w:t>
      </w:r>
      <w:hyperlink r:id="rId7" w:history="1">
        <w:r w:rsidRPr="00874603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https://www.vicepremier.gov.sk/</w:t>
        </w:r>
      </w:hyperlink>
      <w:r w:rsidRPr="0088143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3AC30D3E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7DFD3C5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10CC1B04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Verejný obstará</w:t>
      </w:r>
      <w:r>
        <w:rPr>
          <w:rFonts w:ascii="Times New Roman" w:eastAsiaTheme="minorHAnsi" w:hAnsi="Times New Roman"/>
          <w:color w:val="000000"/>
          <w:sz w:val="24"/>
          <w:szCs w:val="24"/>
        </w:rPr>
        <w:t>vateľ podľa § 7 ods. 1 písm. a) zákona o verejnom obstarávaní</w:t>
      </w: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14:paraId="013511E5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BFC1C76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Názov zákazky podľa verejného obstarávateľa </w:t>
      </w:r>
    </w:p>
    <w:p w14:paraId="41DCC365" w14:textId="5FFEFB7A" w:rsidR="00AB418C" w:rsidRDefault="00AA5500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2D14">
        <w:rPr>
          <w:rFonts w:ascii="Times New Roman" w:eastAsiaTheme="minorHAnsi" w:hAnsi="Times New Roman"/>
          <w:color w:val="000000"/>
          <w:sz w:val="24"/>
          <w:szCs w:val="24"/>
        </w:rPr>
        <w:t>„</w:t>
      </w:r>
      <w:r w:rsidR="00501993" w:rsidRPr="009A2D14">
        <w:rPr>
          <w:rFonts w:ascii="Times New Roman" w:eastAsiaTheme="minorHAnsi" w:hAnsi="Times New Roman"/>
          <w:color w:val="000000"/>
          <w:sz w:val="24"/>
          <w:szCs w:val="24"/>
        </w:rPr>
        <w:t xml:space="preserve">Prenájom miestnosti za účelom </w:t>
      </w:r>
      <w:r w:rsidR="00F06B31">
        <w:rPr>
          <w:rFonts w:ascii="Times New Roman" w:eastAsiaTheme="minorHAnsi" w:hAnsi="Times New Roman"/>
          <w:color w:val="000000"/>
          <w:sz w:val="24"/>
          <w:szCs w:val="24"/>
        </w:rPr>
        <w:t>organizácie konferencie iDEME 2018</w:t>
      </w:r>
      <w:r w:rsidR="00C214A2" w:rsidRPr="009A2D14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540DBB" w:rsidRPr="009A2D1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F49A9" w:rsidRPr="009A2D14">
        <w:rPr>
          <w:rFonts w:ascii="Times New Roman" w:eastAsiaTheme="minorHAnsi" w:hAnsi="Times New Roman"/>
          <w:color w:val="000000"/>
          <w:sz w:val="24"/>
          <w:szCs w:val="24"/>
        </w:rPr>
        <w:t>vrátane občerstvenia</w:t>
      </w:r>
      <w:r w:rsidR="005B42D2" w:rsidRPr="009A2D14">
        <w:rPr>
          <w:rFonts w:ascii="Times New Roman" w:eastAsiaTheme="minorHAnsi" w:hAnsi="Times New Roman"/>
          <w:color w:val="000000"/>
          <w:sz w:val="24"/>
          <w:szCs w:val="24"/>
        </w:rPr>
        <w:t xml:space="preserve"> a</w:t>
      </w:r>
      <w:r w:rsidR="00F06B31">
        <w:rPr>
          <w:rFonts w:ascii="Times New Roman" w:eastAsiaTheme="minorHAnsi" w:hAnsi="Times New Roman"/>
          <w:color w:val="000000"/>
          <w:sz w:val="24"/>
          <w:szCs w:val="24"/>
        </w:rPr>
        <w:t> konferenčnej techniky</w:t>
      </w:r>
      <w:r w:rsidRPr="009A2D14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6C0C72" w:rsidRPr="009A2D14">
        <w:rPr>
          <w:rFonts w:ascii="Times New Roman" w:eastAsiaTheme="minorHAnsi" w:hAnsi="Times New Roman"/>
          <w:color w:val="000000"/>
          <w:sz w:val="24"/>
          <w:szCs w:val="24"/>
        </w:rPr>
        <w:t>“</w:t>
      </w:r>
    </w:p>
    <w:p w14:paraId="4D40C7B1" w14:textId="77777777" w:rsidR="006C0C72" w:rsidRPr="00881434" w:rsidRDefault="006C0C72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939AE83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 Druh zákazky </w:t>
      </w:r>
      <w:r w:rsidRPr="00E06074">
        <w:rPr>
          <w:rFonts w:ascii="Times New Roman" w:eastAsiaTheme="minorHAnsi" w:hAnsi="Times New Roman"/>
          <w:bCs/>
          <w:color w:val="000000"/>
          <w:sz w:val="24"/>
          <w:szCs w:val="24"/>
        </w:rPr>
        <w:t>(tovary/</w:t>
      </w:r>
      <w:r w:rsidRPr="003659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služby</w:t>
      </w:r>
      <w:r w:rsidRPr="00E06074">
        <w:rPr>
          <w:rFonts w:ascii="Times New Roman" w:eastAsiaTheme="minorHAnsi" w:hAnsi="Times New Roman"/>
          <w:bCs/>
          <w:color w:val="000000"/>
          <w:sz w:val="24"/>
          <w:szCs w:val="24"/>
        </w:rPr>
        <w:t>/stavebné práce)</w:t>
      </w:r>
    </w:p>
    <w:p w14:paraId="44E8AFEE" w14:textId="6CCC5B34" w:rsidR="0062636B" w:rsidRPr="006D7D90" w:rsidRDefault="0062636B" w:rsidP="00AA5500">
      <w:pPr>
        <w:pStyle w:val="Default"/>
        <w:jc w:val="both"/>
        <w:rPr>
          <w:rFonts w:ascii="Times New Roman" w:eastAsia="Calibri" w:hAnsi="Times New Roman" w:cs="Times New Roman"/>
          <w:bCs/>
          <w:color w:val="auto"/>
        </w:rPr>
      </w:pPr>
      <w:r w:rsidRPr="006D7D90">
        <w:rPr>
          <w:rFonts w:ascii="Times New Roman" w:eastAsia="Calibri" w:hAnsi="Times New Roman" w:cs="Times New Roman"/>
          <w:bCs/>
          <w:color w:val="auto"/>
        </w:rPr>
        <w:t>Zákazka na poskytnutie služieb</w:t>
      </w:r>
      <w:r w:rsidR="00885186">
        <w:rPr>
          <w:rFonts w:ascii="Times New Roman" w:eastAsia="Calibri" w:hAnsi="Times New Roman" w:cs="Times New Roman"/>
          <w:bCs/>
          <w:color w:val="auto"/>
        </w:rPr>
        <w:t>.</w:t>
      </w:r>
    </w:p>
    <w:p w14:paraId="2DB21D39" w14:textId="77777777" w:rsidR="00AB418C" w:rsidRPr="00777E1A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517CC6E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Hlavné miesto </w:t>
      </w: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dodania tovaru/</w:t>
      </w:r>
      <w:r w:rsidRPr="0062636B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poskytnutia služieb</w:t>
      </w:r>
      <w:r>
        <w:rPr>
          <w:rFonts w:ascii="Times New Roman" w:eastAsiaTheme="minorHAnsi" w:hAnsi="Times New Roman"/>
          <w:color w:val="000000"/>
          <w:sz w:val="24"/>
          <w:szCs w:val="24"/>
        </w:rPr>
        <w:t>/uskutočnenia stavebných prác</w:t>
      </w: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14:paraId="1817A070" w14:textId="0E24569A" w:rsidR="00885186" w:rsidRDefault="00AC1866" w:rsidP="00AA55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priestoroch víťazného uchádzača – Bratislava.</w:t>
      </w:r>
    </w:p>
    <w:p w14:paraId="31DF9820" w14:textId="77777777" w:rsidR="0062636B" w:rsidRPr="0062636B" w:rsidRDefault="0062636B" w:rsidP="00AA5500">
      <w:pPr>
        <w:pStyle w:val="Default"/>
        <w:jc w:val="both"/>
        <w:rPr>
          <w:rFonts w:ascii="Calibri" w:eastAsia="Calibri" w:hAnsi="Calibri" w:cs="Times New Roman"/>
          <w:bCs/>
          <w:i/>
          <w:color w:val="auto"/>
          <w:sz w:val="22"/>
        </w:rPr>
      </w:pPr>
    </w:p>
    <w:p w14:paraId="69DBC5B6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Výsledok verejného obstarávania </w:t>
      </w:r>
      <w:r w:rsidRPr="00E06074">
        <w:rPr>
          <w:rFonts w:ascii="Times New Roman" w:eastAsiaTheme="minorHAnsi" w:hAnsi="Times New Roman"/>
          <w:bCs/>
          <w:color w:val="000000"/>
          <w:sz w:val="24"/>
          <w:szCs w:val="24"/>
        </w:rPr>
        <w:t>(typ zmluvy, trvanie zmluvy)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</w:p>
    <w:p w14:paraId="66D7B59A" w14:textId="66860F9C" w:rsidR="00D25426" w:rsidRDefault="00C3489F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Vystavenie záväznej objednávky.</w:t>
      </w:r>
    </w:p>
    <w:p w14:paraId="5C2EE3C4" w14:textId="77777777" w:rsidR="00ED1CB4" w:rsidRPr="00881434" w:rsidRDefault="00ED1CB4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41336A6" w14:textId="77777777" w:rsidR="005C24EE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Stručný opis zákazky</w:t>
      </w: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</w:p>
    <w:p w14:paraId="77CF6A55" w14:textId="4B9349F9" w:rsidR="00137CA9" w:rsidRPr="00C80A4E" w:rsidRDefault="00D15E87" w:rsidP="00AA550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Konferenciu iDEME Bratislava´</w:t>
      </w:r>
      <w:r w:rsidR="00C80A4E" w:rsidRPr="00C80A4E">
        <w:rPr>
          <w:rFonts w:ascii="Times New Roman" w:hAnsi="Times New Roman"/>
          <w:color w:val="000000"/>
          <w:sz w:val="24"/>
          <w:szCs w:val="24"/>
        </w:rPr>
        <w:t>18 pripravujú Partnerstvá pre prosperitu a jej cieľom je predstaviť aktuálne trendy v budovaní elektronických služieb verejnej správy, realizáciu a prípravu eGovernment projektov na Slovensku. Špecifická pozornosť je venovaná financovaniu týchto projektov s využitím štrukturálnych fondov EÚ. Zámerom konferencie je tiež zhodnotiť napĺňanie cieľov Digitálnej agendy</w:t>
      </w:r>
      <w:bookmarkStart w:id="0" w:name="_GoBack"/>
      <w:bookmarkEnd w:id="0"/>
      <w:r w:rsidR="00C80A4E" w:rsidRPr="00C80A4E">
        <w:rPr>
          <w:rFonts w:ascii="Times New Roman" w:hAnsi="Times New Roman"/>
          <w:color w:val="000000"/>
          <w:sz w:val="24"/>
          <w:szCs w:val="24"/>
        </w:rPr>
        <w:t xml:space="preserve"> pre Európu v SR.</w:t>
      </w:r>
      <w:r w:rsidR="00C80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19EC">
        <w:rPr>
          <w:rFonts w:ascii="Times New Roman" w:hAnsi="Times New Roman"/>
          <w:color w:val="000000"/>
          <w:sz w:val="24"/>
          <w:szCs w:val="24"/>
        </w:rPr>
        <w:t>Podrobný opis predmetu zákazky, ktorý je potrebný pre nacenenie</w:t>
      </w:r>
      <w:r w:rsidR="007B1CF6">
        <w:rPr>
          <w:rFonts w:ascii="Times New Roman" w:hAnsi="Times New Roman"/>
          <w:color w:val="000000"/>
          <w:sz w:val="24"/>
          <w:szCs w:val="24"/>
        </w:rPr>
        <w:t>,</w:t>
      </w:r>
      <w:r w:rsidR="00AF19EC">
        <w:rPr>
          <w:rFonts w:ascii="Times New Roman" w:hAnsi="Times New Roman"/>
          <w:color w:val="000000"/>
          <w:sz w:val="24"/>
          <w:szCs w:val="24"/>
        </w:rPr>
        <w:t xml:space="preserve"> je predmetom prílohy č.</w:t>
      </w:r>
      <w:r w:rsidR="007B1CF6">
        <w:rPr>
          <w:rFonts w:ascii="Times New Roman" w:hAnsi="Times New Roman"/>
          <w:color w:val="000000"/>
          <w:sz w:val="24"/>
          <w:szCs w:val="24"/>
        </w:rPr>
        <w:t> </w:t>
      </w:r>
      <w:r w:rsidR="00AF19EC">
        <w:rPr>
          <w:rFonts w:ascii="Times New Roman" w:hAnsi="Times New Roman"/>
          <w:color w:val="000000"/>
          <w:sz w:val="24"/>
          <w:szCs w:val="24"/>
        </w:rPr>
        <w:t>1 tej</w:t>
      </w:r>
      <w:r w:rsidR="007B1CF6">
        <w:rPr>
          <w:rFonts w:ascii="Times New Roman" w:hAnsi="Times New Roman"/>
          <w:color w:val="000000"/>
          <w:sz w:val="24"/>
          <w:szCs w:val="24"/>
        </w:rPr>
        <w:t>to výzvy na predkladanie ponúk.</w:t>
      </w:r>
      <w:r w:rsidR="00AF19EC">
        <w:rPr>
          <w:rFonts w:ascii="Times New Roman" w:eastAsiaTheme="minorHAnsi" w:hAnsi="Times New Roman"/>
          <w:color w:val="000000"/>
          <w:sz w:val="24"/>
          <w:szCs w:val="24"/>
        </w:rPr>
        <w:t xml:space="preserve"> Vzhľadom na hospodárnosť vynaložených výdavkov a vyhradený časový rámec stretnutia, verejný obstarávateľ požaduje</w:t>
      </w:r>
      <w:r w:rsidR="00193815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AF19EC">
        <w:rPr>
          <w:rFonts w:ascii="Times New Roman" w:eastAsiaTheme="minorHAnsi" w:hAnsi="Times New Roman"/>
          <w:color w:val="000000"/>
          <w:sz w:val="24"/>
          <w:szCs w:val="24"/>
        </w:rPr>
        <w:t xml:space="preserve"> aby  boli poskytnuté priestory na území mesta Bratislava. </w:t>
      </w:r>
    </w:p>
    <w:p w14:paraId="329016F3" w14:textId="77777777" w:rsidR="007B1CF6" w:rsidRPr="003A4EB9" w:rsidRDefault="007B1CF6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05D67E8" w14:textId="77777777" w:rsidR="00AB418C" w:rsidRPr="00A11C82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11C82">
        <w:rPr>
          <w:rFonts w:ascii="Times New Roman" w:eastAsiaTheme="minorHAnsi" w:hAnsi="Times New Roman"/>
          <w:b/>
          <w:bCs/>
          <w:sz w:val="24"/>
          <w:szCs w:val="24"/>
        </w:rPr>
        <w:t>8. Spoločný slovník obstarávania:</w:t>
      </w:r>
    </w:p>
    <w:p w14:paraId="47C650A2" w14:textId="2C986C83" w:rsidR="002B34F0" w:rsidRDefault="00E45D4E" w:rsidP="001D558D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B2C0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79952000 – 2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B2C0F">
        <w:rPr>
          <w:rFonts w:ascii="Times New Roman" w:eastAsiaTheme="minorHAnsi" w:hAnsi="Times New Roman"/>
          <w:bCs/>
          <w:color w:val="000000"/>
          <w:sz w:val="24"/>
          <w:szCs w:val="24"/>
        </w:rPr>
        <w:t>Služby na organizovanie podujatí</w:t>
      </w:r>
    </w:p>
    <w:p w14:paraId="605E5643" w14:textId="77777777" w:rsidR="002C5C72" w:rsidRDefault="002C5C72" w:rsidP="00AA5500">
      <w:pPr>
        <w:autoSpaceDE w:val="0"/>
        <w:autoSpaceDN w:val="0"/>
        <w:spacing w:after="0" w:line="240" w:lineRule="auto"/>
        <w:ind w:left="1416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256B7165" w14:textId="7EA33EA8" w:rsidR="00DA16C0" w:rsidRDefault="00311959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</w:t>
      </w:r>
      <w:r w:rsidR="00AB418C"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 Celkový rozsah predmetu zákazky</w:t>
      </w:r>
      <w:r w:rsidR="00AB418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  <w:r w:rsidR="00AB418C"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14:paraId="76565385" w14:textId="109194F9" w:rsidR="00440C55" w:rsidRDefault="00E45D4E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Lehota plnenia:</w:t>
      </w:r>
      <w:r w:rsidR="00792F3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06B31">
        <w:rPr>
          <w:rFonts w:ascii="Times New Roman" w:eastAsiaTheme="minorHAnsi" w:hAnsi="Times New Roman"/>
          <w:bCs/>
          <w:sz w:val="24"/>
          <w:szCs w:val="24"/>
        </w:rPr>
        <w:t>28.6.</w:t>
      </w:r>
      <w:r w:rsidR="00792F31">
        <w:rPr>
          <w:rFonts w:ascii="Times New Roman" w:eastAsiaTheme="minorHAnsi" w:hAnsi="Times New Roman"/>
          <w:bCs/>
          <w:sz w:val="24"/>
          <w:szCs w:val="24"/>
        </w:rPr>
        <w:t>2018</w:t>
      </w:r>
      <w:r>
        <w:rPr>
          <w:rFonts w:ascii="Times New Roman" w:eastAsiaTheme="minorHAnsi" w:hAnsi="Times New Roman"/>
          <w:bCs/>
          <w:sz w:val="24"/>
          <w:szCs w:val="24"/>
        </w:rPr>
        <w:t>. Podrobný rozsah plnenia vo formáte položkovitého rozpočtu je prílohou č. 1 tejto výzvy. Príloha č. 1 tvorí neoddeliteľnú súčasť tejto výzvy.</w:t>
      </w:r>
    </w:p>
    <w:p w14:paraId="5951986B" w14:textId="77777777" w:rsidR="0021746D" w:rsidRDefault="0021746D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0D68154E" w14:textId="355B1B1E" w:rsidR="007368B3" w:rsidRDefault="00AB418C" w:rsidP="007368B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F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</w:t>
      </w:r>
      <w:r w:rsidR="00311959" w:rsidRPr="00792F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0</w:t>
      </w:r>
      <w:r w:rsidRPr="00792F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 Predpokladaná hodnota zákazky</w:t>
      </w:r>
      <w:r w:rsidR="002267E2" w:rsidRPr="00792F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  <w:r w:rsidR="00903EF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4074D" w:rsidRPr="00C4074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368B3">
        <w:rPr>
          <w:rFonts w:ascii="Times New Roman" w:eastAsiaTheme="minorHAnsi" w:hAnsi="Times New Roman"/>
          <w:color w:val="000000"/>
          <w:sz w:val="24"/>
          <w:szCs w:val="24"/>
        </w:rPr>
        <w:t>finančný limit zákazky s nízkou hodnotou.</w:t>
      </w:r>
    </w:p>
    <w:p w14:paraId="6D061944" w14:textId="572C3298" w:rsidR="007368B3" w:rsidRDefault="007368B3" w:rsidP="007368B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674F746" w14:textId="77777777" w:rsidR="00DF05A2" w:rsidRPr="00A52BAF" w:rsidRDefault="00DF05A2" w:rsidP="00AA5500">
      <w:pPr>
        <w:autoSpaceDE w:val="0"/>
        <w:autoSpaceDN w:val="0"/>
        <w:spacing w:after="0" w:line="240" w:lineRule="auto"/>
        <w:jc w:val="both"/>
        <w:rPr>
          <w:rFonts w:eastAsiaTheme="minorHAnsi"/>
        </w:rPr>
      </w:pPr>
    </w:p>
    <w:p w14:paraId="5A1CD262" w14:textId="59A79E8B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Pr="002267E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Hlavné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podmienky financovania a platobné dojednania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E529EE1" w14:textId="33EE583D" w:rsidR="00DF05A2" w:rsidRDefault="00311959" w:rsidP="00C80A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Pr="002267E2">
        <w:rPr>
          <w:rFonts w:ascii="Times New Roman" w:eastAsiaTheme="minorHAnsi" w:hAnsi="Times New Roman"/>
          <w:sz w:val="24"/>
          <w:szCs w:val="24"/>
        </w:rPr>
        <w:t>základe</w:t>
      </w:r>
      <w:r>
        <w:rPr>
          <w:rFonts w:ascii="Times New Roman" w:hAnsi="Times New Roman"/>
        </w:rPr>
        <w:t xml:space="preserve"> faktúry dodávateľa po </w:t>
      </w:r>
      <w:r w:rsidR="00E45D4E">
        <w:rPr>
          <w:rFonts w:ascii="Times New Roman" w:hAnsi="Times New Roman"/>
        </w:rPr>
        <w:t>uskutočnení stretnutia</w:t>
      </w:r>
      <w:r>
        <w:rPr>
          <w:rFonts w:ascii="Times New Roman" w:hAnsi="Times New Roman"/>
        </w:rPr>
        <w:t>. Lehota splatnosti faktúr</w:t>
      </w:r>
      <w:r w:rsidR="00EB19FD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30 dní od jej doručenia. </w:t>
      </w:r>
    </w:p>
    <w:p w14:paraId="59BBE464" w14:textId="77777777" w:rsidR="00C80A4E" w:rsidRDefault="00C80A4E" w:rsidP="00C80A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AB04711" w14:textId="0E7A18C2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/>
          <w:bCs/>
          <w:sz w:val="24"/>
          <w:szCs w:val="24"/>
        </w:rPr>
        <w:t>Podmienky účasti:</w:t>
      </w:r>
    </w:p>
    <w:p w14:paraId="7B06BB34" w14:textId="5AEA0FE6" w:rsidR="00BA710B" w:rsidRDefault="00BA710B" w:rsidP="000D08E3">
      <w:pPr>
        <w:pStyle w:val="Default"/>
        <w:jc w:val="both"/>
        <w:rPr>
          <w:rFonts w:ascii="Times New Roman" w:eastAsia="Calibri" w:hAnsi="Times New Roman" w:cs="Times New Roman"/>
          <w:b/>
          <w:color w:val="auto"/>
        </w:rPr>
      </w:pPr>
      <w:r w:rsidRPr="00971CA5">
        <w:rPr>
          <w:rFonts w:ascii="Times New Roman" w:eastAsia="Calibri" w:hAnsi="Times New Roman" w:cs="Times New Roman"/>
          <w:color w:val="auto"/>
        </w:rPr>
        <w:t xml:space="preserve">- Osobné postavenie uchádzačov a záujemcov vrátane požiadaviek týkajúcich sa zápisu do profesijného alebo obchodného registra. </w:t>
      </w:r>
      <w:r w:rsidRPr="00ED78C1">
        <w:rPr>
          <w:rFonts w:ascii="Times New Roman" w:eastAsia="Calibri" w:hAnsi="Times New Roman" w:cs="Times New Roman"/>
          <w:b/>
          <w:color w:val="auto"/>
        </w:rPr>
        <w:t>Uchádzač predloží  výpis z obchodnéh</w:t>
      </w:r>
      <w:r w:rsidR="00595BF5">
        <w:rPr>
          <w:rFonts w:ascii="Times New Roman" w:eastAsia="Calibri" w:hAnsi="Times New Roman" w:cs="Times New Roman"/>
          <w:b/>
          <w:color w:val="auto"/>
        </w:rPr>
        <w:t>o alebo živnostenského registra, poprípade iný doklad o oprávnení poskytovať službu.</w:t>
      </w:r>
    </w:p>
    <w:p w14:paraId="284C46B2" w14:textId="77777777" w:rsidR="000D08E3" w:rsidRPr="000D08E3" w:rsidRDefault="000D08E3" w:rsidP="000D08E3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14:paraId="55BB8A19" w14:textId="191669F3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. Kritérium na vyhodnotenie ponúk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16ADCDE2" w14:textId="6600D4D9" w:rsidR="00AB418C" w:rsidRPr="000C5707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5707">
        <w:rPr>
          <w:rFonts w:ascii="Times New Roman" w:hAnsi="Times New Roman"/>
          <w:bCs/>
          <w:sz w:val="24"/>
          <w:szCs w:val="24"/>
        </w:rPr>
        <w:t>Najnižšia cena celk</w:t>
      </w:r>
      <w:r w:rsidR="005C24EE">
        <w:rPr>
          <w:rFonts w:ascii="Times New Roman" w:hAnsi="Times New Roman"/>
          <w:bCs/>
          <w:sz w:val="24"/>
          <w:szCs w:val="24"/>
        </w:rPr>
        <w:t>om uvedená v EUR vrátane DPH</w:t>
      </w:r>
      <w:r w:rsidR="00666EBD">
        <w:rPr>
          <w:rFonts w:ascii="Times New Roman" w:hAnsi="Times New Roman"/>
          <w:bCs/>
          <w:sz w:val="24"/>
          <w:szCs w:val="24"/>
        </w:rPr>
        <w:t>.</w:t>
      </w:r>
    </w:p>
    <w:p w14:paraId="24C00C27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69EFEB8" w14:textId="0BEB4D3F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. Lehota na predkladanie ponúk uplynie dňa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E06074">
        <w:rPr>
          <w:rFonts w:ascii="Times New Roman" w:eastAsiaTheme="minorHAnsi" w:hAnsi="Times New Roman"/>
          <w:bCs/>
          <w:sz w:val="24"/>
          <w:szCs w:val="24"/>
        </w:rPr>
        <w:t>(dátum a čas)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3E76C18" w14:textId="48B87D45" w:rsidR="00792F31" w:rsidRDefault="00E50403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50403">
        <w:rPr>
          <w:rFonts w:ascii="Times New Roman" w:eastAsiaTheme="minorHAnsi" w:hAnsi="Times New Roman"/>
          <w:sz w:val="24"/>
          <w:szCs w:val="24"/>
        </w:rPr>
        <w:t>15</w:t>
      </w:r>
      <w:r w:rsidR="00595BF5" w:rsidRPr="00E50403">
        <w:rPr>
          <w:rFonts w:ascii="Times New Roman" w:eastAsiaTheme="minorHAnsi" w:hAnsi="Times New Roman"/>
          <w:sz w:val="24"/>
          <w:szCs w:val="24"/>
        </w:rPr>
        <w:t>.0</w:t>
      </w:r>
      <w:r w:rsidRPr="00E50403">
        <w:rPr>
          <w:rFonts w:ascii="Times New Roman" w:eastAsiaTheme="minorHAnsi" w:hAnsi="Times New Roman"/>
          <w:sz w:val="24"/>
          <w:szCs w:val="24"/>
        </w:rPr>
        <w:t>5</w:t>
      </w:r>
      <w:r w:rsidR="00595BF5" w:rsidRPr="00E50403">
        <w:rPr>
          <w:rFonts w:ascii="Times New Roman" w:eastAsiaTheme="minorHAnsi" w:hAnsi="Times New Roman"/>
          <w:sz w:val="24"/>
          <w:szCs w:val="24"/>
        </w:rPr>
        <w:t>.2018 do 1</w:t>
      </w:r>
      <w:r w:rsidRPr="00E50403">
        <w:rPr>
          <w:rFonts w:ascii="Times New Roman" w:eastAsiaTheme="minorHAnsi" w:hAnsi="Times New Roman"/>
          <w:sz w:val="24"/>
          <w:szCs w:val="24"/>
        </w:rPr>
        <w:t>3</w:t>
      </w:r>
      <w:r w:rsidR="00595BF5" w:rsidRPr="00E50403">
        <w:rPr>
          <w:rFonts w:ascii="Times New Roman" w:eastAsiaTheme="minorHAnsi" w:hAnsi="Times New Roman"/>
          <w:sz w:val="24"/>
          <w:szCs w:val="24"/>
        </w:rPr>
        <w:t>:00 hod.</w:t>
      </w:r>
    </w:p>
    <w:p w14:paraId="180D7F34" w14:textId="77777777" w:rsidR="000D08E3" w:rsidRPr="00E95A56" w:rsidRDefault="000D08E3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D15E804" w14:textId="5CFF25AE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. Miesto na predloženie ponúk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C72C0D5" w14:textId="4F5A6E12" w:rsidR="007B75CC" w:rsidRPr="001D558D" w:rsidRDefault="000D08E3" w:rsidP="00AA5500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Ponuky </w:t>
      </w:r>
      <w:r w:rsidR="00D9647C">
        <w:rPr>
          <w:rFonts w:ascii="Times New Roman" w:hAnsi="Times New Roman"/>
          <w:bCs/>
          <w:sz w:val="24"/>
          <w:szCs w:val="24"/>
        </w:rPr>
        <w:t>sa predkladajú výlučne e</w:t>
      </w:r>
      <w:r w:rsidR="00BA710B" w:rsidRPr="000C5707">
        <w:rPr>
          <w:rFonts w:ascii="Times New Roman" w:hAnsi="Times New Roman"/>
          <w:bCs/>
          <w:sz w:val="24"/>
          <w:szCs w:val="24"/>
        </w:rPr>
        <w:t>lektronicky na emailovú adresu:</w:t>
      </w:r>
      <w:r w:rsidR="005F6273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F06B31" w:rsidRPr="001D558D">
          <w:rPr>
            <w:rFonts w:ascii="Times New Roman" w:hAnsi="Times New Roman"/>
            <w:bCs/>
            <w:sz w:val="24"/>
            <w:szCs w:val="24"/>
          </w:rPr>
          <w:t>diana.kanisakova@vicepremier.gov.sk</w:t>
        </w:r>
      </w:hyperlink>
      <w:r w:rsidR="00C4074D" w:rsidRPr="001D558D">
        <w:rPr>
          <w:rFonts w:ascii="Times New Roman" w:hAnsi="Times New Roman"/>
          <w:bCs/>
          <w:sz w:val="24"/>
          <w:szCs w:val="24"/>
        </w:rPr>
        <w:t>, alexandra.horna@vicepremier.gov.sk</w:t>
      </w:r>
      <w:r w:rsidR="00F06B31" w:rsidRPr="001D558D">
        <w:rPr>
          <w:rFonts w:ascii="Times New Roman" w:hAnsi="Times New Roman"/>
          <w:bCs/>
          <w:sz w:val="24"/>
          <w:szCs w:val="24"/>
        </w:rPr>
        <w:t xml:space="preserve"> </w:t>
      </w:r>
    </w:p>
    <w:p w14:paraId="5482759D" w14:textId="77777777" w:rsidR="00BA710B" w:rsidRPr="00EA0925" w:rsidRDefault="00BA710B" w:rsidP="00AA550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E6F4D5" w14:textId="43555C1A" w:rsidR="00A52BAF" w:rsidRPr="004369E5" w:rsidRDefault="00A52BAF" w:rsidP="00AA55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31195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4369E5">
        <w:rPr>
          <w:rFonts w:ascii="Times New Roman" w:hAnsi="Times New Roman" w:cs="Times New Roman"/>
          <w:b/>
        </w:rPr>
        <w:t>Ponuka musí obsahovať:</w:t>
      </w:r>
      <w:r w:rsidRPr="004369E5">
        <w:rPr>
          <w:rFonts w:ascii="Times New Roman" w:hAnsi="Times New Roman" w:cs="Times New Roman"/>
        </w:rPr>
        <w:t xml:space="preserve"> </w:t>
      </w:r>
    </w:p>
    <w:p w14:paraId="564B5F54" w14:textId="2097AB52" w:rsidR="00A52BAF" w:rsidRPr="00E57A58" w:rsidRDefault="00A52BAF" w:rsidP="00AA55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E57A58">
        <w:rPr>
          <w:rFonts w:ascii="Times New Roman" w:eastAsia="Calibri" w:hAnsi="Times New Roman"/>
          <w:bCs/>
          <w:sz w:val="24"/>
          <w:szCs w:val="24"/>
        </w:rPr>
        <w:t xml:space="preserve">Doklady a dokumenty, ktorými uchádzač preukáže splnenie podmienok účasti </w:t>
      </w:r>
      <w:r w:rsidR="0036599A">
        <w:rPr>
          <w:rFonts w:ascii="Times New Roman" w:eastAsia="Calibri" w:hAnsi="Times New Roman"/>
          <w:bCs/>
          <w:sz w:val="24"/>
          <w:szCs w:val="24"/>
        </w:rPr>
        <w:t>podľa bodu 12</w:t>
      </w:r>
      <w:r w:rsidR="00E57A58" w:rsidRPr="00E57A58">
        <w:rPr>
          <w:rFonts w:ascii="Times New Roman" w:eastAsia="Calibri" w:hAnsi="Times New Roman"/>
          <w:bCs/>
          <w:sz w:val="24"/>
          <w:szCs w:val="24"/>
        </w:rPr>
        <w:t>.</w:t>
      </w:r>
    </w:p>
    <w:p w14:paraId="59AC4B96" w14:textId="01540056" w:rsidR="000A3260" w:rsidRDefault="00A52BAF" w:rsidP="00AA550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57A58">
        <w:rPr>
          <w:rFonts w:ascii="Times New Roman" w:hAnsi="Times New Roman"/>
          <w:bCs/>
          <w:sz w:val="24"/>
          <w:szCs w:val="24"/>
        </w:rPr>
        <w:t>2. Doplnený a podpísaný Návrh na plnenie kritéria určeného verejným obstarávateľom na hodnotenie ponúk – podľa bodu č. 1</w:t>
      </w:r>
      <w:r w:rsidR="00311959">
        <w:rPr>
          <w:rFonts w:ascii="Times New Roman" w:hAnsi="Times New Roman"/>
          <w:bCs/>
          <w:sz w:val="24"/>
          <w:szCs w:val="24"/>
        </w:rPr>
        <w:t>7</w:t>
      </w:r>
      <w:r w:rsidR="0036599A">
        <w:rPr>
          <w:rFonts w:ascii="Times New Roman" w:hAnsi="Times New Roman"/>
          <w:bCs/>
          <w:sz w:val="24"/>
          <w:szCs w:val="24"/>
        </w:rPr>
        <w:t>.</w:t>
      </w:r>
      <w:r w:rsidR="002C5C72">
        <w:rPr>
          <w:rFonts w:ascii="Times New Roman" w:hAnsi="Times New Roman"/>
          <w:bCs/>
          <w:sz w:val="24"/>
          <w:szCs w:val="24"/>
        </w:rPr>
        <w:t xml:space="preserve"> </w:t>
      </w:r>
    </w:p>
    <w:p w14:paraId="512130A5" w14:textId="63E1B35F" w:rsidR="002C5C72" w:rsidRDefault="002C5C72" w:rsidP="00AA550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Súčasne uchádzač predloží v elektronickej podobe vyplnený excel. súbor, ktorý predstavuje položk</w:t>
      </w:r>
      <w:r w:rsidR="00961C57">
        <w:rPr>
          <w:rFonts w:ascii="Times New Roman" w:hAnsi="Times New Roman"/>
          <w:bCs/>
          <w:sz w:val="24"/>
          <w:szCs w:val="24"/>
        </w:rPr>
        <w:t xml:space="preserve">ovitý rozpočet predmetu zákazky – príloha č. </w:t>
      </w:r>
      <w:r w:rsidR="009253DF">
        <w:rPr>
          <w:rFonts w:ascii="Times New Roman" w:hAnsi="Times New Roman"/>
          <w:bCs/>
          <w:sz w:val="24"/>
          <w:szCs w:val="24"/>
        </w:rPr>
        <w:t>1</w:t>
      </w:r>
      <w:r w:rsidR="00961C57">
        <w:rPr>
          <w:rFonts w:ascii="Times New Roman" w:hAnsi="Times New Roman"/>
          <w:bCs/>
          <w:sz w:val="24"/>
          <w:szCs w:val="24"/>
        </w:rPr>
        <w:t xml:space="preserve"> tejto výzvy na predkladanie ponúk. </w:t>
      </w:r>
    </w:p>
    <w:p w14:paraId="64AB32A1" w14:textId="77777777" w:rsidR="00D15E87" w:rsidRPr="00E57A58" w:rsidRDefault="00D15E87" w:rsidP="00AA550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3851DBC9" w14:textId="77777777" w:rsidR="00D15E87" w:rsidRPr="00281DE3" w:rsidRDefault="00D15E87" w:rsidP="00D15E87">
      <w:pPr>
        <w:autoSpaceDE w:val="0"/>
        <w:autoSpaceDN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81DE3">
        <w:rPr>
          <w:rFonts w:ascii="Times New Roman" w:eastAsiaTheme="minorHAnsi" w:hAnsi="Times New Roman"/>
          <w:bCs/>
          <w:sz w:val="24"/>
          <w:szCs w:val="24"/>
        </w:rPr>
        <w:t>Uchádzač predloží doklady podľa tohto bodu výzvy.</w:t>
      </w:r>
    </w:p>
    <w:p w14:paraId="359FC637" w14:textId="77777777" w:rsidR="008F5CF5" w:rsidRDefault="00D15E87" w:rsidP="008F5CF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1DE3">
        <w:rPr>
          <w:rFonts w:ascii="Times New Roman" w:eastAsiaTheme="minorHAnsi" w:hAnsi="Times New Roman"/>
          <w:bCs/>
          <w:sz w:val="24"/>
          <w:szCs w:val="24"/>
        </w:rPr>
        <w:t>Ak z predložených dokladov nemožno posúdiť ich platnosť alebo splnenie podmienky účasti, verejný obstarávateľ požiada uchádzača o vysvetlenie alebo doplnenie predložených dokladov. Ak uchádzač nesplní požiadavky podľa tohto bodu výzvy na predkladanie ponúk, ani po výzve na vysvetlenie alebo doplnenie chýbajúcich dokladov, bude z verejného obstarávania vylúčený a ako úspešný bude vyhodnotený uchádzač, ktorý sa umiestnil ako druhý v poradí.</w:t>
      </w:r>
      <w:r w:rsidR="008F5C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F5CF5">
        <w:rPr>
          <w:rFonts w:ascii="Times New Roman" w:hAnsi="Times New Roman"/>
          <w:sz w:val="24"/>
          <w:szCs w:val="24"/>
        </w:rPr>
        <w:t xml:space="preserve">Verejný obstarávateľ po vyhodnotení ponúk bezodkladne zašle informáciu o vyhodnotení ponúk všetkým uchádzačom. Verejný obstarávateľ bude úspešného uchádzača kontaktovať prostredníctvom elektronickej pošty ihneď po vyhodnotení. </w:t>
      </w:r>
    </w:p>
    <w:p w14:paraId="37697607" w14:textId="5E327BDE" w:rsidR="00D15E87" w:rsidRDefault="00D15E87" w:rsidP="00D15E87">
      <w:pPr>
        <w:autoSpaceDE w:val="0"/>
        <w:autoSpaceDN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3439E988" w14:textId="66B22053" w:rsidR="00595BF5" w:rsidRDefault="00595BF5" w:rsidP="00AA550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74FF7" w14:textId="77777777" w:rsidR="00595BF5" w:rsidRDefault="00595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857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807"/>
      </w:tblGrid>
      <w:tr w:rsidR="00A52BAF" w14:paraId="6C15EE1C" w14:textId="77777777" w:rsidTr="005A483F">
        <w:trPr>
          <w:trHeight w:val="93"/>
        </w:trPr>
        <w:tc>
          <w:tcPr>
            <w:tcW w:w="50" w:type="dxa"/>
            <w:vAlign w:val="center"/>
            <w:hideMark/>
          </w:tcPr>
          <w:p w14:paraId="2CC0D4AE" w14:textId="77777777" w:rsidR="00A52BAF" w:rsidRDefault="00A52BAF" w:rsidP="005A483F">
            <w:r>
              <w:lastRenderedPageBreak/>
              <w:t> </w:t>
            </w:r>
          </w:p>
        </w:tc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E283" w14:textId="73D73CEC" w:rsidR="00A52BAF" w:rsidRDefault="00A52BAF" w:rsidP="005A483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311959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Pr="00BA52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Návrh na plnenie kritéria určeného verejným obstarávateľom na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vy</w:t>
            </w:r>
            <w:r w:rsidRPr="00BA52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hodnotenie ponúk </w:t>
            </w:r>
          </w:p>
          <w:p w14:paraId="691DAA7B" w14:textId="77777777" w:rsidR="00A52BAF" w:rsidRDefault="00A52BAF" w:rsidP="005A483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tbl>
            <w:tblPr>
              <w:tblW w:w="86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040"/>
              <w:gridCol w:w="2548"/>
              <w:gridCol w:w="1783"/>
            </w:tblGrid>
            <w:tr w:rsidR="00A52BAF" w:rsidRPr="0038407D" w14:paraId="63BD5184" w14:textId="77777777" w:rsidTr="00FE1517">
              <w:trPr>
                <w:trHeight w:val="442"/>
              </w:trPr>
              <w:tc>
                <w:tcPr>
                  <w:tcW w:w="867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222A4B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                                                                     Návrh na plnenie kritéria </w:t>
                  </w:r>
                </w:p>
              </w:tc>
            </w:tr>
            <w:tr w:rsidR="00A52BAF" w:rsidRPr="0038407D" w14:paraId="53AF30D2" w14:textId="77777777" w:rsidTr="009253DF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ED1FB9" w14:textId="77777777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Kritérium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E6F630" w14:textId="46FA14AD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Návrh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7F848D" w14:textId="77777777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Sadzba DPH v zmysle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0CEB64" w14:textId="577F3AA8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Návrh</w:t>
                  </w:r>
                </w:p>
              </w:tc>
            </w:tr>
            <w:tr w:rsidR="00A52BAF" w:rsidRPr="0038407D" w14:paraId="2C1FF17C" w14:textId="77777777" w:rsidTr="009253DF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F0CBCC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C70CFA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49B1AE" w14:textId="02F7FBEE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platnej legislatívy</w:t>
                  </w:r>
                </w:p>
              </w:tc>
              <w:tc>
                <w:tcPr>
                  <w:tcW w:w="17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3324F7B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52BAF" w:rsidRPr="0038407D" w14:paraId="493B3299" w14:textId="77777777" w:rsidTr="00FE1517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7FE6AE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Najnižšia celková</w:t>
                  </w: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zmluvná  cena  v EUR vrátane DPH. Váha kritéria je  100 %.*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C189BD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  <w:tc>
                <w:tcPr>
                  <w:tcW w:w="25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CDDA0D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32D5A6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</w:tr>
            <w:tr w:rsidR="00A52BAF" w:rsidRPr="0038407D" w14:paraId="4ABDE3C1" w14:textId="77777777" w:rsidTr="00FE1517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F10E3A1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F9A5B4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bez DPH</w:t>
                  </w:r>
                </w:p>
              </w:tc>
              <w:tc>
                <w:tcPr>
                  <w:tcW w:w="25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56BAF1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4E6D24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vrátane DPH</w:t>
                  </w:r>
                </w:p>
              </w:tc>
            </w:tr>
          </w:tbl>
          <w:p w14:paraId="71D74F9B" w14:textId="77777777" w:rsidR="00A52BAF" w:rsidRDefault="00A52BAF" w:rsidP="005A483F">
            <w:pPr>
              <w:pStyle w:val="Default"/>
            </w:pPr>
          </w:p>
        </w:tc>
      </w:tr>
    </w:tbl>
    <w:p w14:paraId="2EB03842" w14:textId="77777777" w:rsidR="009253DF" w:rsidRDefault="009253DF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549527C" w14:textId="0F46EAF3" w:rsidR="005F6273" w:rsidRPr="005F6273" w:rsidRDefault="005F6273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6273">
        <w:rPr>
          <w:rFonts w:ascii="Times New Roman" w:eastAsiaTheme="minorHAnsi" w:hAnsi="Times New Roman"/>
          <w:b/>
          <w:bCs/>
          <w:sz w:val="24"/>
          <w:szCs w:val="24"/>
        </w:rPr>
        <w:t xml:space="preserve">18. Jazyk, v ktorom možno predložiť ponuky </w:t>
      </w:r>
    </w:p>
    <w:p w14:paraId="58EE3E81" w14:textId="77777777" w:rsidR="005F6273" w:rsidRPr="005F6273" w:rsidRDefault="005F6273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273">
        <w:rPr>
          <w:rFonts w:ascii="Times New Roman" w:eastAsiaTheme="minorHAnsi" w:hAnsi="Times New Roman"/>
          <w:color w:val="000000"/>
          <w:sz w:val="24"/>
          <w:szCs w:val="24"/>
        </w:rPr>
        <w:t>Štátny jazyk, slovenský jazyk.</w:t>
      </w:r>
    </w:p>
    <w:p w14:paraId="46E0C470" w14:textId="77777777" w:rsidR="005F6273" w:rsidRPr="005F6273" w:rsidRDefault="005F6273" w:rsidP="001938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DCD3E8" w14:textId="77777777" w:rsidR="005F6273" w:rsidRPr="005F6273" w:rsidRDefault="005F6273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6273">
        <w:rPr>
          <w:rFonts w:ascii="Times New Roman" w:eastAsiaTheme="minorHAnsi" w:hAnsi="Times New Roman"/>
          <w:b/>
          <w:bCs/>
          <w:sz w:val="24"/>
          <w:szCs w:val="24"/>
        </w:rPr>
        <w:t xml:space="preserve">19. Zákazka sa týka projektu / programu financovaného z fondov EÚ </w:t>
      </w:r>
    </w:p>
    <w:p w14:paraId="2DBA2F3E" w14:textId="296B1118" w:rsidR="005F6273" w:rsidRPr="005F6273" w:rsidRDefault="005F6273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F31">
        <w:rPr>
          <w:rFonts w:ascii="Times New Roman" w:eastAsiaTheme="minorHAnsi" w:hAnsi="Times New Roman"/>
          <w:color w:val="000000"/>
          <w:sz w:val="24"/>
          <w:szCs w:val="24"/>
        </w:rPr>
        <w:t>Áno</w:t>
      </w:r>
      <w:r w:rsidR="0025401C" w:rsidRPr="00792F31">
        <w:rPr>
          <w:rFonts w:ascii="Times New Roman" w:eastAsiaTheme="minorHAnsi" w:hAnsi="Times New Roman"/>
          <w:color w:val="000000"/>
          <w:sz w:val="24"/>
          <w:szCs w:val="24"/>
        </w:rPr>
        <w:t xml:space="preserve"> – Operačný program Integrovaná infraštruktúra</w:t>
      </w:r>
      <w:r w:rsidRPr="00792F3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5AB32DB2" w14:textId="77777777" w:rsidR="005F6273" w:rsidRPr="005F6273" w:rsidRDefault="005F6273" w:rsidP="001938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ECED24" w14:textId="77777777" w:rsidR="005F6273" w:rsidRPr="005F6273" w:rsidRDefault="005F6273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6273">
        <w:rPr>
          <w:rFonts w:ascii="Times New Roman" w:eastAsiaTheme="minorHAnsi" w:hAnsi="Times New Roman"/>
          <w:b/>
          <w:bCs/>
          <w:sz w:val="24"/>
          <w:szCs w:val="24"/>
        </w:rPr>
        <w:t xml:space="preserve">20. Dátum zaslania výzvy na predkladanie ponúk </w:t>
      </w:r>
    </w:p>
    <w:p w14:paraId="695A87EC" w14:textId="2428F652" w:rsidR="00193815" w:rsidRDefault="00E50403" w:rsidP="00193815">
      <w:pPr>
        <w:spacing w:after="0"/>
        <w:rPr>
          <w:rFonts w:ascii="Times New Roman" w:hAnsi="Times New Roman"/>
          <w:b/>
          <w:sz w:val="24"/>
          <w:szCs w:val="24"/>
        </w:rPr>
      </w:pPr>
      <w:r w:rsidRPr="00E50403">
        <w:rPr>
          <w:rFonts w:ascii="Times New Roman" w:hAnsi="Times New Roman"/>
          <w:sz w:val="24"/>
          <w:szCs w:val="24"/>
        </w:rPr>
        <w:t>04.05</w:t>
      </w:r>
      <w:r w:rsidR="000D08E3" w:rsidRPr="00E50403">
        <w:rPr>
          <w:rFonts w:ascii="Times New Roman" w:hAnsi="Times New Roman"/>
          <w:sz w:val="24"/>
          <w:szCs w:val="24"/>
        </w:rPr>
        <w:t>.2018</w:t>
      </w:r>
    </w:p>
    <w:p w14:paraId="2D70B8E6" w14:textId="77777777" w:rsidR="00193815" w:rsidRDefault="00193815" w:rsidP="001938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A05A1B5" w14:textId="02485EFD" w:rsidR="000A3260" w:rsidRPr="00ED78C1" w:rsidRDefault="000A3260" w:rsidP="00193815">
      <w:pPr>
        <w:spacing w:after="0"/>
        <w:rPr>
          <w:rFonts w:ascii="Times New Roman" w:hAnsi="Times New Roman"/>
          <w:b/>
          <w:sz w:val="24"/>
          <w:szCs w:val="24"/>
        </w:rPr>
      </w:pPr>
      <w:r w:rsidRPr="00ED78C1">
        <w:rPr>
          <w:rFonts w:ascii="Times New Roman" w:hAnsi="Times New Roman"/>
          <w:b/>
          <w:sz w:val="24"/>
          <w:szCs w:val="24"/>
        </w:rPr>
        <w:t>Príloh</w:t>
      </w:r>
      <w:r w:rsidR="0035275E" w:rsidRPr="00ED78C1">
        <w:rPr>
          <w:rFonts w:ascii="Times New Roman" w:hAnsi="Times New Roman"/>
          <w:b/>
          <w:sz w:val="24"/>
          <w:szCs w:val="24"/>
        </w:rPr>
        <w:t>y</w:t>
      </w:r>
      <w:r w:rsidRPr="00ED78C1">
        <w:rPr>
          <w:rFonts w:ascii="Times New Roman" w:hAnsi="Times New Roman"/>
          <w:b/>
          <w:sz w:val="24"/>
          <w:szCs w:val="24"/>
        </w:rPr>
        <w:t xml:space="preserve"> </w:t>
      </w:r>
      <w:r w:rsidR="00B04BAD" w:rsidRPr="00ED78C1">
        <w:rPr>
          <w:rFonts w:ascii="Times New Roman" w:hAnsi="Times New Roman"/>
          <w:b/>
          <w:sz w:val="24"/>
          <w:szCs w:val="24"/>
        </w:rPr>
        <w:t>k výzve na predkladanie ponúk</w:t>
      </w:r>
      <w:r w:rsidRPr="00ED78C1">
        <w:rPr>
          <w:rFonts w:ascii="Times New Roman" w:hAnsi="Times New Roman"/>
          <w:b/>
          <w:sz w:val="24"/>
          <w:szCs w:val="24"/>
        </w:rPr>
        <w:t xml:space="preserve">: </w:t>
      </w:r>
    </w:p>
    <w:p w14:paraId="04519CB6" w14:textId="4CE45593" w:rsidR="00AB418C" w:rsidRDefault="002C5C72" w:rsidP="00193815">
      <w:pPr>
        <w:spacing w:after="0"/>
        <w:rPr>
          <w:rFonts w:ascii="Times New Roman" w:hAnsi="Times New Roman"/>
          <w:sz w:val="24"/>
          <w:szCs w:val="24"/>
        </w:rPr>
      </w:pPr>
      <w:r w:rsidRPr="00C214A2">
        <w:rPr>
          <w:rFonts w:ascii="Times New Roman" w:hAnsi="Times New Roman"/>
          <w:sz w:val="24"/>
          <w:szCs w:val="24"/>
        </w:rPr>
        <w:t xml:space="preserve">Príloha č. </w:t>
      </w:r>
      <w:r w:rsidR="00C214A2" w:rsidRPr="00C214A2">
        <w:rPr>
          <w:rFonts w:ascii="Times New Roman" w:hAnsi="Times New Roman"/>
          <w:sz w:val="24"/>
          <w:szCs w:val="24"/>
        </w:rPr>
        <w:t>1</w:t>
      </w:r>
      <w:r w:rsidRPr="00C214A2">
        <w:rPr>
          <w:rFonts w:ascii="Times New Roman" w:hAnsi="Times New Roman"/>
          <w:sz w:val="24"/>
          <w:szCs w:val="24"/>
        </w:rPr>
        <w:t xml:space="preserve">: </w:t>
      </w:r>
      <w:r w:rsidR="00124ED5" w:rsidRPr="00C214A2">
        <w:rPr>
          <w:rFonts w:ascii="Times New Roman" w:hAnsi="Times New Roman"/>
          <w:sz w:val="24"/>
          <w:szCs w:val="24"/>
        </w:rPr>
        <w:t>Položkovitý rozpočet predmetu zákazky</w:t>
      </w:r>
    </w:p>
    <w:p w14:paraId="49F59C9A" w14:textId="77777777" w:rsidR="00EF5681" w:rsidRDefault="00EF5681"/>
    <w:sectPr w:rsidR="00EF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693"/>
    <w:multiLevelType w:val="hybridMultilevel"/>
    <w:tmpl w:val="5404A2E6"/>
    <w:lvl w:ilvl="0" w:tplc="54E2C35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01D05"/>
    <w:multiLevelType w:val="hybridMultilevel"/>
    <w:tmpl w:val="3628FAE4"/>
    <w:lvl w:ilvl="0" w:tplc="BA4EFB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27"/>
    <w:rsid w:val="000A3260"/>
    <w:rsid w:val="000C5707"/>
    <w:rsid w:val="000D08E3"/>
    <w:rsid w:val="000D5502"/>
    <w:rsid w:val="00124ED5"/>
    <w:rsid w:val="00137CA9"/>
    <w:rsid w:val="00193815"/>
    <w:rsid w:val="001B5BFA"/>
    <w:rsid w:val="001D1381"/>
    <w:rsid w:val="001D558D"/>
    <w:rsid w:val="00202D54"/>
    <w:rsid w:val="0021746D"/>
    <w:rsid w:val="002267E2"/>
    <w:rsid w:val="0025401C"/>
    <w:rsid w:val="0028543B"/>
    <w:rsid w:val="002B34F0"/>
    <w:rsid w:val="002B4ED4"/>
    <w:rsid w:val="002C5C72"/>
    <w:rsid w:val="002C6866"/>
    <w:rsid w:val="002F18AA"/>
    <w:rsid w:val="00311959"/>
    <w:rsid w:val="0035275E"/>
    <w:rsid w:val="00353B31"/>
    <w:rsid w:val="0036599A"/>
    <w:rsid w:val="00391274"/>
    <w:rsid w:val="003A4EB9"/>
    <w:rsid w:val="003B78E9"/>
    <w:rsid w:val="0040318A"/>
    <w:rsid w:val="00440C55"/>
    <w:rsid w:val="004877C8"/>
    <w:rsid w:val="004B2417"/>
    <w:rsid w:val="004E2D33"/>
    <w:rsid w:val="0050059A"/>
    <w:rsid w:val="00501993"/>
    <w:rsid w:val="00540DBB"/>
    <w:rsid w:val="00554A13"/>
    <w:rsid w:val="00576BE4"/>
    <w:rsid w:val="00583344"/>
    <w:rsid w:val="00595BF5"/>
    <w:rsid w:val="005B42D2"/>
    <w:rsid w:val="005C24EE"/>
    <w:rsid w:val="005D5667"/>
    <w:rsid w:val="005E5D24"/>
    <w:rsid w:val="005F6273"/>
    <w:rsid w:val="0062636B"/>
    <w:rsid w:val="00645971"/>
    <w:rsid w:val="00666EBD"/>
    <w:rsid w:val="006C0C72"/>
    <w:rsid w:val="006C2602"/>
    <w:rsid w:val="006D4B9D"/>
    <w:rsid w:val="006D7D90"/>
    <w:rsid w:val="00711FBD"/>
    <w:rsid w:val="007368B3"/>
    <w:rsid w:val="007561F3"/>
    <w:rsid w:val="00777E1A"/>
    <w:rsid w:val="0078469B"/>
    <w:rsid w:val="00792F31"/>
    <w:rsid w:val="00796209"/>
    <w:rsid w:val="007A16A8"/>
    <w:rsid w:val="007B1CF6"/>
    <w:rsid w:val="007B75CC"/>
    <w:rsid w:val="007C1144"/>
    <w:rsid w:val="007C2203"/>
    <w:rsid w:val="007F49A9"/>
    <w:rsid w:val="008522D1"/>
    <w:rsid w:val="00874603"/>
    <w:rsid w:val="00884946"/>
    <w:rsid w:val="00885186"/>
    <w:rsid w:val="00892FE7"/>
    <w:rsid w:val="008B0E89"/>
    <w:rsid w:val="008C4101"/>
    <w:rsid w:val="008C49C8"/>
    <w:rsid w:val="008D0CFE"/>
    <w:rsid w:val="008D395A"/>
    <w:rsid w:val="008F5CF5"/>
    <w:rsid w:val="00903EFB"/>
    <w:rsid w:val="0091335E"/>
    <w:rsid w:val="009253DF"/>
    <w:rsid w:val="00961C57"/>
    <w:rsid w:val="00971CA5"/>
    <w:rsid w:val="0097524E"/>
    <w:rsid w:val="009A2D14"/>
    <w:rsid w:val="00A02866"/>
    <w:rsid w:val="00A11C82"/>
    <w:rsid w:val="00A52BAF"/>
    <w:rsid w:val="00AA5500"/>
    <w:rsid w:val="00AB0892"/>
    <w:rsid w:val="00AB418C"/>
    <w:rsid w:val="00AC1866"/>
    <w:rsid w:val="00AD796D"/>
    <w:rsid w:val="00AF19EC"/>
    <w:rsid w:val="00AF50FD"/>
    <w:rsid w:val="00B04BAD"/>
    <w:rsid w:val="00B11799"/>
    <w:rsid w:val="00B24CB5"/>
    <w:rsid w:val="00B33D50"/>
    <w:rsid w:val="00B652ED"/>
    <w:rsid w:val="00BA710B"/>
    <w:rsid w:val="00BF26A4"/>
    <w:rsid w:val="00C214A2"/>
    <w:rsid w:val="00C3489F"/>
    <w:rsid w:val="00C4074D"/>
    <w:rsid w:val="00C54E21"/>
    <w:rsid w:val="00C80A4E"/>
    <w:rsid w:val="00CD0A4B"/>
    <w:rsid w:val="00CD59F8"/>
    <w:rsid w:val="00D15E87"/>
    <w:rsid w:val="00D25426"/>
    <w:rsid w:val="00D35AB7"/>
    <w:rsid w:val="00D377E0"/>
    <w:rsid w:val="00D9647C"/>
    <w:rsid w:val="00DA16C0"/>
    <w:rsid w:val="00DA52B4"/>
    <w:rsid w:val="00DC7CA1"/>
    <w:rsid w:val="00DF05A2"/>
    <w:rsid w:val="00DF2E17"/>
    <w:rsid w:val="00E30D7D"/>
    <w:rsid w:val="00E45D4E"/>
    <w:rsid w:val="00E50403"/>
    <w:rsid w:val="00E57A58"/>
    <w:rsid w:val="00E95A56"/>
    <w:rsid w:val="00EA0925"/>
    <w:rsid w:val="00EB19FD"/>
    <w:rsid w:val="00ED1CB4"/>
    <w:rsid w:val="00ED78C1"/>
    <w:rsid w:val="00EE5D4D"/>
    <w:rsid w:val="00EE6B09"/>
    <w:rsid w:val="00EF4CB8"/>
    <w:rsid w:val="00EF5681"/>
    <w:rsid w:val="00F01982"/>
    <w:rsid w:val="00F042F5"/>
    <w:rsid w:val="00F06B31"/>
    <w:rsid w:val="00F207C2"/>
    <w:rsid w:val="00F336BD"/>
    <w:rsid w:val="00F35827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66F1"/>
  <w15:docId w15:val="{4E4EB4DA-B986-43F0-B013-4F771CFD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418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A710B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A710B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BA710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2636B"/>
    <w:pPr>
      <w:spacing w:after="0" w:line="240" w:lineRule="auto"/>
      <w:ind w:left="720"/>
    </w:pPr>
    <w:rPr>
      <w:rFonts w:eastAsiaTheme="minorHAnsi"/>
    </w:rPr>
  </w:style>
  <w:style w:type="table" w:styleId="Mriekatabuky">
    <w:name w:val="Table Grid"/>
    <w:basedOn w:val="Normlnatabuka"/>
    <w:uiPriority w:val="59"/>
    <w:rsid w:val="00A5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CA5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964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64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647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4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4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kanisakova@vicepremier.gov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cepremier.gov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na.kanisakova@vicepremier.go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D0D0-C9F5-4353-9D6C-9B125053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Hrašnová Katarína</dc:creator>
  <cp:lastModifiedBy>Alexandra Kollerová</cp:lastModifiedBy>
  <cp:revision>2</cp:revision>
  <cp:lastPrinted>2017-10-05T07:00:00Z</cp:lastPrinted>
  <dcterms:created xsi:type="dcterms:W3CDTF">2018-05-04T08:26:00Z</dcterms:created>
  <dcterms:modified xsi:type="dcterms:W3CDTF">2018-05-04T08:26:00Z</dcterms:modified>
</cp:coreProperties>
</file>