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6405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Popis projektu</w:t>
      </w:r>
    </w:p>
    <w:p w14:paraId="60FC119F" w14:textId="77777777" w:rsidR="007C7B48" w:rsidRPr="00ED27E8" w:rsidRDefault="007C7B48" w:rsidP="007C7B48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>zameraného na realizáciu aktivít v oblasti podpory regionálneho rozvoja p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odľa </w:t>
      </w:r>
      <w:r w:rsidR="007D4A01" w:rsidRPr="00ED27E8">
        <w:rPr>
          <w:rFonts w:ascii="Times New Roman" w:hAnsi="Times New Roman"/>
          <w:b/>
          <w:bCs/>
          <w:spacing w:val="-1"/>
          <w:sz w:val="24"/>
          <w:szCs w:val="24"/>
        </w:rPr>
        <w:br/>
        <w:t>§ 3 ods. 2 a § 13 ods. 2</w:t>
      </w:r>
      <w:r w:rsidRPr="00ED27E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60E71" w:rsidRPr="00ED27E8">
        <w:rPr>
          <w:rFonts w:ascii="Times New Roman" w:hAnsi="Times New Roman"/>
          <w:b/>
          <w:bCs/>
          <w:spacing w:val="-1"/>
          <w:sz w:val="24"/>
          <w:szCs w:val="24"/>
        </w:rPr>
        <w:t>zákona o podpore regionálneho rozvoja</w:t>
      </w:r>
    </w:p>
    <w:p w14:paraId="413CD9B4" w14:textId="4B5C9C33" w:rsidR="0017043D" w:rsidRPr="00ED27E8" w:rsidRDefault="0017043D" w:rsidP="0017043D">
      <w:pPr>
        <w:pStyle w:val="Bezriadkovania"/>
        <w:keepNext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7C7B48" w:rsidRPr="00ED27E8" w14:paraId="64800E2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678992B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projektu:</w:t>
            </w:r>
          </w:p>
        </w:tc>
        <w:tc>
          <w:tcPr>
            <w:tcW w:w="5627" w:type="dxa"/>
            <w:vAlign w:val="center"/>
          </w:tcPr>
          <w:p w14:paraId="6B98EB19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016A7F6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1FACA400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Predpokladaný začiatok a ukončenie realizácie projektu:</w:t>
            </w:r>
          </w:p>
        </w:tc>
        <w:tc>
          <w:tcPr>
            <w:tcW w:w="5627" w:type="dxa"/>
            <w:vAlign w:val="center"/>
          </w:tcPr>
          <w:p w14:paraId="3D1C4AB3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7F4202D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2C310223" w14:textId="2B2C5CE1" w:rsidR="006B33DC" w:rsidRPr="00F73E6D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Hlavný cieľ:</w:t>
            </w:r>
          </w:p>
        </w:tc>
        <w:tc>
          <w:tcPr>
            <w:tcW w:w="5627" w:type="dxa"/>
            <w:vAlign w:val="center"/>
          </w:tcPr>
          <w:p w14:paraId="6F2BD2C7" w14:textId="77777777" w:rsidR="006B33DC" w:rsidRPr="00F73E6D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B33DC" w:rsidRPr="00ED27E8" w14:paraId="59157A3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C12BDE9" w14:textId="632C239B" w:rsidR="006B33DC" w:rsidRPr="00F73E6D" w:rsidRDefault="006B33DC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Špecifické ciele:</w:t>
            </w:r>
          </w:p>
        </w:tc>
        <w:tc>
          <w:tcPr>
            <w:tcW w:w="5627" w:type="dxa"/>
            <w:vAlign w:val="center"/>
          </w:tcPr>
          <w:p w14:paraId="760C8349" w14:textId="77777777" w:rsidR="006B33DC" w:rsidRPr="00F73E6D" w:rsidRDefault="006B33DC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79274B9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EDE81E1" w14:textId="060F6DED" w:rsidR="007C7B48" w:rsidRPr="00F73E6D" w:rsidDel="009E38EF" w:rsidRDefault="00E86022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7C7B48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  <w:r w:rsidR="0017043D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92986DA" w14:textId="77777777" w:rsidR="007C7B48" w:rsidRPr="00F73E6D" w:rsidRDefault="007C7B48" w:rsidP="00ED27E8">
            <w:pPr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C7B48" w:rsidRPr="00ED27E8" w14:paraId="3CACA60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38C8785" w14:textId="7019DDCC" w:rsidR="00A837D0" w:rsidRPr="00F73E6D" w:rsidRDefault="007C7B4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2"/>
                <w:sz w:val="24"/>
                <w:szCs w:val="24"/>
              </w:rPr>
              <w:t>Cieľové skupiny projektu</w:t>
            </w:r>
            <w:r w:rsidR="00A837D0" w:rsidRPr="00F73E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="00A85723" w:rsidRPr="00F73E6D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F73E6D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67213CCD" w14:textId="77777777" w:rsidR="007C7B48" w:rsidRPr="00F73E6D" w:rsidRDefault="007C7B48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012673D2" w14:textId="6BC68961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D6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obce, </w:t>
            </w:r>
          </w:p>
          <w:p w14:paraId="3B35EF9E" w14:textId="77777777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16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samosprávne kraje, </w:t>
            </w:r>
          </w:p>
          <w:p w14:paraId="041988D3" w14:textId="77777777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264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socio-ekonomickí partneri v regióne, </w:t>
            </w:r>
          </w:p>
          <w:p w14:paraId="62A2BD20" w14:textId="77777777" w:rsidR="00A85723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podnikateľské subjekty,</w:t>
            </w:r>
          </w:p>
          <w:p w14:paraId="183E507D" w14:textId="77777777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mimovládne neziskové organizácie, </w:t>
            </w:r>
          </w:p>
          <w:p w14:paraId="29A2996A" w14:textId="77777777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školy, </w:t>
            </w:r>
          </w:p>
          <w:p w14:paraId="5DE42E5B" w14:textId="77777777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uchádzači o zamestnanie, </w:t>
            </w:r>
          </w:p>
          <w:p w14:paraId="15D33167" w14:textId="77777777" w:rsidR="00A837D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37D0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užívatelia služieb, </w:t>
            </w:r>
          </w:p>
          <w:p w14:paraId="63FA494C" w14:textId="77777777" w:rsidR="008D1E30" w:rsidRPr="00F73E6D" w:rsidRDefault="00C63289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23" w:rsidRPr="00F73E6D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35341D" w:rsidRPr="00F73E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5723" w:rsidRPr="00F73E6D">
              <w:rPr>
                <w:rFonts w:ascii="Times New Roman" w:hAnsi="Times New Roman"/>
                <w:spacing w:val="-4"/>
                <w:sz w:val="24"/>
                <w:szCs w:val="24"/>
              </w:rPr>
              <w:t>iné, uveďte:</w:t>
            </w:r>
          </w:p>
          <w:p w14:paraId="3F550BA6" w14:textId="13DAC8F8" w:rsidR="00446431" w:rsidRPr="00F73E6D" w:rsidRDefault="00446431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73E6D">
              <w:rPr>
                <w:rFonts w:ascii="Times New Roman" w:hAnsi="Times New Roman"/>
                <w:spacing w:val="-4"/>
                <w:sz w:val="24"/>
                <w:szCs w:val="24"/>
              </w:rPr>
              <w:t>.............................................................................................</w:t>
            </w:r>
          </w:p>
        </w:tc>
      </w:tr>
      <w:tr w:rsidR="0035341D" w:rsidRPr="00ED27E8" w14:paraId="72E28215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66A9317" w14:textId="16DC6774" w:rsidR="0035341D" w:rsidRPr="00ED27E8" w:rsidRDefault="0035341D" w:rsidP="00406FE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Aktivity projektu 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</w:t>
            </w:r>
            <w:r w:rsidR="00E563D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označte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)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</w:tcPr>
          <w:p w14:paraId="02ACDD9F" w14:textId="51BE30DE" w:rsidR="0035341D" w:rsidRPr="00ED27E8" w:rsidRDefault="00F15F2B" w:rsidP="00ED27E8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5341D" w:rsidRPr="00ED27E8">
              <w:rPr>
                <w:rFonts w:ascii="Times New Roman" w:hAnsi="Times New Roman"/>
                <w:b/>
              </w:rPr>
              <w:t>. Aktivity zamerané na podporu regionálneho rozvoja formou:</w:t>
            </w:r>
          </w:p>
          <w:p w14:paraId="3CBED1D0" w14:textId="3D206BAD" w:rsidR="0035341D" w:rsidRPr="00ED27E8" w:rsidRDefault="00C63289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5819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1</w:t>
            </w:r>
            <w:r w:rsidR="0035341D" w:rsidRPr="00ED27E8">
              <w:rPr>
                <w:rFonts w:ascii="Times New Roman" w:hAnsi="Times New Roman"/>
              </w:rPr>
              <w:t>.1 vytvárania partnerstiev a spolupráce so sociálno-ekonomickými partnermi v oblasti regionálneho rozvoja;</w:t>
            </w:r>
          </w:p>
          <w:p w14:paraId="7F83EE9D" w14:textId="4D6A3389" w:rsidR="0035341D" w:rsidRPr="00ED27E8" w:rsidRDefault="00C63289" w:rsidP="00ED27E8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727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1</w:t>
            </w:r>
            <w:r w:rsidR="0035341D" w:rsidRPr="00ED27E8">
              <w:rPr>
                <w:rFonts w:ascii="Times New Roman" w:hAnsi="Times New Roman"/>
              </w:rPr>
              <w:t>.2 uľahčenia a podpory najmä územnej spolupráce vrátane jednej alebo viacerých foriem regionálnej, cezhraničnej, nadnárodnej a medziregionálnej spolupráce a využívaním príkladov dobrej praxe.</w:t>
            </w:r>
          </w:p>
          <w:p w14:paraId="0365EAA9" w14:textId="36D2B3E4" w:rsidR="0035341D" w:rsidRPr="00ED27E8" w:rsidRDefault="00F15F2B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5341D" w:rsidRPr="00ED27E8">
              <w:rPr>
                <w:rFonts w:ascii="Times New Roman" w:hAnsi="Times New Roman"/>
                <w:b/>
              </w:rPr>
              <w:t>. Príprava a/alebo realizácia inovatívnych a pilotných projektov zameraných na:</w:t>
            </w:r>
          </w:p>
          <w:p w14:paraId="77E7FEFA" w14:textId="1D62858B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776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.1 komplexné využívanie vnútorného rozvojového potenciálu územia - prírodných, kultúrnych, materiálnych, finančných, ľudských a inštitucionálnych zdrojov;</w:t>
            </w:r>
          </w:p>
          <w:p w14:paraId="1A2DB5C2" w14:textId="16A4D369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0906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.2 rozvoj ľudských zdrojov vrátane zvyšovania vzdelanostnej úrovne, kvalifikácie a zlepšovania prípravy detí a mladých dospelých na trh práce;</w:t>
            </w:r>
          </w:p>
          <w:p w14:paraId="66A28D8B" w14:textId="2B277F87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690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.3 predchádzanie sociálneho vylúčenia a zmierňovanie jeho negatívnych dôsledkov, podporu rovnosti príležitostí na trhu práce a podporu znevýhodnených komunít;</w:t>
            </w:r>
          </w:p>
          <w:p w14:paraId="051D04F0" w14:textId="64AF2A52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4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.4 zlepšenie a rozvoj sociálnej infraštruktúry regiónu; </w:t>
            </w:r>
          </w:p>
          <w:p w14:paraId="45530CD5" w14:textId="152DA752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153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.5 rozvoj cestovného ruchu; </w:t>
            </w:r>
          </w:p>
          <w:p w14:paraId="1E201036" w14:textId="12A5FB60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2569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 xml:space="preserve">.6 zachovanie identity a rozvoj kultúry a starostlivosť o kultúrne dedičstvo regiónov a sídiel; </w:t>
            </w:r>
          </w:p>
          <w:p w14:paraId="4F1AB05F" w14:textId="3FE2AF0A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2558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.7 rozvoj pôdohospodárstva a rozvoj vidieka, rozvoj vidieckych oblastí a zvyšovanie kvality života na vidieku;</w:t>
            </w:r>
          </w:p>
          <w:p w14:paraId="4DED14A9" w14:textId="753A0838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68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5F2B">
              <w:rPr>
                <w:rFonts w:ascii="Times New Roman" w:hAnsi="Times New Roman"/>
              </w:rPr>
              <w:t xml:space="preserve"> 2</w:t>
            </w:r>
            <w:r w:rsidR="0035341D" w:rsidRPr="00ED27E8">
              <w:rPr>
                <w:rFonts w:ascii="Times New Roman" w:hAnsi="Times New Roman"/>
              </w:rPr>
              <w:t>.8 ochranu prírody, efektívne využívanie prírodných zdrojov regiónu a využívanie alternatívnych zdrojov energie;</w:t>
            </w:r>
          </w:p>
          <w:p w14:paraId="1B3E83AB" w14:textId="77D018D8" w:rsidR="0035341D" w:rsidRPr="00ED27E8" w:rsidRDefault="00C63289" w:rsidP="00ED27E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577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.9 budovanie a posilňovanie štruktúr občianskej spoločnosti, rozvoj prosociálneho správania obyvateľstva;</w:t>
            </w:r>
          </w:p>
          <w:p w14:paraId="484DFCA8" w14:textId="516BC4EB" w:rsidR="0035341D" w:rsidRPr="00ED27E8" w:rsidRDefault="00C63289" w:rsidP="00F15F2B">
            <w:pPr>
              <w:spacing w:after="12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066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41D" w:rsidRPr="00ED27E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5341D" w:rsidRPr="00ED27E8">
              <w:rPr>
                <w:rFonts w:ascii="Times New Roman" w:hAnsi="Times New Roman"/>
              </w:rPr>
              <w:t xml:space="preserve"> </w:t>
            </w:r>
            <w:r w:rsidR="00F15F2B">
              <w:rPr>
                <w:rFonts w:ascii="Times New Roman" w:hAnsi="Times New Roman"/>
              </w:rPr>
              <w:t>2</w:t>
            </w:r>
            <w:r w:rsidR="0035341D" w:rsidRPr="00ED27E8">
              <w:rPr>
                <w:rFonts w:ascii="Times New Roman" w:hAnsi="Times New Roman"/>
              </w:rPr>
              <w:t>.10 rozvoj multikultúrnej spoločnosti v regióne vrátane multikultúrneho dialógu, spolupráce a tolerancie v regiónoch a sídlach.</w:t>
            </w:r>
          </w:p>
        </w:tc>
      </w:tr>
      <w:tr w:rsidR="00E563D6" w:rsidRPr="00ED27E8" w14:paraId="010D8BF3" w14:textId="77777777" w:rsidTr="00FB0BF6">
        <w:trPr>
          <w:trHeight w:val="20"/>
        </w:trPr>
        <w:tc>
          <w:tcPr>
            <w:tcW w:w="3837" w:type="dxa"/>
            <w:vAlign w:val="center"/>
          </w:tcPr>
          <w:p w14:paraId="5A2FC068" w14:textId="3CC0F8E5" w:rsidR="00E563D6" w:rsidRPr="008364E8" w:rsidRDefault="00E563D6" w:rsidP="00FB0BF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Miesto realizácie projektu</w:t>
            </w:r>
            <w:r w:rsidR="009C6E1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74F54965" w14:textId="299D6D26" w:rsidR="00E563D6" w:rsidRPr="005C3C9F" w:rsidRDefault="00E563D6" w:rsidP="00FB0BF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8364E8" w:rsidRPr="00ED27E8" w14:paraId="2414F0BE" w14:textId="77777777" w:rsidTr="00FB0BF6">
        <w:trPr>
          <w:trHeight w:val="20"/>
        </w:trPr>
        <w:tc>
          <w:tcPr>
            <w:tcW w:w="3837" w:type="dxa"/>
            <w:vAlign w:val="center"/>
          </w:tcPr>
          <w:p w14:paraId="58611F03" w14:textId="09B6108A" w:rsidR="008364E8" w:rsidRPr="008364E8" w:rsidRDefault="008364E8" w:rsidP="00FB0BF6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Katastrálne územie, parcelné čísla a údaje o stavbe</w:t>
            </w:r>
            <w:r w:rsidRPr="008364E8">
              <w:rPr>
                <w:rStyle w:val="Odkaznavysvetlivku"/>
                <w:rFonts w:ascii="Times New Roman" w:hAnsi="Times New Roman"/>
                <w:bCs/>
                <w:sz w:val="24"/>
                <w:szCs w:val="24"/>
              </w:rPr>
              <w:endnoteReference w:id="1"/>
            </w:r>
            <w:r w:rsidRPr="008364E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20EFA18A" w14:textId="77777777" w:rsidR="008364E8" w:rsidRPr="005C3C9F" w:rsidRDefault="008364E8" w:rsidP="00FB0BF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</w:tc>
      </w:tr>
      <w:tr w:rsidR="0035341D" w:rsidRPr="00ED27E8" w14:paraId="3664E45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6A563A6" w14:textId="767F92D8" w:rsidR="0035341D" w:rsidRPr="00ED27E8" w:rsidRDefault="0035341D" w:rsidP="000570A9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Súlad </w:t>
            </w:r>
            <w:r w:rsidR="00DA68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hlavného cieľa a špecifických cieľov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projektu so sektorovými a rozvojovými plánmi na území realizácie projektu: </w:t>
            </w:r>
          </w:p>
        </w:tc>
        <w:tc>
          <w:tcPr>
            <w:tcW w:w="5627" w:type="dxa"/>
            <w:vAlign w:val="center"/>
          </w:tcPr>
          <w:p w14:paraId="41ECD99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5B896C5D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79930C1" w14:textId="278D6F65" w:rsidR="0035341D" w:rsidRPr="00ED27E8" w:rsidRDefault="004D358B" w:rsidP="00ED27E8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Výstupové ukazovatele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</w:p>
        </w:tc>
        <w:tc>
          <w:tcPr>
            <w:tcW w:w="5627" w:type="dxa"/>
            <w:vAlign w:val="center"/>
          </w:tcPr>
          <w:p w14:paraId="2AF030B5" w14:textId="77777777" w:rsidR="0035341D" w:rsidRPr="00ED27E8" w:rsidRDefault="0035341D" w:rsidP="00ED27E8">
            <w:pPr>
              <w:spacing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1D" w:rsidRPr="00ED27E8" w14:paraId="08019DCF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20F191B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Udržateľnosť projektu :</w:t>
            </w:r>
          </w:p>
          <w:p w14:paraId="593ECC71" w14:textId="091D1970" w:rsidR="0035341D" w:rsidRPr="00ED27E8" w:rsidRDefault="00ED27E8" w:rsidP="00ED27E8">
            <w:pPr>
              <w:shd w:val="clear" w:color="auto" w:fill="FFFFFF"/>
              <w:spacing w:after="0" w:line="240" w:lineRule="auto"/>
              <w:ind w:left="284" w:right="466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ED4570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finančná</w:t>
            </w:r>
          </w:p>
        </w:tc>
        <w:tc>
          <w:tcPr>
            <w:tcW w:w="5627" w:type="dxa"/>
            <w:vAlign w:val="center"/>
          </w:tcPr>
          <w:p w14:paraId="59360243" w14:textId="77777777" w:rsidR="0035341D" w:rsidRPr="00ED27E8" w:rsidRDefault="0035341D" w:rsidP="00ED27E8">
            <w:pPr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7E8" w:rsidRPr="00ED27E8" w14:paraId="2FA0F04E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60620EED" w14:textId="789AAEAD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inštitucionálna</w:t>
            </w:r>
          </w:p>
        </w:tc>
        <w:tc>
          <w:tcPr>
            <w:tcW w:w="5627" w:type="dxa"/>
            <w:vAlign w:val="center"/>
          </w:tcPr>
          <w:p w14:paraId="2CE38638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D27E8" w:rsidRPr="00ED27E8" w14:paraId="57D9D696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F19957B" w14:textId="00744F91" w:rsidR="00ED27E8" w:rsidRPr="00ED27E8" w:rsidRDefault="00ED27E8" w:rsidP="00ED27E8">
            <w:pPr>
              <w:shd w:val="clear" w:color="auto" w:fill="FFFFFF"/>
              <w:spacing w:after="0" w:line="240" w:lineRule="auto"/>
              <w:ind w:left="284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využiteľnosť výsledkov, multiplikačný efekt, inovatívnosť</w:t>
            </w:r>
          </w:p>
        </w:tc>
        <w:tc>
          <w:tcPr>
            <w:tcW w:w="5627" w:type="dxa"/>
            <w:vAlign w:val="center"/>
          </w:tcPr>
          <w:p w14:paraId="73888817" w14:textId="77777777" w:rsidR="00ED27E8" w:rsidRPr="00ED27E8" w:rsidRDefault="00ED27E8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935B17C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410FBD08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>Publicita projektu</w:t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13D3A38A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32FF19F7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5BE6BF68" w14:textId="55B87ED2" w:rsidR="0035341D" w:rsidRPr="00ED27E8" w:rsidRDefault="0035341D" w:rsidP="00C63289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Identifikácia partnera podľa prílohy č. </w:t>
            </w:r>
            <w:r w:rsidR="00C63289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bookmarkStart w:id="0" w:name="_GoBack"/>
            <w:bookmarkEnd w:id="0"/>
            <w:r w:rsidR="00D95E10" w:rsidRPr="00ED27E8">
              <w:rPr>
                <w:rStyle w:val="Odkaznavysvetlivku"/>
                <w:rFonts w:ascii="Times New Roman" w:hAnsi="Times New Roman"/>
                <w:spacing w:val="-2"/>
                <w:sz w:val="24"/>
                <w:szCs w:val="24"/>
              </w:rPr>
              <w:endnoteReference w:id="2"/>
            </w:r>
            <w:r w:rsidRPr="00ED27E8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3E49DF0F" w14:textId="77777777" w:rsidR="0035341D" w:rsidRPr="00ED27E8" w:rsidRDefault="0035341D" w:rsidP="00ED27E8">
            <w:pPr>
              <w:shd w:val="clear" w:color="auto" w:fill="FFFFFF"/>
              <w:tabs>
                <w:tab w:val="left" w:pos="9072"/>
                <w:tab w:val="left" w:pos="9214"/>
                <w:tab w:val="left" w:pos="9312"/>
              </w:tabs>
              <w:spacing w:before="259"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5341D" w:rsidRPr="00ED27E8" w14:paraId="0602E2EA" w14:textId="77777777" w:rsidTr="00ED27E8">
        <w:trPr>
          <w:trHeight w:val="20"/>
        </w:trPr>
        <w:tc>
          <w:tcPr>
            <w:tcW w:w="3837" w:type="dxa"/>
            <w:vAlign w:val="center"/>
          </w:tcPr>
          <w:p w14:paraId="7F93F88F" w14:textId="5BF6F256" w:rsidR="0035341D" w:rsidRPr="00ED27E8" w:rsidRDefault="00DA68A5" w:rsidP="00ED27E8">
            <w:pPr>
              <w:shd w:val="clear" w:color="auto" w:fill="FFFFFF"/>
              <w:spacing w:after="0" w:line="240" w:lineRule="auto"/>
              <w:ind w:left="5" w:right="77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Manažment projektu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štruktúra 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riadenia 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štruktúra a </w:t>
            </w:r>
            <w:r w:rsidR="00FD17D2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zapojenie partnerov</w:t>
            </w:r>
            <w:r w:rsidR="0035341D" w:rsidRPr="00ED27E8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627" w:type="dxa"/>
            <w:vAlign w:val="center"/>
          </w:tcPr>
          <w:p w14:paraId="6AB3925D" w14:textId="77777777" w:rsidR="0035341D" w:rsidRPr="00ED27E8" w:rsidRDefault="0035341D" w:rsidP="00ED27E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7D86A" w14:textId="77777777" w:rsidR="00AD1EEF" w:rsidRPr="00ED27E8" w:rsidRDefault="00AD1EEF"/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7"/>
        <w:gridCol w:w="4451"/>
      </w:tblGrid>
      <w:tr w:rsidR="00FD338D" w:rsidRPr="00ED27E8" w14:paraId="37F41399" w14:textId="77777777" w:rsidTr="00DA68A5">
        <w:trPr>
          <w:trHeight w:val="1960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63733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04717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8D" w:rsidRPr="00ED27E8" w14:paraId="77F7B5D7" w14:textId="77777777" w:rsidTr="00DA68A5">
        <w:trPr>
          <w:trHeight w:hRule="exact" w:val="445"/>
        </w:trPr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0B10C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1152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Odtlačok pečiatky žiadateľa</w:t>
            </w:r>
          </w:p>
        </w:tc>
        <w:tc>
          <w:tcPr>
            <w:tcW w:w="4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4D262" w14:textId="77777777" w:rsidR="00FD338D" w:rsidRPr="00ED27E8" w:rsidRDefault="00FD338D" w:rsidP="0091178C">
            <w:pPr>
              <w:shd w:val="clear" w:color="auto" w:fill="FFFFFF"/>
              <w:spacing w:after="0" w:line="240" w:lineRule="auto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ED27E8">
              <w:rPr>
                <w:rFonts w:ascii="Times New Roman" w:hAnsi="Times New Roman"/>
                <w:spacing w:val="-1"/>
                <w:sz w:val="24"/>
                <w:szCs w:val="24"/>
              </w:rPr>
              <w:t>Podpis štatutárneho orgánu žiadateľa</w:t>
            </w:r>
          </w:p>
        </w:tc>
      </w:tr>
    </w:tbl>
    <w:p w14:paraId="7507FACE" w14:textId="77777777" w:rsidR="00FD338D" w:rsidRPr="00ED27E8" w:rsidRDefault="00FD338D"/>
    <w:sectPr w:rsidR="00FD338D" w:rsidRPr="00ED27E8" w:rsidSect="001809AF">
      <w:headerReference w:type="first" r:id="rId8"/>
      <w:endnotePr>
        <w:numFmt w:val="decimal"/>
      </w:endnotePr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2CC7B" w14:textId="77777777" w:rsidR="001A50CC" w:rsidRDefault="001A50CC" w:rsidP="007C7B48">
      <w:pPr>
        <w:spacing w:after="0" w:line="240" w:lineRule="auto"/>
      </w:pPr>
      <w:r>
        <w:separator/>
      </w:r>
    </w:p>
  </w:endnote>
  <w:endnote w:type="continuationSeparator" w:id="0">
    <w:p w14:paraId="208BDF15" w14:textId="77777777" w:rsidR="001A50CC" w:rsidRDefault="001A50CC" w:rsidP="007C7B48">
      <w:pPr>
        <w:spacing w:after="0" w:line="240" w:lineRule="auto"/>
      </w:pPr>
      <w:r>
        <w:continuationSeparator/>
      </w:r>
    </w:p>
  </w:endnote>
  <w:endnote w:id="1">
    <w:p w14:paraId="5264790C" w14:textId="77777777" w:rsidR="008364E8" w:rsidRPr="00F73E6D" w:rsidRDefault="008364E8" w:rsidP="008364E8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</w:t>
      </w:r>
      <w:r w:rsidRPr="00F73E6D">
        <w:rPr>
          <w:rFonts w:ascii="Times New Roman" w:hAnsi="Times New Roman"/>
          <w:bCs/>
        </w:rPr>
        <w:t>uvádza sa ak žiadateľ požaduje dotáciu na stavebné alebo rekonštrukčné práce;</w:t>
      </w:r>
    </w:p>
  </w:endnote>
  <w:endnote w:id="2">
    <w:p w14:paraId="3A2E67C2" w14:textId="46FAF2D7" w:rsidR="00D95E10" w:rsidRPr="00F73E6D" w:rsidRDefault="00D95E10">
      <w:pPr>
        <w:pStyle w:val="Textvysvetlivky"/>
        <w:rPr>
          <w:rFonts w:ascii="Times New Roman" w:hAnsi="Times New Roman"/>
        </w:rPr>
      </w:pPr>
      <w:r w:rsidRPr="00F73E6D">
        <w:rPr>
          <w:rStyle w:val="Odkaznavysvetlivku"/>
          <w:rFonts w:ascii="Times New Roman" w:hAnsi="Times New Roman"/>
        </w:rPr>
        <w:endnoteRef/>
      </w:r>
      <w:r w:rsidRPr="00F73E6D">
        <w:rPr>
          <w:rFonts w:ascii="Times New Roman" w:hAnsi="Times New Roman"/>
        </w:rPr>
        <w:t xml:space="preserve"> vypĺňa sa v prípade ak žiadateľ predkladá vyhlásenie o partnerstve;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B9E5" w14:textId="77777777" w:rsidR="001A50CC" w:rsidRDefault="001A50CC" w:rsidP="007C7B48">
      <w:pPr>
        <w:spacing w:after="0" w:line="240" w:lineRule="auto"/>
      </w:pPr>
      <w:r>
        <w:separator/>
      </w:r>
    </w:p>
  </w:footnote>
  <w:footnote w:type="continuationSeparator" w:id="0">
    <w:p w14:paraId="027006E5" w14:textId="77777777" w:rsidR="001A50CC" w:rsidRDefault="001A50CC" w:rsidP="007C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C45B" w14:textId="6AF68327" w:rsidR="00580B22" w:rsidRDefault="00580B22" w:rsidP="00922057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Príloha č. </w:t>
    </w:r>
    <w:r w:rsidR="00E563D6">
      <w:rPr>
        <w:rFonts w:ascii="Times New Roman" w:hAnsi="Times New Roman"/>
        <w:sz w:val="24"/>
        <w:szCs w:val="24"/>
      </w:rPr>
      <w:t>1</w:t>
    </w:r>
    <w:r w:rsidR="00CA11C2">
      <w:rPr>
        <w:rFonts w:ascii="Times New Roman" w:hAnsi="Times New Roman"/>
        <w:sz w:val="24"/>
        <w:szCs w:val="24"/>
      </w:rPr>
      <w:t xml:space="preserve"> k</w:t>
    </w:r>
    <w:r w:rsidR="00EA3DE3">
      <w:rPr>
        <w:rFonts w:ascii="Times New Roman" w:hAnsi="Times New Roman"/>
        <w:sz w:val="24"/>
        <w:szCs w:val="24"/>
      </w:rPr>
      <w:t> </w:t>
    </w:r>
    <w:r w:rsidR="00E563D6">
      <w:rPr>
        <w:rFonts w:ascii="Times New Roman" w:hAnsi="Times New Roman"/>
        <w:sz w:val="24"/>
        <w:szCs w:val="24"/>
      </w:rPr>
      <w:t>žiadosti</w:t>
    </w:r>
  </w:p>
  <w:p w14:paraId="41B9AA27" w14:textId="77777777" w:rsidR="00580B22" w:rsidRDefault="00580B22" w:rsidP="0017043D">
    <w:pPr>
      <w:spacing w:after="0" w:line="240" w:lineRule="aut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779"/>
    <w:multiLevelType w:val="hybridMultilevel"/>
    <w:tmpl w:val="2D64D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506"/>
    <w:multiLevelType w:val="hybridMultilevel"/>
    <w:tmpl w:val="31840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6A2A"/>
    <w:multiLevelType w:val="hybridMultilevel"/>
    <w:tmpl w:val="BE60DFB6"/>
    <w:lvl w:ilvl="0" w:tplc="9DDA5CB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40230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23DA"/>
    <w:multiLevelType w:val="hybridMultilevel"/>
    <w:tmpl w:val="334E8E6A"/>
    <w:lvl w:ilvl="0" w:tplc="72DE1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00909"/>
    <w:multiLevelType w:val="hybridMultilevel"/>
    <w:tmpl w:val="8D1296DA"/>
    <w:lvl w:ilvl="0" w:tplc="0D34C2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48"/>
    <w:rsid w:val="00050629"/>
    <w:rsid w:val="00051FBD"/>
    <w:rsid w:val="00052563"/>
    <w:rsid w:val="00054997"/>
    <w:rsid w:val="000570A9"/>
    <w:rsid w:val="000629FD"/>
    <w:rsid w:val="000663FC"/>
    <w:rsid w:val="00084B35"/>
    <w:rsid w:val="000B437F"/>
    <w:rsid w:val="000C166C"/>
    <w:rsid w:val="000D3D20"/>
    <w:rsid w:val="000D6EC9"/>
    <w:rsid w:val="00157B4B"/>
    <w:rsid w:val="0017043D"/>
    <w:rsid w:val="001809AF"/>
    <w:rsid w:val="00193C0B"/>
    <w:rsid w:val="001A1074"/>
    <w:rsid w:val="001A3BB0"/>
    <w:rsid w:val="001A50CC"/>
    <w:rsid w:val="0021490B"/>
    <w:rsid w:val="00260E71"/>
    <w:rsid w:val="00304763"/>
    <w:rsid w:val="00321C86"/>
    <w:rsid w:val="0035341D"/>
    <w:rsid w:val="003762F6"/>
    <w:rsid w:val="003C1EB1"/>
    <w:rsid w:val="003D33D9"/>
    <w:rsid w:val="003D3985"/>
    <w:rsid w:val="003E344F"/>
    <w:rsid w:val="003E39D2"/>
    <w:rsid w:val="00406FEE"/>
    <w:rsid w:val="00415403"/>
    <w:rsid w:val="00446431"/>
    <w:rsid w:val="00482EF8"/>
    <w:rsid w:val="004A4293"/>
    <w:rsid w:val="004D358B"/>
    <w:rsid w:val="004E5985"/>
    <w:rsid w:val="004F0DD5"/>
    <w:rsid w:val="00501C76"/>
    <w:rsid w:val="00504183"/>
    <w:rsid w:val="00580B22"/>
    <w:rsid w:val="00583CD1"/>
    <w:rsid w:val="005856BB"/>
    <w:rsid w:val="00592156"/>
    <w:rsid w:val="00594B5E"/>
    <w:rsid w:val="005C3C9F"/>
    <w:rsid w:val="005D1A94"/>
    <w:rsid w:val="005E4CC2"/>
    <w:rsid w:val="005F000B"/>
    <w:rsid w:val="0060595E"/>
    <w:rsid w:val="00627ADF"/>
    <w:rsid w:val="00657036"/>
    <w:rsid w:val="006839B7"/>
    <w:rsid w:val="006B33DC"/>
    <w:rsid w:val="006C739A"/>
    <w:rsid w:val="006D648F"/>
    <w:rsid w:val="006E6D9C"/>
    <w:rsid w:val="0071267B"/>
    <w:rsid w:val="0071470C"/>
    <w:rsid w:val="00744BC3"/>
    <w:rsid w:val="00795E9F"/>
    <w:rsid w:val="007A0307"/>
    <w:rsid w:val="007C3585"/>
    <w:rsid w:val="007C6F81"/>
    <w:rsid w:val="007C7B48"/>
    <w:rsid w:val="007D18F6"/>
    <w:rsid w:val="007D4A01"/>
    <w:rsid w:val="007E2B90"/>
    <w:rsid w:val="007E2DFD"/>
    <w:rsid w:val="007E6749"/>
    <w:rsid w:val="008364E8"/>
    <w:rsid w:val="00842571"/>
    <w:rsid w:val="00887B76"/>
    <w:rsid w:val="008D1E30"/>
    <w:rsid w:val="008F7002"/>
    <w:rsid w:val="00903C1D"/>
    <w:rsid w:val="00905CA6"/>
    <w:rsid w:val="0091178C"/>
    <w:rsid w:val="00922057"/>
    <w:rsid w:val="0096603A"/>
    <w:rsid w:val="00967BD9"/>
    <w:rsid w:val="009C5C8B"/>
    <w:rsid w:val="009C6E14"/>
    <w:rsid w:val="009E195F"/>
    <w:rsid w:val="009E38EF"/>
    <w:rsid w:val="009F7BA2"/>
    <w:rsid w:val="00A10C1F"/>
    <w:rsid w:val="00A43FA6"/>
    <w:rsid w:val="00A71333"/>
    <w:rsid w:val="00A837D0"/>
    <w:rsid w:val="00A85723"/>
    <w:rsid w:val="00AD1EEF"/>
    <w:rsid w:val="00AF751D"/>
    <w:rsid w:val="00B47197"/>
    <w:rsid w:val="00B978EA"/>
    <w:rsid w:val="00BA22A5"/>
    <w:rsid w:val="00BF23B2"/>
    <w:rsid w:val="00BF3C26"/>
    <w:rsid w:val="00BF4D73"/>
    <w:rsid w:val="00BF745D"/>
    <w:rsid w:val="00C002C1"/>
    <w:rsid w:val="00C2409E"/>
    <w:rsid w:val="00C34A0D"/>
    <w:rsid w:val="00C42403"/>
    <w:rsid w:val="00C43CB2"/>
    <w:rsid w:val="00C55B8D"/>
    <w:rsid w:val="00C63289"/>
    <w:rsid w:val="00C91C97"/>
    <w:rsid w:val="00CA0EE3"/>
    <w:rsid w:val="00CA11C2"/>
    <w:rsid w:val="00CB2F09"/>
    <w:rsid w:val="00D21833"/>
    <w:rsid w:val="00D533BB"/>
    <w:rsid w:val="00D81419"/>
    <w:rsid w:val="00D95E10"/>
    <w:rsid w:val="00DA68A5"/>
    <w:rsid w:val="00DA7114"/>
    <w:rsid w:val="00DB7D51"/>
    <w:rsid w:val="00DE3025"/>
    <w:rsid w:val="00E11FB8"/>
    <w:rsid w:val="00E20617"/>
    <w:rsid w:val="00E418DF"/>
    <w:rsid w:val="00E563D6"/>
    <w:rsid w:val="00E57D0A"/>
    <w:rsid w:val="00E57D5F"/>
    <w:rsid w:val="00E623AA"/>
    <w:rsid w:val="00E678E0"/>
    <w:rsid w:val="00E86022"/>
    <w:rsid w:val="00EA1389"/>
    <w:rsid w:val="00EA3DE3"/>
    <w:rsid w:val="00ED27E8"/>
    <w:rsid w:val="00ED3F3C"/>
    <w:rsid w:val="00ED4570"/>
    <w:rsid w:val="00EE56DD"/>
    <w:rsid w:val="00F15F2B"/>
    <w:rsid w:val="00F275A5"/>
    <w:rsid w:val="00F563F2"/>
    <w:rsid w:val="00F73E6D"/>
    <w:rsid w:val="00F90437"/>
    <w:rsid w:val="00F91B6C"/>
    <w:rsid w:val="00F92F66"/>
    <w:rsid w:val="00FB621B"/>
    <w:rsid w:val="00FB7E7F"/>
    <w:rsid w:val="00FC5525"/>
    <w:rsid w:val="00FD17D2"/>
    <w:rsid w:val="00FD338D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E8D43"/>
  <w14:defaultImageDpi w14:val="96"/>
  <w15:docId w15:val="{37F26B76-DCBB-47B1-92D7-30E19A4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B4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7B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C7B48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C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7C7B48"/>
    <w:rPr>
      <w:rFonts w:eastAsiaTheme="minorEastAsia" w:cs="Times New Roman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E678E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21C86"/>
    <w:rPr>
      <w:rFonts w:ascii="Tahoma" w:eastAsiaTheme="minorEastAsia" w:hAnsi="Tahoma" w:cs="Tahoma"/>
      <w:sz w:val="16"/>
      <w:szCs w:val="16"/>
      <w:lang w:val="x-none" w:eastAsia="sk-SK"/>
    </w:rPr>
  </w:style>
  <w:style w:type="paragraph" w:styleId="Bezriadkovania">
    <w:name w:val="No Spacing"/>
    <w:uiPriority w:val="1"/>
    <w:qFormat/>
    <w:rsid w:val="0017043D"/>
    <w:pPr>
      <w:spacing w:after="0" w:line="240" w:lineRule="auto"/>
    </w:pPr>
    <w:rPr>
      <w:rFonts w:eastAsiaTheme="minorHAnsi" w:cstheme="minorBidi"/>
    </w:rPr>
  </w:style>
  <w:style w:type="character" w:styleId="Odkaznakomentr">
    <w:name w:val="annotation reference"/>
    <w:basedOn w:val="Predvolenpsmoodseku"/>
    <w:uiPriority w:val="99"/>
    <w:rsid w:val="001704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704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7043D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704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7043D"/>
    <w:rPr>
      <w:rFonts w:eastAsiaTheme="minorEastAsia" w:cs="Times New Roman"/>
      <w:b/>
      <w:bCs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rsid w:val="00446431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44643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6431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446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911A-9D15-4E38-8053-562DB833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Kováč, Michal</dc:creator>
  <cp:lastModifiedBy>Roman Havlíček</cp:lastModifiedBy>
  <cp:revision>9</cp:revision>
  <cp:lastPrinted>2016-03-09T09:17:00Z</cp:lastPrinted>
  <dcterms:created xsi:type="dcterms:W3CDTF">2019-04-26T11:19:00Z</dcterms:created>
  <dcterms:modified xsi:type="dcterms:W3CDTF">2019-05-09T09:55:00Z</dcterms:modified>
</cp:coreProperties>
</file>