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6405" w14:textId="77777777" w:rsidR="007C7B48" w:rsidRPr="007F11BE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F11BE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60FC119F" w14:textId="77777777" w:rsidR="007C7B48" w:rsidRPr="007F11BE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F11BE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 w:rsidRPr="007F11BE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 w:rsidRPr="007F11BE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7F11B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7F11BE">
        <w:rPr>
          <w:rFonts w:ascii="Times New Roman" w:hAnsi="Times New Roman"/>
          <w:b/>
          <w:bCs/>
          <w:spacing w:val="-1"/>
          <w:sz w:val="24"/>
          <w:szCs w:val="24"/>
        </w:rPr>
        <w:t>zákona o podpore regionálneho rozvoja</w:t>
      </w:r>
    </w:p>
    <w:p w14:paraId="413CD9B4" w14:textId="4B5C9C33" w:rsidR="0017043D" w:rsidRPr="007F11BE" w:rsidRDefault="0017043D" w:rsidP="0017043D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1210"/>
        <w:gridCol w:w="4417"/>
        <w:gridCol w:w="34"/>
      </w:tblGrid>
      <w:tr w:rsidR="007F11BE" w:rsidRPr="007F11BE" w14:paraId="5F43A3CB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2FB8FE58" w14:textId="24CEEED8" w:rsidR="007F11BE" w:rsidRPr="007F11BE" w:rsidRDefault="007F11BE" w:rsidP="00ED2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gridSpan w:val="2"/>
            <w:vAlign w:val="center"/>
          </w:tcPr>
          <w:p w14:paraId="67025354" w14:textId="77777777" w:rsidR="007F11BE" w:rsidRPr="007F11BE" w:rsidRDefault="007F11BE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016A7F6F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1FACA400" w14:textId="77777777" w:rsidR="007C7B48" w:rsidRPr="007F11BE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gridSpan w:val="2"/>
            <w:vAlign w:val="center"/>
          </w:tcPr>
          <w:p w14:paraId="3D1C4AB3" w14:textId="77777777" w:rsidR="007C7B48" w:rsidRPr="007F11BE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7F4202DE" w14:textId="77777777" w:rsidTr="002358EF">
        <w:trPr>
          <w:gridAfter w:val="1"/>
          <w:wAfter w:w="34" w:type="dxa"/>
          <w:trHeight w:val="579"/>
        </w:trPr>
        <w:tc>
          <w:tcPr>
            <w:tcW w:w="3837" w:type="dxa"/>
            <w:vAlign w:val="center"/>
          </w:tcPr>
          <w:p w14:paraId="2C310223" w14:textId="435BF055" w:rsidR="007F11BE" w:rsidRPr="007F11BE" w:rsidRDefault="007F11BE" w:rsidP="002358EF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Hlavný cieľ:</w:t>
            </w:r>
          </w:p>
        </w:tc>
        <w:tc>
          <w:tcPr>
            <w:tcW w:w="5627" w:type="dxa"/>
            <w:gridSpan w:val="2"/>
            <w:vAlign w:val="center"/>
          </w:tcPr>
          <w:p w14:paraId="6F2BD2C7" w14:textId="77777777" w:rsidR="007F11BE" w:rsidRPr="007F11BE" w:rsidRDefault="007F11BE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358EF" w:rsidRPr="007F11BE" w14:paraId="0A384BB7" w14:textId="77777777" w:rsidTr="002358EF">
        <w:trPr>
          <w:gridAfter w:val="1"/>
          <w:wAfter w:w="34" w:type="dxa"/>
          <w:trHeight w:val="701"/>
        </w:trPr>
        <w:tc>
          <w:tcPr>
            <w:tcW w:w="3837" w:type="dxa"/>
            <w:vAlign w:val="center"/>
          </w:tcPr>
          <w:p w14:paraId="706ACA27" w14:textId="391FB4D0" w:rsidR="002358EF" w:rsidRPr="007F11BE" w:rsidRDefault="002358EF" w:rsidP="007F11BE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Špecifické ciele:</w:t>
            </w:r>
          </w:p>
        </w:tc>
        <w:tc>
          <w:tcPr>
            <w:tcW w:w="5627" w:type="dxa"/>
            <w:gridSpan w:val="2"/>
            <w:vAlign w:val="center"/>
          </w:tcPr>
          <w:p w14:paraId="4BDA2132" w14:textId="77777777" w:rsidR="002358EF" w:rsidRPr="007F11BE" w:rsidRDefault="002358EF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79274B9C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6EDE81E1" w14:textId="67DBA7CE" w:rsidR="007C7B48" w:rsidRPr="007F11BE" w:rsidDel="009E38EF" w:rsidRDefault="00E86022" w:rsidP="007F11BE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7C7B48" w:rsidRPr="007F11BE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  <w:r w:rsidR="002358EF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gridSpan w:val="2"/>
            <w:vAlign w:val="center"/>
          </w:tcPr>
          <w:p w14:paraId="692986DA" w14:textId="77777777" w:rsidR="007C7B48" w:rsidRPr="007F11BE" w:rsidRDefault="007C7B48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3CACA60A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738C8785" w14:textId="7019DDCC" w:rsidR="00A837D0" w:rsidRPr="007F11BE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</w:t>
            </w:r>
            <w:r w:rsidR="00A837D0"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5723" w:rsidRPr="007F11B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 w:rsidRPr="007F11B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="00A85723" w:rsidRPr="007F11B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7F11BE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7213CCD" w14:textId="77777777" w:rsidR="007C7B48" w:rsidRPr="007F11BE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vAlign w:val="center"/>
          </w:tcPr>
          <w:p w14:paraId="012673D2" w14:textId="6BC68961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D6" w:rsidRPr="007F11BE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obce, </w:t>
            </w:r>
          </w:p>
          <w:p w14:paraId="3B35EF9E" w14:textId="445C433C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1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75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samosprávne kraje, </w:t>
            </w:r>
          </w:p>
          <w:p w14:paraId="041988D3" w14:textId="77777777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264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>socio</w:t>
            </w:r>
            <w:proofErr w:type="spellEnd"/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-ekonomickí partneri v regióne, </w:t>
            </w:r>
          </w:p>
          <w:p w14:paraId="62A2BD20" w14:textId="77777777" w:rsidR="00A85723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7F11BE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subjekty,</w:t>
            </w:r>
          </w:p>
          <w:p w14:paraId="183E507D" w14:textId="77777777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mimovládne neziskové organizácie, </w:t>
            </w:r>
          </w:p>
          <w:p w14:paraId="29A2996A" w14:textId="77777777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školy, </w:t>
            </w:r>
          </w:p>
          <w:p w14:paraId="5DE42E5B" w14:textId="77777777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uchádzači o zamestnanie, </w:t>
            </w:r>
          </w:p>
          <w:p w14:paraId="15D33167" w14:textId="77777777" w:rsidR="00A837D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užívatelia služieb, </w:t>
            </w:r>
          </w:p>
          <w:p w14:paraId="63FA494C" w14:textId="77777777" w:rsidR="008D1E30" w:rsidRPr="007F11BE" w:rsidRDefault="00E87A5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7F11BE">
              <w:rPr>
                <w:rFonts w:ascii="Times New Roman" w:hAnsi="Times New Roman"/>
                <w:spacing w:val="-4"/>
                <w:sz w:val="24"/>
                <w:szCs w:val="24"/>
              </w:rPr>
              <w:t>iné, uveďte:</w:t>
            </w:r>
          </w:p>
          <w:p w14:paraId="3F550BA6" w14:textId="13DAC8F8" w:rsidR="00446431" w:rsidRPr="007F11BE" w:rsidRDefault="00446431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7F11BE" w:rsidRPr="007F11BE" w14:paraId="72E28215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466A9317" w14:textId="16DC6774" w:rsidR="0035341D" w:rsidRPr="007F11BE" w:rsidRDefault="0035341D" w:rsidP="00406FEE">
            <w:pPr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582C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Aktivity projektu </w:t>
            </w:r>
            <w:r w:rsidRPr="00582C7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 w:rsidRPr="00582C7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Pr="00582C7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582C75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gridSpan w:val="2"/>
          </w:tcPr>
          <w:p w14:paraId="468607B1" w14:textId="32F70627" w:rsidR="0035341D" w:rsidRDefault="0035341D" w:rsidP="00582C75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</w:p>
          <w:p w14:paraId="6413F602" w14:textId="51376A6C" w:rsidR="00D17B67" w:rsidRDefault="00D17B67" w:rsidP="00E9292B">
            <w:pPr>
              <w:pStyle w:val="Nadpis1"/>
              <w:numPr>
                <w:ilvl w:val="0"/>
                <w:numId w:val="0"/>
              </w:numPr>
              <w:jc w:val="both"/>
            </w:pPr>
            <w:r w:rsidRPr="00D17B67">
              <w:t>Príprava a/alebo realizácia inovatívnych a vzorových projektov zameraných na:</w:t>
            </w:r>
          </w:p>
          <w:p w14:paraId="70623004" w14:textId="2AC11F6A" w:rsidR="00D17B67" w:rsidRPr="00D17B67" w:rsidRDefault="00D17B67" w:rsidP="00D17B67">
            <w:pPr>
              <w:pStyle w:val="Nadpis1"/>
              <w:numPr>
                <w:ilvl w:val="0"/>
                <w:numId w:val="0"/>
              </w:numPr>
              <w:ind w:left="-51"/>
              <w:jc w:val="both"/>
            </w:pPr>
          </w:p>
          <w:p w14:paraId="01D90C35" w14:textId="4F3C7657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176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9292B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 w:rsidRPr="00AD7C66">
              <w:t>zmierňovanie negatívnych dôsledkov sociálneho vylúčenia, podporu rovnosti príležitostí na trhu práce a podpora znevýhodnených komunít</w:t>
            </w:r>
            <w:r w:rsidR="00D17B67">
              <w:t>,</w:t>
            </w:r>
          </w:p>
          <w:p w14:paraId="7EB5FF61" w14:textId="5D94CCD5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56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9292B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 w:rsidRPr="00AD7C66">
              <w:t>budovanie a posilňovanie štruktúr občianskej spoločnosti, rozvoj prosociálneho správania obyvateľstva</w:t>
            </w:r>
            <w:r w:rsidR="00D17B67" w:rsidRPr="00AD7C66">
              <w:rPr>
                <w:rStyle w:val="gmaildefault"/>
                <w:rFonts w:ascii="Georgia" w:hAnsi="Georgia"/>
              </w:rPr>
              <w:t>; </w:t>
            </w:r>
            <w:r w:rsidR="00D17B67" w:rsidRPr="00AD7C66">
              <w:t>zdravotnícke, hygienické, psychologické, poradenské a iné zázemie pre zlepšovanie kvality života ohrozených komunít (MRK, seniorov a pod.)</w:t>
            </w:r>
            <w:r w:rsidR="00D17B67">
              <w:t>,</w:t>
            </w:r>
          </w:p>
          <w:p w14:paraId="271319F0" w14:textId="3082F06E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8702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 w:rsidRPr="00AD7C66">
              <w:t>rozvoj sociálnej mobilizácie a občianskej participácie súvisiacich s dopadmi krízy</w:t>
            </w:r>
            <w:r w:rsidR="00D17B67">
              <w:t>,</w:t>
            </w:r>
          </w:p>
          <w:p w14:paraId="22D6D3BF" w14:textId="2A4E78C4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2094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 w:rsidRPr="00AD7C66">
              <w:t>oživenie a rozvoj cestovného ruchu napr. formou zvyšovania hygienických a bezpečnostných štandardov, zvyšovania kvalifikácie zamestnancov, modernizácie zariadení kempingového typu a premeny nevyužívaných objektov na nízko kapacitné ubytovacie zariadenia</w:t>
            </w:r>
            <w:r w:rsidR="00D17B67">
              <w:t>,</w:t>
            </w:r>
          </w:p>
          <w:p w14:paraId="26860BC6" w14:textId="66614770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0671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 </w:t>
            </w:r>
            <w:r w:rsidR="00D17B67" w:rsidRPr="00AD7C66">
              <w:t>rozvoj pôdohospodárstva a rozvoj vidieka, rozvoj vidieckych oblastí a zvyšovanie kvality života na vidieku; podpora lokálnej produkcie napr. formou podpory predaja a distribúcie, vybavenia predajných miest, budovania krátkych spotrebiteľských reťazcov a</w:t>
            </w:r>
            <w:r w:rsidR="00D17B67">
              <w:t> </w:t>
            </w:r>
            <w:r w:rsidR="00D17B67" w:rsidRPr="00AD7C66">
              <w:t>pod</w:t>
            </w:r>
            <w:r w:rsidR="00D17B67">
              <w:t>.,</w:t>
            </w:r>
          </w:p>
          <w:p w14:paraId="7F7E660B" w14:textId="1F7BB1A6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6532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 w:rsidRPr="00AD7C66">
              <w:t>rozvoj sociálnej ekonomiky, zvyšovanie kvalifikácie zamestnancov a podporu technického a technologického vybavenia sociálnych podnikov reagujúcich na dopady krízy</w:t>
            </w:r>
            <w:r w:rsidR="00D17B67">
              <w:t>,</w:t>
            </w:r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14:paraId="59DF47E3" w14:textId="675AFADA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644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 w:rsidRPr="00AD7C66">
              <w:t>podporu subjektov pre udržanie pracovných miest ohrozených krí</w:t>
            </w:r>
            <w:bookmarkStart w:id="0" w:name="_GoBack"/>
            <w:bookmarkEnd w:id="0"/>
            <w:r w:rsidR="00D17B67" w:rsidRPr="00AD7C66">
              <w:t>zou a aktivity súvisiace s vytvorením nových pracovných miest</w:t>
            </w:r>
            <w:r w:rsidR="00D17B67">
              <w:t>,</w:t>
            </w:r>
          </w:p>
          <w:p w14:paraId="4F4A9835" w14:textId="1912A3DC" w:rsidR="00D17B67" w:rsidRPr="007F11BE" w:rsidRDefault="00E87A57" w:rsidP="00D17B6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7995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67" w:rsidRPr="007F11BE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17B67" w:rsidRPr="007F11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="0010306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D17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82C75">
              <w:rPr>
                <w:rFonts w:ascii="Times New Roman" w:hAnsi="Times New Roman"/>
                <w:spacing w:val="-4"/>
                <w:sz w:val="24"/>
                <w:szCs w:val="24"/>
              </w:rPr>
              <w:t>komunitné aktivity zamerané na skupiny najviac poznačené krízou (seniori, handicapovaní ľudia, osamelé matky s deťmi, a pod.)</w:t>
            </w:r>
          </w:p>
          <w:p w14:paraId="484DFCA8" w14:textId="0055EE96" w:rsidR="00D17B67" w:rsidRPr="007F11BE" w:rsidRDefault="00D17B67" w:rsidP="00D17B67">
            <w:pPr>
              <w:pStyle w:val="Nadpis1"/>
              <w:numPr>
                <w:ilvl w:val="0"/>
                <w:numId w:val="0"/>
              </w:numPr>
              <w:jc w:val="both"/>
              <w:rPr>
                <w:color w:val="FF0000"/>
              </w:rPr>
            </w:pPr>
          </w:p>
        </w:tc>
      </w:tr>
      <w:tr w:rsidR="00052385" w:rsidRPr="007F11BE" w14:paraId="44B2F1E4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3EDE2AE8" w14:textId="6510E54B" w:rsidR="00052385" w:rsidRPr="007F11BE" w:rsidRDefault="00582C75" w:rsidP="00582C75">
            <w:pPr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582C7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Stručný popis aktivít projektu:</w:t>
            </w:r>
          </w:p>
        </w:tc>
        <w:tc>
          <w:tcPr>
            <w:tcW w:w="5627" w:type="dxa"/>
            <w:gridSpan w:val="2"/>
          </w:tcPr>
          <w:p w14:paraId="6C20E30A" w14:textId="77777777" w:rsidR="00052385" w:rsidRPr="007F11BE" w:rsidRDefault="00052385" w:rsidP="00ED27E8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D3F9E" w:rsidRPr="007F11BE" w14:paraId="08800D11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25E2AD2E" w14:textId="218F9058" w:rsidR="00ED3F9E" w:rsidRPr="00582C75" w:rsidRDefault="00ED3F9E" w:rsidP="00F27C4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Očakávaný výsledok projektu:</w:t>
            </w:r>
          </w:p>
        </w:tc>
        <w:tc>
          <w:tcPr>
            <w:tcW w:w="5627" w:type="dxa"/>
            <w:gridSpan w:val="2"/>
          </w:tcPr>
          <w:p w14:paraId="041A857F" w14:textId="77777777" w:rsidR="00ED3F9E" w:rsidRPr="007F11BE" w:rsidRDefault="00ED3F9E" w:rsidP="00ED27E8">
            <w:pPr>
              <w:spacing w:after="12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F11BE" w:rsidRPr="007F11BE" w14:paraId="3664E45A" w14:textId="49047FC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76A563A6" w14:textId="3DB7570A" w:rsidR="0035341D" w:rsidRPr="007F11BE" w:rsidRDefault="0035341D" w:rsidP="000570A9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</w:t>
            </w:r>
            <w:r w:rsidR="00DA68A5"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hlavného cieľa a špecifických cieľov </w:t>
            </w: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projektu so sektorovými a rozvojovými plánmi na území realizácie projektu: </w:t>
            </w:r>
          </w:p>
        </w:tc>
        <w:tc>
          <w:tcPr>
            <w:tcW w:w="5627" w:type="dxa"/>
            <w:gridSpan w:val="2"/>
            <w:vAlign w:val="center"/>
          </w:tcPr>
          <w:p w14:paraId="41ECD99B" w14:textId="3D92EFC0" w:rsidR="0035341D" w:rsidRPr="007F11BE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5B896C5D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579930C1" w14:textId="3F03BDC6" w:rsidR="00020C66" w:rsidRPr="007F11BE" w:rsidRDefault="004D358B" w:rsidP="007F11BE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Výstupové ukazovatele</w:t>
            </w:r>
            <w:r w:rsidR="0035341D"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27" w:type="dxa"/>
            <w:gridSpan w:val="2"/>
            <w:vAlign w:val="center"/>
          </w:tcPr>
          <w:p w14:paraId="2AF030B5" w14:textId="77777777" w:rsidR="0035341D" w:rsidRPr="007F11BE" w:rsidRDefault="0035341D" w:rsidP="00ED27E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BE" w:rsidRPr="007F11BE" w14:paraId="08019DCF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593ECC71" w14:textId="414BF4E2" w:rsidR="0035341D" w:rsidRPr="007F11BE" w:rsidRDefault="00F27C4A" w:rsidP="00F27C4A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Územný a cezhraničný vplyv:</w:t>
            </w:r>
          </w:p>
        </w:tc>
        <w:tc>
          <w:tcPr>
            <w:tcW w:w="5627" w:type="dxa"/>
            <w:gridSpan w:val="2"/>
            <w:vAlign w:val="center"/>
          </w:tcPr>
          <w:p w14:paraId="59360243" w14:textId="77777777" w:rsidR="0035341D" w:rsidRPr="007F11BE" w:rsidRDefault="0035341D" w:rsidP="00ED27E8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BE" w:rsidRPr="007F11BE" w14:paraId="2FA0F04E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60620EED" w14:textId="0C362A23" w:rsidR="00ED27E8" w:rsidRPr="007F11BE" w:rsidRDefault="00F27C4A" w:rsidP="00F27C4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Uskutočniteľnosť:</w:t>
            </w:r>
          </w:p>
        </w:tc>
        <w:tc>
          <w:tcPr>
            <w:tcW w:w="5627" w:type="dxa"/>
            <w:gridSpan w:val="2"/>
            <w:vAlign w:val="center"/>
          </w:tcPr>
          <w:p w14:paraId="2CE38638" w14:textId="77777777" w:rsidR="00ED27E8" w:rsidRPr="007F11BE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57D9D696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5F19957B" w14:textId="1CD7898E" w:rsidR="00ED27E8" w:rsidRPr="007F11BE" w:rsidRDefault="00F27C4A" w:rsidP="00F27C4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Udržateľnosť:</w:t>
            </w:r>
          </w:p>
        </w:tc>
        <w:tc>
          <w:tcPr>
            <w:tcW w:w="5627" w:type="dxa"/>
            <w:gridSpan w:val="2"/>
            <w:vAlign w:val="center"/>
          </w:tcPr>
          <w:p w14:paraId="73888817" w14:textId="77777777" w:rsidR="00ED27E8" w:rsidRPr="007F11BE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3935B17C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410FBD08" w14:textId="77777777" w:rsidR="0035341D" w:rsidRPr="007F11BE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Publicita projektu</w:t>
            </w:r>
            <w:r w:rsidRPr="007F11B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gridSpan w:val="2"/>
            <w:vAlign w:val="center"/>
          </w:tcPr>
          <w:p w14:paraId="13D3A38A" w14:textId="77777777" w:rsidR="0035341D" w:rsidRPr="007F11BE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F11BE" w:rsidRPr="007F11BE" w14:paraId="0602E2EA" w14:textId="77777777" w:rsidTr="006243EF">
        <w:trPr>
          <w:gridAfter w:val="1"/>
          <w:wAfter w:w="34" w:type="dxa"/>
          <w:trHeight w:val="20"/>
        </w:trPr>
        <w:tc>
          <w:tcPr>
            <w:tcW w:w="3837" w:type="dxa"/>
            <w:vAlign w:val="center"/>
          </w:tcPr>
          <w:p w14:paraId="7F93F88F" w14:textId="23D43CD0" w:rsidR="0035341D" w:rsidRPr="007F11BE" w:rsidRDefault="00DA68A5" w:rsidP="00F93734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Manažment projektu</w:t>
            </w:r>
            <w:r w:rsidR="0035341D" w:rsidRPr="007F11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štruktúra </w:t>
            </w:r>
            <w:r w:rsidR="00FD17D2" w:rsidRPr="007F11BE">
              <w:rPr>
                <w:rFonts w:ascii="Times New Roman" w:hAnsi="Times New Roman"/>
                <w:spacing w:val="-2"/>
                <w:sz w:val="24"/>
                <w:szCs w:val="24"/>
              </w:rPr>
              <w:t>riadenia a</w:t>
            </w: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 štruktúra</w:t>
            </w:r>
            <w:r w:rsidR="0035341D" w:rsidRPr="007F11BE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gridSpan w:val="2"/>
            <w:vAlign w:val="center"/>
          </w:tcPr>
          <w:p w14:paraId="6AB3925D" w14:textId="77777777" w:rsidR="0035341D" w:rsidRPr="007F11BE" w:rsidRDefault="0035341D" w:rsidP="00ED27E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BE" w:rsidRPr="007F11BE" w14:paraId="37F41399" w14:textId="77777777" w:rsidTr="00624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60"/>
        </w:trPr>
        <w:tc>
          <w:tcPr>
            <w:tcW w:w="5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3733" w14:textId="77777777" w:rsidR="00FD338D" w:rsidRPr="007F11BE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4717" w14:textId="77777777" w:rsidR="00FD338D" w:rsidRPr="007F11BE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1BE" w:rsidRPr="007F11BE" w14:paraId="77F7B5D7" w14:textId="77777777" w:rsidTr="00624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089"/>
        </w:trPr>
        <w:tc>
          <w:tcPr>
            <w:tcW w:w="5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B10C" w14:textId="307546C6" w:rsidR="00FD338D" w:rsidRPr="007F11BE" w:rsidRDefault="00FD338D" w:rsidP="00CF3971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4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D262" w14:textId="77777777" w:rsidR="00FD338D" w:rsidRPr="007F11BE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7F11BE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7507FACE" w14:textId="77777777" w:rsidR="00FD338D" w:rsidRPr="007F11BE" w:rsidRDefault="00FD338D" w:rsidP="008D4773"/>
    <w:sectPr w:rsidR="00FD338D" w:rsidRPr="007F11BE" w:rsidSect="001809AF">
      <w:headerReference w:type="first" r:id="rId8"/>
      <w:endnotePr>
        <w:numFmt w:val="decimal"/>
      </w:end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62DD" w14:textId="77777777" w:rsidR="00277D50" w:rsidRDefault="00277D50" w:rsidP="007C7B48">
      <w:pPr>
        <w:spacing w:after="0" w:line="240" w:lineRule="auto"/>
      </w:pPr>
      <w:r>
        <w:separator/>
      </w:r>
    </w:p>
  </w:endnote>
  <w:endnote w:type="continuationSeparator" w:id="0">
    <w:p w14:paraId="52212E05" w14:textId="77777777" w:rsidR="00277D50" w:rsidRDefault="00277D50" w:rsidP="007C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82A1" w14:textId="77777777" w:rsidR="00277D50" w:rsidRDefault="00277D50" w:rsidP="007C7B48">
      <w:pPr>
        <w:spacing w:after="0" w:line="240" w:lineRule="auto"/>
      </w:pPr>
      <w:r>
        <w:separator/>
      </w:r>
    </w:p>
  </w:footnote>
  <w:footnote w:type="continuationSeparator" w:id="0">
    <w:p w14:paraId="4F484B27" w14:textId="77777777" w:rsidR="00277D50" w:rsidRDefault="00277D50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AA27" w14:textId="0667EB3B" w:rsidR="00580B22" w:rsidRDefault="00580B22" w:rsidP="001114C2">
    <w:pPr>
      <w:spacing w:after="0" w:line="240" w:lineRule="auto"/>
      <w:jc w:val="right"/>
      <w:rPr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8B6916">
      <w:rPr>
        <w:rFonts w:ascii="Times New Roman" w:hAnsi="Times New Roman"/>
        <w:sz w:val="24"/>
        <w:szCs w:val="24"/>
      </w:rPr>
      <w:t>1.</w:t>
    </w:r>
    <w:r w:rsidR="00654849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506"/>
    <w:multiLevelType w:val="hybridMultilevel"/>
    <w:tmpl w:val="31840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37D"/>
    <w:multiLevelType w:val="multilevel"/>
    <w:tmpl w:val="6E9CCA70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AC3E9E"/>
    <w:multiLevelType w:val="hybridMultilevel"/>
    <w:tmpl w:val="89028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E3B3B"/>
    <w:multiLevelType w:val="hybridMultilevel"/>
    <w:tmpl w:val="4D5E9D50"/>
    <w:lvl w:ilvl="0" w:tplc="235016A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1" w15:restartNumberingAfterBreak="0">
    <w:nsid w:val="77B53D54"/>
    <w:multiLevelType w:val="hybridMultilevel"/>
    <w:tmpl w:val="8E4EDC2E"/>
    <w:lvl w:ilvl="0" w:tplc="771A87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20C66"/>
    <w:rsid w:val="00050629"/>
    <w:rsid w:val="00051FBD"/>
    <w:rsid w:val="00052385"/>
    <w:rsid w:val="00052563"/>
    <w:rsid w:val="00054997"/>
    <w:rsid w:val="000570A9"/>
    <w:rsid w:val="000629FD"/>
    <w:rsid w:val="000663FC"/>
    <w:rsid w:val="00084B35"/>
    <w:rsid w:val="000B437F"/>
    <w:rsid w:val="000C166C"/>
    <w:rsid w:val="000D3D20"/>
    <w:rsid w:val="000D6EC9"/>
    <w:rsid w:val="0010306B"/>
    <w:rsid w:val="001114C2"/>
    <w:rsid w:val="00157B4B"/>
    <w:rsid w:val="0017043D"/>
    <w:rsid w:val="001809AF"/>
    <w:rsid w:val="00193C0B"/>
    <w:rsid w:val="001A1074"/>
    <w:rsid w:val="001A3BB0"/>
    <w:rsid w:val="001A50CC"/>
    <w:rsid w:val="0021490B"/>
    <w:rsid w:val="002358EF"/>
    <w:rsid w:val="00260E71"/>
    <w:rsid w:val="00277D50"/>
    <w:rsid w:val="002860F0"/>
    <w:rsid w:val="002B1DC6"/>
    <w:rsid w:val="00304763"/>
    <w:rsid w:val="00321C86"/>
    <w:rsid w:val="003463ED"/>
    <w:rsid w:val="0035341D"/>
    <w:rsid w:val="003762F6"/>
    <w:rsid w:val="003C1EB1"/>
    <w:rsid w:val="003D33D9"/>
    <w:rsid w:val="003D3985"/>
    <w:rsid w:val="003E344F"/>
    <w:rsid w:val="003E39D2"/>
    <w:rsid w:val="00406FEE"/>
    <w:rsid w:val="00415403"/>
    <w:rsid w:val="00446431"/>
    <w:rsid w:val="00482EF8"/>
    <w:rsid w:val="004A4293"/>
    <w:rsid w:val="004B0938"/>
    <w:rsid w:val="004D358B"/>
    <w:rsid w:val="004E5985"/>
    <w:rsid w:val="004F0DD5"/>
    <w:rsid w:val="00501C76"/>
    <w:rsid w:val="00504183"/>
    <w:rsid w:val="00580B22"/>
    <w:rsid w:val="00582C75"/>
    <w:rsid w:val="00583CD1"/>
    <w:rsid w:val="005856BB"/>
    <w:rsid w:val="00592156"/>
    <w:rsid w:val="00594B5E"/>
    <w:rsid w:val="005B0E62"/>
    <w:rsid w:val="005C3C9F"/>
    <w:rsid w:val="005D1A94"/>
    <w:rsid w:val="005E4CC2"/>
    <w:rsid w:val="005F000B"/>
    <w:rsid w:val="0060595E"/>
    <w:rsid w:val="0062153C"/>
    <w:rsid w:val="006243EF"/>
    <w:rsid w:val="00627ADF"/>
    <w:rsid w:val="00654849"/>
    <w:rsid w:val="00657036"/>
    <w:rsid w:val="006839B7"/>
    <w:rsid w:val="006B33DC"/>
    <w:rsid w:val="006C739A"/>
    <w:rsid w:val="006D2C64"/>
    <w:rsid w:val="006D648F"/>
    <w:rsid w:val="006E6D9C"/>
    <w:rsid w:val="0071267B"/>
    <w:rsid w:val="0071470C"/>
    <w:rsid w:val="00744BC3"/>
    <w:rsid w:val="007624D3"/>
    <w:rsid w:val="00795E9F"/>
    <w:rsid w:val="007A0307"/>
    <w:rsid w:val="007C3585"/>
    <w:rsid w:val="007C6F81"/>
    <w:rsid w:val="007C7B48"/>
    <w:rsid w:val="007D18F6"/>
    <w:rsid w:val="007D4A01"/>
    <w:rsid w:val="007E2B90"/>
    <w:rsid w:val="007E2DFD"/>
    <w:rsid w:val="007E6749"/>
    <w:rsid w:val="007F11BE"/>
    <w:rsid w:val="008364E8"/>
    <w:rsid w:val="00842571"/>
    <w:rsid w:val="00887B76"/>
    <w:rsid w:val="008B6916"/>
    <w:rsid w:val="008D1E30"/>
    <w:rsid w:val="008D4773"/>
    <w:rsid w:val="008F7002"/>
    <w:rsid w:val="00903C1D"/>
    <w:rsid w:val="00905CA6"/>
    <w:rsid w:val="0091178C"/>
    <w:rsid w:val="00922057"/>
    <w:rsid w:val="0096603A"/>
    <w:rsid w:val="00967BD9"/>
    <w:rsid w:val="009C5C8B"/>
    <w:rsid w:val="009C6E14"/>
    <w:rsid w:val="009E195F"/>
    <w:rsid w:val="009E38EF"/>
    <w:rsid w:val="009F7BA2"/>
    <w:rsid w:val="00A10C1F"/>
    <w:rsid w:val="00A43FA6"/>
    <w:rsid w:val="00A71333"/>
    <w:rsid w:val="00A837D0"/>
    <w:rsid w:val="00A85723"/>
    <w:rsid w:val="00AA7141"/>
    <w:rsid w:val="00AD1EEF"/>
    <w:rsid w:val="00AF751D"/>
    <w:rsid w:val="00B47197"/>
    <w:rsid w:val="00B62B2A"/>
    <w:rsid w:val="00B978EA"/>
    <w:rsid w:val="00BA22A5"/>
    <w:rsid w:val="00BF23B2"/>
    <w:rsid w:val="00BF3C26"/>
    <w:rsid w:val="00BF4D73"/>
    <w:rsid w:val="00BF745D"/>
    <w:rsid w:val="00C002C1"/>
    <w:rsid w:val="00C2409E"/>
    <w:rsid w:val="00C34A0D"/>
    <w:rsid w:val="00C42403"/>
    <w:rsid w:val="00C43CB2"/>
    <w:rsid w:val="00C55B8D"/>
    <w:rsid w:val="00C63289"/>
    <w:rsid w:val="00C87C35"/>
    <w:rsid w:val="00C91C97"/>
    <w:rsid w:val="00CA0EE3"/>
    <w:rsid w:val="00CA11C2"/>
    <w:rsid w:val="00CB2F09"/>
    <w:rsid w:val="00CF3971"/>
    <w:rsid w:val="00D17B67"/>
    <w:rsid w:val="00D21833"/>
    <w:rsid w:val="00D533BB"/>
    <w:rsid w:val="00D81419"/>
    <w:rsid w:val="00D95E10"/>
    <w:rsid w:val="00DA68A5"/>
    <w:rsid w:val="00DA7114"/>
    <w:rsid w:val="00DA7587"/>
    <w:rsid w:val="00DB7D51"/>
    <w:rsid w:val="00DE3025"/>
    <w:rsid w:val="00DE6065"/>
    <w:rsid w:val="00E11FB8"/>
    <w:rsid w:val="00E20617"/>
    <w:rsid w:val="00E418DF"/>
    <w:rsid w:val="00E563D6"/>
    <w:rsid w:val="00E57D0A"/>
    <w:rsid w:val="00E57D5F"/>
    <w:rsid w:val="00E623AA"/>
    <w:rsid w:val="00E678E0"/>
    <w:rsid w:val="00E86022"/>
    <w:rsid w:val="00E87A57"/>
    <w:rsid w:val="00E9292B"/>
    <w:rsid w:val="00EA1389"/>
    <w:rsid w:val="00EA2BFA"/>
    <w:rsid w:val="00EA3DE3"/>
    <w:rsid w:val="00ED27E8"/>
    <w:rsid w:val="00ED3F3C"/>
    <w:rsid w:val="00ED3F9E"/>
    <w:rsid w:val="00ED4570"/>
    <w:rsid w:val="00EE56DD"/>
    <w:rsid w:val="00F15F2B"/>
    <w:rsid w:val="00F275A5"/>
    <w:rsid w:val="00F27C4A"/>
    <w:rsid w:val="00F563F2"/>
    <w:rsid w:val="00F73E6D"/>
    <w:rsid w:val="00F90437"/>
    <w:rsid w:val="00F91B6C"/>
    <w:rsid w:val="00F92F66"/>
    <w:rsid w:val="00F93734"/>
    <w:rsid w:val="00FB621B"/>
    <w:rsid w:val="00FB7E7F"/>
    <w:rsid w:val="00FC5525"/>
    <w:rsid w:val="00FD17D2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8D43"/>
  <w14:defaultImageDpi w14:val="96"/>
  <w15:docId w15:val="{37F26B76-DCBB-47B1-92D7-30E19A4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  <w:style w:type="paragraph" w:styleId="Bezriadkovania">
    <w:name w:val="No Spacing"/>
    <w:uiPriority w:val="1"/>
    <w:qFormat/>
    <w:rsid w:val="0017043D"/>
    <w:pPr>
      <w:spacing w:after="0" w:line="240" w:lineRule="auto"/>
    </w:pPr>
    <w:rPr>
      <w:rFonts w:eastAsiaTheme="minorHAnsi" w:cstheme="minorBidi"/>
    </w:rPr>
  </w:style>
  <w:style w:type="character" w:styleId="Odkaznakomentr">
    <w:name w:val="annotation reference"/>
    <w:basedOn w:val="Predvolenpsmoodseku"/>
    <w:uiPriority w:val="99"/>
    <w:rsid w:val="00170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0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43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70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7043D"/>
    <w:rPr>
      <w:rFonts w:eastAsiaTheme="minorEastAsia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4464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46431"/>
    <w:rPr>
      <w:vertAlign w:val="superscript"/>
    </w:rPr>
  </w:style>
  <w:style w:type="paragraph" w:customStyle="1" w:styleId="Default">
    <w:name w:val="Default"/>
    <w:rsid w:val="00AA7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dpis1">
    <w:name w:val="Nadpis1"/>
    <w:basedOn w:val="Normlny"/>
    <w:link w:val="Nadpis1Char"/>
    <w:qFormat/>
    <w:rsid w:val="00D17B67"/>
    <w:pPr>
      <w:numPr>
        <w:numId w:val="10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HAnsi"/>
      <w:b/>
      <w:bCs/>
      <w:color w:val="000000"/>
      <w:sz w:val="24"/>
      <w:szCs w:val="24"/>
      <w:lang w:eastAsia="en-US"/>
    </w:rPr>
  </w:style>
  <w:style w:type="character" w:customStyle="1" w:styleId="Nadpis1Char">
    <w:name w:val="Nadpis1 Char"/>
    <w:basedOn w:val="Predvolenpsmoodseku"/>
    <w:link w:val="Nadpis1"/>
    <w:rsid w:val="00D17B67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customStyle="1" w:styleId="gmaildefault">
    <w:name w:val="gmail_default"/>
    <w:basedOn w:val="Predvolenpsmoodseku"/>
    <w:rsid w:val="00D1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0A2B-9DE6-4FD3-9178-57C2BF8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Mária Zapletalová</cp:lastModifiedBy>
  <cp:revision>21</cp:revision>
  <cp:lastPrinted>2020-05-07T10:42:00Z</cp:lastPrinted>
  <dcterms:created xsi:type="dcterms:W3CDTF">2020-05-05T13:47:00Z</dcterms:created>
  <dcterms:modified xsi:type="dcterms:W3CDTF">2020-05-12T13:03:00Z</dcterms:modified>
</cp:coreProperties>
</file>