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D02" w:rsidRPr="007055FF" w:rsidRDefault="00826D02" w:rsidP="00826D02">
      <w:pPr>
        <w:rPr>
          <w:rFonts w:ascii="Arial Narrow" w:hAnsi="Arial Narrow"/>
        </w:rPr>
      </w:pPr>
    </w:p>
    <w:p w:rsidR="00F4391F" w:rsidRPr="007055FF" w:rsidRDefault="00F4391F" w:rsidP="00826D02">
      <w:pPr>
        <w:rPr>
          <w:rFonts w:ascii="Arial Narrow" w:hAnsi="Arial Narrow"/>
        </w:rPr>
      </w:pPr>
    </w:p>
    <w:p w:rsidR="00F4391F" w:rsidRPr="007055FF" w:rsidRDefault="00F4391F" w:rsidP="00826D02">
      <w:pPr>
        <w:rPr>
          <w:rFonts w:ascii="Arial Narrow" w:hAnsi="Arial Narrow"/>
        </w:rPr>
      </w:pPr>
    </w:p>
    <w:p w:rsidR="00F4391F" w:rsidRPr="007055FF" w:rsidRDefault="00F4391F" w:rsidP="00826D02">
      <w:pPr>
        <w:rPr>
          <w:rFonts w:ascii="Arial Narrow" w:hAnsi="Arial Narrow"/>
        </w:rPr>
      </w:pPr>
    </w:p>
    <w:p w:rsidR="00F4391F" w:rsidRPr="007055FF" w:rsidRDefault="00F4391F" w:rsidP="00826D02">
      <w:pPr>
        <w:rPr>
          <w:rFonts w:ascii="Arial Narrow" w:hAnsi="Arial Narrow"/>
        </w:rPr>
      </w:pPr>
    </w:p>
    <w:p w:rsidR="00F4391F" w:rsidRPr="007055FF" w:rsidRDefault="00F4391F" w:rsidP="00F4391F">
      <w:pPr>
        <w:pBdr>
          <w:top w:val="double" w:sz="4" w:space="1" w:color="auto"/>
        </w:pBdr>
        <w:jc w:val="center"/>
        <w:rPr>
          <w:rFonts w:ascii="Arial Narrow" w:hAnsi="Arial Narrow"/>
          <w:b/>
        </w:rPr>
      </w:pPr>
    </w:p>
    <w:p w:rsidR="00F4391F" w:rsidRPr="007055FF" w:rsidRDefault="00F4391F" w:rsidP="00F4391F">
      <w:pPr>
        <w:pBdr>
          <w:top w:val="double" w:sz="4" w:space="1" w:color="auto"/>
        </w:pBdr>
        <w:jc w:val="center"/>
        <w:rPr>
          <w:rFonts w:ascii="Arial Narrow" w:hAnsi="Arial Narrow"/>
          <w:b/>
        </w:rPr>
      </w:pPr>
    </w:p>
    <w:p w:rsidR="00F4391F" w:rsidRPr="007055FF" w:rsidRDefault="00F4391F" w:rsidP="00F4391F">
      <w:pPr>
        <w:pBdr>
          <w:top w:val="double" w:sz="4" w:space="1" w:color="auto"/>
        </w:pBdr>
        <w:jc w:val="center"/>
        <w:rPr>
          <w:rFonts w:ascii="Arial Narrow" w:hAnsi="Arial Narrow"/>
          <w:b/>
        </w:rPr>
      </w:pPr>
    </w:p>
    <w:p w:rsidR="00F4391F" w:rsidRPr="007055FF" w:rsidRDefault="002B5566" w:rsidP="00F4391F">
      <w:pPr>
        <w:spacing w:after="0"/>
        <w:ind w:left="567" w:hanging="567"/>
        <w:jc w:val="center"/>
        <w:rPr>
          <w:rFonts w:ascii="Arial Narrow" w:hAnsi="Arial Narrow"/>
          <w:b/>
          <w:sz w:val="28"/>
        </w:rPr>
      </w:pPr>
      <w:r>
        <w:rPr>
          <w:rFonts w:ascii="Arial Narrow" w:hAnsi="Arial Narrow"/>
          <w:b/>
          <w:sz w:val="28"/>
        </w:rPr>
        <w:t xml:space="preserve">Príloha č. 3 - </w:t>
      </w:r>
      <w:r w:rsidR="00845824">
        <w:rPr>
          <w:rFonts w:ascii="Arial Narrow" w:hAnsi="Arial Narrow"/>
          <w:b/>
          <w:sz w:val="28"/>
        </w:rPr>
        <w:t>DOHODA O MLČANLIVOSTI A OCHRANE DÔVERNOSTI INFORMÁCIÍ</w:t>
      </w:r>
    </w:p>
    <w:p w:rsidR="00F4391F" w:rsidRPr="007055FF" w:rsidRDefault="00F4391F" w:rsidP="00F4391F">
      <w:pPr>
        <w:jc w:val="center"/>
        <w:rPr>
          <w:rFonts w:ascii="Arial Narrow" w:hAnsi="Arial Narrow"/>
        </w:rPr>
      </w:pPr>
    </w:p>
    <w:p w:rsidR="00F4391F" w:rsidRPr="007055FF" w:rsidRDefault="00F4391F" w:rsidP="00F4391F">
      <w:pPr>
        <w:jc w:val="center"/>
        <w:rPr>
          <w:rFonts w:ascii="Arial Narrow" w:hAnsi="Arial Narrow"/>
          <w:b/>
        </w:rPr>
      </w:pPr>
    </w:p>
    <w:p w:rsidR="00F4391F" w:rsidRPr="007055FF" w:rsidRDefault="00F4391F" w:rsidP="00F4391F">
      <w:pPr>
        <w:jc w:val="center"/>
        <w:rPr>
          <w:rFonts w:ascii="Arial Narrow" w:hAnsi="Arial Narrow"/>
        </w:rPr>
      </w:pPr>
    </w:p>
    <w:p w:rsidR="00F4391F" w:rsidRPr="007055FF" w:rsidRDefault="00F4391F" w:rsidP="00F4391F">
      <w:pPr>
        <w:jc w:val="center"/>
        <w:rPr>
          <w:rFonts w:ascii="Arial Narrow" w:hAnsi="Arial Narrow"/>
        </w:rPr>
      </w:pPr>
      <w:r w:rsidRPr="007055FF">
        <w:rPr>
          <w:rFonts w:ascii="Arial Narrow" w:hAnsi="Arial Narrow"/>
        </w:rPr>
        <w:t>medzi</w:t>
      </w:r>
    </w:p>
    <w:p w:rsidR="00F4391F" w:rsidRPr="007055FF" w:rsidRDefault="00F955A0" w:rsidP="00F4391F">
      <w:pPr>
        <w:jc w:val="center"/>
        <w:rPr>
          <w:rFonts w:ascii="Arial Narrow" w:hAnsi="Arial Narrow"/>
        </w:rPr>
      </w:pPr>
      <w:r>
        <w:rPr>
          <w:rFonts w:ascii="Arial Narrow" w:hAnsi="Arial Narrow"/>
          <w:b/>
          <w:bCs/>
        </w:rPr>
        <w:t>.</w:t>
      </w:r>
      <w:r w:rsidRPr="00C7527C">
        <w:rPr>
          <w:rFonts w:ascii="Arial Narrow" w:hAnsi="Arial Narrow"/>
          <w:b/>
          <w:bCs/>
          <w:highlight w:val="yellow"/>
        </w:rPr>
        <w:t>.......</w:t>
      </w:r>
    </w:p>
    <w:p w:rsidR="00F4391F" w:rsidRPr="007055FF" w:rsidRDefault="00F4391F" w:rsidP="00F4391F">
      <w:pPr>
        <w:jc w:val="center"/>
        <w:rPr>
          <w:rFonts w:ascii="Arial Narrow" w:hAnsi="Arial Narrow"/>
          <w:b/>
        </w:rPr>
      </w:pPr>
    </w:p>
    <w:p w:rsidR="00F4391F" w:rsidRPr="007055FF" w:rsidRDefault="00F4391F" w:rsidP="00F4391F">
      <w:pPr>
        <w:jc w:val="center"/>
        <w:rPr>
          <w:rFonts w:ascii="Arial Narrow" w:hAnsi="Arial Narrow"/>
        </w:rPr>
      </w:pPr>
      <w:r w:rsidRPr="007055FF">
        <w:rPr>
          <w:rFonts w:ascii="Arial Narrow" w:hAnsi="Arial Narrow"/>
        </w:rPr>
        <w:t>a</w:t>
      </w:r>
    </w:p>
    <w:p w:rsidR="00F4391F" w:rsidRPr="007055FF" w:rsidRDefault="00F4391F" w:rsidP="00F4391F">
      <w:pPr>
        <w:jc w:val="center"/>
        <w:rPr>
          <w:rFonts w:ascii="Arial Narrow" w:hAnsi="Arial Narrow"/>
        </w:rPr>
      </w:pPr>
      <w:r w:rsidRPr="007055FF">
        <w:rPr>
          <w:rFonts w:ascii="Arial Narrow" w:hAnsi="Arial Narrow"/>
          <w:bCs/>
          <w:highlight w:val="yellow"/>
        </w:rPr>
        <w:t>[●]</w:t>
      </w:r>
    </w:p>
    <w:p w:rsidR="00F4391F" w:rsidRPr="007055FF" w:rsidRDefault="00F4391F" w:rsidP="00F4391F">
      <w:pPr>
        <w:jc w:val="center"/>
        <w:rPr>
          <w:rFonts w:ascii="Arial Narrow" w:hAnsi="Arial Narrow"/>
        </w:rPr>
      </w:pPr>
    </w:p>
    <w:p w:rsidR="00F4391F" w:rsidRPr="007055FF" w:rsidRDefault="00F4391F" w:rsidP="00F4391F">
      <w:pPr>
        <w:jc w:val="center"/>
        <w:rPr>
          <w:rFonts w:ascii="Arial Narrow" w:hAnsi="Arial Narrow"/>
        </w:rPr>
      </w:pPr>
    </w:p>
    <w:p w:rsidR="00F4391F" w:rsidRPr="007055FF" w:rsidRDefault="00F4391F" w:rsidP="00F4391F">
      <w:pPr>
        <w:pBdr>
          <w:bottom w:val="double" w:sz="4" w:space="1" w:color="auto"/>
        </w:pBdr>
        <w:jc w:val="center"/>
        <w:rPr>
          <w:rFonts w:ascii="Arial Narrow" w:hAnsi="Arial Narrow"/>
        </w:rPr>
      </w:pPr>
    </w:p>
    <w:p w:rsidR="00F4391F" w:rsidRPr="007055FF" w:rsidRDefault="00F4391F" w:rsidP="00F4391F">
      <w:pPr>
        <w:jc w:val="center"/>
        <w:rPr>
          <w:rFonts w:ascii="Arial Narrow" w:hAnsi="Arial Narrow"/>
          <w:b/>
          <w:i/>
        </w:rPr>
      </w:pPr>
      <w:r w:rsidRPr="007055FF">
        <w:rPr>
          <w:rFonts w:ascii="Arial Narrow" w:hAnsi="Arial Narrow"/>
          <w:b/>
        </w:rPr>
        <w:br/>
      </w:r>
    </w:p>
    <w:p w:rsidR="00F4391F" w:rsidRPr="007055FF" w:rsidRDefault="00F4391F" w:rsidP="00F4391F">
      <w:pPr>
        <w:jc w:val="center"/>
        <w:rPr>
          <w:rFonts w:ascii="Arial Narrow" w:hAnsi="Arial Narrow"/>
        </w:rPr>
      </w:pPr>
    </w:p>
    <w:p w:rsidR="00F4391F" w:rsidRPr="007055FF" w:rsidRDefault="00F4391F" w:rsidP="00F4391F">
      <w:pPr>
        <w:rPr>
          <w:rFonts w:ascii="Arial Narrow" w:hAnsi="Arial Narrow"/>
        </w:rPr>
      </w:pPr>
    </w:p>
    <w:p w:rsidR="00F4391F" w:rsidRPr="007055FF" w:rsidRDefault="00F4391F"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826D02" w:rsidRPr="007055FF" w:rsidRDefault="00826D02" w:rsidP="00826D02">
      <w:pPr>
        <w:rPr>
          <w:rFonts w:ascii="Arial Narrow" w:hAnsi="Arial Narrow"/>
        </w:rPr>
      </w:pPr>
    </w:p>
    <w:p w:rsidR="00210B47" w:rsidRDefault="00210B47" w:rsidP="00826D02">
      <w:pPr>
        <w:rPr>
          <w:rFonts w:ascii="Arial Narrow" w:hAnsi="Arial Narrow"/>
        </w:rPr>
      </w:pPr>
    </w:p>
    <w:p w:rsidR="00845824" w:rsidRPr="007055FF" w:rsidRDefault="00845824" w:rsidP="00826D02">
      <w:pPr>
        <w:rPr>
          <w:rFonts w:ascii="Arial Narrow" w:hAnsi="Arial Narrow"/>
        </w:rPr>
      </w:pPr>
    </w:p>
    <w:p w:rsidR="00210B47" w:rsidRPr="007055FF" w:rsidRDefault="00210B47" w:rsidP="00826D02">
      <w:pPr>
        <w:rPr>
          <w:rFonts w:ascii="Arial Narrow" w:hAnsi="Arial Narrow"/>
        </w:rPr>
      </w:pPr>
    </w:p>
    <w:p w:rsidR="00845824" w:rsidRPr="00845824" w:rsidRDefault="00F4391F" w:rsidP="00845824">
      <w:pPr>
        <w:spacing w:after="0"/>
        <w:rPr>
          <w:rFonts w:ascii="Arial Narrow" w:hAnsi="Arial Narrow" w:cstheme="minorHAnsi"/>
          <w:szCs w:val="22"/>
        </w:rPr>
      </w:pPr>
      <w:r w:rsidRPr="007055FF">
        <w:rPr>
          <w:rFonts w:ascii="Arial Narrow" w:hAnsi="Arial Narrow"/>
        </w:rPr>
        <w:t>Tá</w:t>
      </w:r>
      <w:r w:rsidR="00826D02" w:rsidRPr="007055FF">
        <w:rPr>
          <w:rFonts w:ascii="Arial Narrow" w:hAnsi="Arial Narrow"/>
        </w:rPr>
        <w:t xml:space="preserve">to </w:t>
      </w:r>
      <w:r w:rsidR="00845824" w:rsidRPr="00845824">
        <w:rPr>
          <w:rFonts w:ascii="Arial Narrow" w:hAnsi="Arial Narrow"/>
        </w:rPr>
        <w:t>DOHODA O MLČANLIVOSTI A OCHRANE DÔVERNOSTI INFRMÁCIÍ</w:t>
      </w:r>
      <w:r w:rsidR="00745AD6" w:rsidRPr="00745AD6">
        <w:rPr>
          <w:rFonts w:ascii="Arial Narrow" w:hAnsi="Arial Narrow"/>
        </w:rPr>
        <w:t xml:space="preserve"> </w:t>
      </w:r>
      <w:r w:rsidR="00826D02" w:rsidRPr="007055FF">
        <w:rPr>
          <w:rFonts w:ascii="Arial Narrow" w:hAnsi="Arial Narrow"/>
        </w:rPr>
        <w:t>(ďalej len „</w:t>
      </w:r>
      <w:r w:rsidR="00845824">
        <w:rPr>
          <w:rFonts w:ascii="Arial Narrow" w:hAnsi="Arial Narrow"/>
        </w:rPr>
        <w:t>dohoda</w:t>
      </w:r>
      <w:r w:rsidR="00826D02" w:rsidRPr="007055FF">
        <w:rPr>
          <w:rFonts w:ascii="Arial Narrow" w:hAnsi="Arial Narrow"/>
        </w:rPr>
        <w:t xml:space="preserve">“) </w:t>
      </w:r>
      <w:r w:rsidR="00596AE9" w:rsidRPr="007055FF">
        <w:rPr>
          <w:rFonts w:ascii="Arial Narrow" w:hAnsi="Arial Narrow"/>
        </w:rPr>
        <w:t xml:space="preserve">je </w:t>
      </w:r>
      <w:r w:rsidR="00845824" w:rsidRPr="00845824">
        <w:rPr>
          <w:rFonts w:ascii="Arial Narrow" w:hAnsi="Arial Narrow" w:cstheme="minorHAnsi"/>
          <w:szCs w:val="22"/>
        </w:rPr>
        <w:t>uzatvorená podľa § 269 ods. 2 a § 271 zákona č. 513/1991 Zb. Obchodný zákonník v znení neskorších predpisov (ďalej len „obchodný zákonník“) medzi týmito zmluvnými stranami:</w:t>
      </w:r>
    </w:p>
    <w:p w:rsidR="00375173" w:rsidRPr="007055FF" w:rsidRDefault="00375173" w:rsidP="00375173">
      <w:pPr>
        <w:spacing w:after="0" w:line="276" w:lineRule="auto"/>
        <w:jc w:val="left"/>
        <w:rPr>
          <w:rFonts w:ascii="Arial Narrow" w:hAnsi="Arial Narrow" w:cstheme="minorHAnsi"/>
          <w:b/>
          <w:szCs w:val="22"/>
        </w:rPr>
      </w:pPr>
    </w:p>
    <w:p w:rsidR="00375173" w:rsidRPr="007055FF" w:rsidRDefault="00845824" w:rsidP="00375173">
      <w:pPr>
        <w:spacing w:after="0" w:line="276" w:lineRule="auto"/>
        <w:jc w:val="left"/>
        <w:rPr>
          <w:rFonts w:ascii="Arial Narrow" w:hAnsi="Arial Narrow" w:cstheme="minorHAnsi"/>
          <w:b/>
          <w:szCs w:val="22"/>
        </w:rPr>
      </w:pPr>
      <w:r>
        <w:rPr>
          <w:rFonts w:ascii="Arial Narrow" w:hAnsi="Arial Narrow" w:cstheme="minorHAnsi"/>
          <w:b/>
          <w:szCs w:val="22"/>
        </w:rPr>
        <w:t>Poskytovateľ</w:t>
      </w:r>
      <w:r w:rsidR="00375173" w:rsidRPr="007055FF">
        <w:rPr>
          <w:rFonts w:ascii="Arial Narrow" w:hAnsi="Arial Narrow" w:cstheme="minorHAnsi"/>
          <w:b/>
          <w:szCs w:val="22"/>
        </w:rPr>
        <w:t>:</w:t>
      </w:r>
      <w:r w:rsidR="00375173" w:rsidRPr="007055FF">
        <w:rPr>
          <w:rFonts w:ascii="Arial Narrow" w:hAnsi="Arial Narrow" w:cstheme="minorHAnsi"/>
          <w:b/>
          <w:szCs w:val="22"/>
        </w:rPr>
        <w:tab/>
      </w:r>
      <w:r w:rsidR="00375173" w:rsidRPr="007055FF">
        <w:rPr>
          <w:rFonts w:ascii="Arial Narrow" w:hAnsi="Arial Narrow" w:cstheme="minorHAnsi"/>
          <w:b/>
          <w:szCs w:val="22"/>
        </w:rPr>
        <w:tab/>
      </w:r>
      <w:r w:rsidR="00F955A0">
        <w:rPr>
          <w:rFonts w:ascii="Arial Narrow" w:hAnsi="Arial Narrow" w:cstheme="minorHAnsi"/>
          <w:b/>
          <w:szCs w:val="22"/>
        </w:rPr>
        <w:t>..........</w:t>
      </w:r>
    </w:p>
    <w:p w:rsidR="00375173" w:rsidRPr="007055FF" w:rsidRDefault="00845824" w:rsidP="00375173">
      <w:pPr>
        <w:spacing w:after="0" w:line="276" w:lineRule="auto"/>
        <w:jc w:val="left"/>
        <w:rPr>
          <w:rFonts w:ascii="Arial Narrow" w:hAnsi="Arial Narrow" w:cstheme="minorHAnsi"/>
          <w:szCs w:val="22"/>
        </w:rPr>
      </w:pPr>
      <w:r>
        <w:rPr>
          <w:rFonts w:ascii="Arial Narrow" w:hAnsi="Arial Narrow" w:cstheme="minorHAnsi"/>
          <w:szCs w:val="22"/>
        </w:rPr>
        <w:t xml:space="preserve">Sídlo: </w:t>
      </w:r>
      <w:r>
        <w:rPr>
          <w:rFonts w:ascii="Arial Narrow" w:hAnsi="Arial Narrow" w:cstheme="minorHAnsi"/>
          <w:szCs w:val="22"/>
        </w:rPr>
        <w:tab/>
      </w:r>
      <w:r>
        <w:rPr>
          <w:rFonts w:ascii="Arial Narrow" w:hAnsi="Arial Narrow" w:cstheme="minorHAnsi"/>
          <w:szCs w:val="22"/>
        </w:rPr>
        <w:tab/>
      </w:r>
      <w:r>
        <w:rPr>
          <w:rFonts w:ascii="Arial Narrow" w:hAnsi="Arial Narrow" w:cstheme="minorHAnsi"/>
          <w:szCs w:val="22"/>
        </w:rPr>
        <w:tab/>
      </w:r>
      <w:r w:rsidR="00F955A0">
        <w:rPr>
          <w:rFonts w:ascii="Arial Narrow" w:hAnsi="Arial Narrow" w:cstheme="minorHAnsi"/>
          <w:b/>
          <w:szCs w:val="22"/>
        </w:rPr>
        <w:t>..........</w:t>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 xml:space="preserve">IČO: </w:t>
      </w:r>
      <w:r w:rsidRPr="007055FF">
        <w:rPr>
          <w:rFonts w:ascii="Arial Narrow" w:hAnsi="Arial Narrow" w:cstheme="minorHAnsi"/>
          <w:szCs w:val="22"/>
        </w:rPr>
        <w:tab/>
      </w:r>
      <w:r w:rsidRPr="007055FF">
        <w:rPr>
          <w:rFonts w:ascii="Arial Narrow" w:hAnsi="Arial Narrow" w:cstheme="minorHAnsi"/>
          <w:szCs w:val="22"/>
        </w:rPr>
        <w:tab/>
      </w:r>
      <w:r w:rsidRPr="007055FF">
        <w:rPr>
          <w:rFonts w:ascii="Arial Narrow" w:hAnsi="Arial Narrow" w:cstheme="minorHAnsi"/>
          <w:szCs w:val="22"/>
        </w:rPr>
        <w:tab/>
      </w:r>
      <w:r w:rsidR="00F955A0">
        <w:rPr>
          <w:rFonts w:ascii="Arial Narrow" w:hAnsi="Arial Narrow" w:cstheme="minorHAnsi"/>
          <w:b/>
          <w:szCs w:val="22"/>
        </w:rPr>
        <w:t>..........</w:t>
      </w:r>
      <w:r w:rsidRPr="007055FF">
        <w:rPr>
          <w:rFonts w:ascii="Arial Narrow" w:hAnsi="Arial Narrow" w:cstheme="minorHAnsi"/>
          <w:szCs w:val="22"/>
        </w:rPr>
        <w:t xml:space="preserve">IČ DPH: </w:t>
      </w:r>
      <w:r w:rsidRPr="007055FF">
        <w:rPr>
          <w:rFonts w:ascii="Arial Narrow" w:hAnsi="Arial Narrow" w:cstheme="minorHAnsi"/>
          <w:szCs w:val="22"/>
        </w:rPr>
        <w:tab/>
      </w:r>
      <w:r w:rsidRPr="007055FF">
        <w:rPr>
          <w:rFonts w:ascii="Arial Narrow" w:hAnsi="Arial Narrow" w:cstheme="minorHAnsi"/>
          <w:szCs w:val="22"/>
        </w:rPr>
        <w:tab/>
      </w:r>
      <w:r w:rsidR="00F955A0">
        <w:rPr>
          <w:rFonts w:ascii="Arial Narrow" w:hAnsi="Arial Narrow" w:cstheme="minorHAnsi"/>
          <w:b/>
          <w:szCs w:val="22"/>
        </w:rPr>
        <w:t>..........</w:t>
      </w:r>
    </w:p>
    <w:p w:rsidR="00375173" w:rsidRDefault="00845824" w:rsidP="00375173">
      <w:pPr>
        <w:spacing w:after="0" w:line="276" w:lineRule="auto"/>
        <w:ind w:left="2124" w:hanging="2124"/>
        <w:jc w:val="left"/>
        <w:rPr>
          <w:rFonts w:ascii="Arial Narrow" w:hAnsi="Arial Narrow" w:cstheme="minorHAnsi"/>
          <w:szCs w:val="22"/>
        </w:rPr>
      </w:pPr>
      <w:r>
        <w:rPr>
          <w:rFonts w:ascii="Arial Narrow" w:hAnsi="Arial Narrow" w:cstheme="minorHAnsi"/>
          <w:szCs w:val="22"/>
        </w:rPr>
        <w:t>Štatutárny orgán</w:t>
      </w:r>
      <w:r w:rsidR="00375173" w:rsidRPr="007055FF">
        <w:rPr>
          <w:rFonts w:ascii="Arial Narrow" w:hAnsi="Arial Narrow" w:cstheme="minorHAnsi"/>
          <w:szCs w:val="22"/>
        </w:rPr>
        <w:tab/>
      </w:r>
      <w:r w:rsidR="00F955A0">
        <w:rPr>
          <w:rFonts w:ascii="Arial Narrow" w:hAnsi="Arial Narrow" w:cstheme="minorHAnsi"/>
          <w:b/>
          <w:szCs w:val="22"/>
        </w:rPr>
        <w:t>..........</w:t>
      </w:r>
    </w:p>
    <w:p w:rsidR="00845824" w:rsidRPr="007055FF" w:rsidRDefault="00845824" w:rsidP="00375173">
      <w:pPr>
        <w:spacing w:after="0" w:line="276" w:lineRule="auto"/>
        <w:ind w:left="2124" w:hanging="2124"/>
        <w:jc w:val="left"/>
        <w:rPr>
          <w:rFonts w:ascii="Arial Narrow" w:hAnsi="Arial Narrow" w:cstheme="minorHAnsi"/>
          <w:szCs w:val="22"/>
        </w:rPr>
      </w:pPr>
      <w:r>
        <w:rPr>
          <w:rFonts w:ascii="Arial Narrow" w:hAnsi="Arial Narrow" w:cstheme="minorHAnsi"/>
          <w:szCs w:val="22"/>
        </w:rPr>
        <w:t>Zastúpené</w:t>
      </w:r>
      <w:r>
        <w:rPr>
          <w:rFonts w:ascii="Arial Narrow" w:hAnsi="Arial Narrow" w:cstheme="minorHAnsi"/>
          <w:szCs w:val="22"/>
        </w:rPr>
        <w:tab/>
      </w:r>
      <w:r w:rsidRPr="00845824">
        <w:rPr>
          <w:rFonts w:ascii="Arial Narrow" w:hAnsi="Arial Narrow" w:cstheme="minorHAnsi"/>
          <w:szCs w:val="22"/>
          <w:highlight w:val="yellow"/>
        </w:rPr>
        <w:t>&lt;meno – funkcia&gt;</w:t>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Bankové spojenie:</w:t>
      </w:r>
      <w:r w:rsidRPr="007055FF">
        <w:rPr>
          <w:rFonts w:ascii="Arial Narrow" w:hAnsi="Arial Narrow" w:cstheme="minorHAnsi"/>
          <w:szCs w:val="22"/>
        </w:rPr>
        <w:tab/>
      </w:r>
      <w:r w:rsidR="00F955A0">
        <w:rPr>
          <w:rFonts w:ascii="Arial Narrow" w:hAnsi="Arial Narrow" w:cstheme="minorHAnsi"/>
          <w:b/>
          <w:szCs w:val="22"/>
        </w:rPr>
        <w:t>..........</w:t>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IBAN/SWIFT:</w:t>
      </w:r>
      <w:r w:rsidRPr="007055FF">
        <w:rPr>
          <w:rFonts w:ascii="Arial Narrow" w:hAnsi="Arial Narrow" w:cstheme="minorHAnsi"/>
          <w:szCs w:val="22"/>
        </w:rPr>
        <w:tab/>
      </w:r>
      <w:r w:rsidRPr="007055FF">
        <w:rPr>
          <w:rFonts w:ascii="Arial Narrow" w:hAnsi="Arial Narrow" w:cstheme="minorHAnsi"/>
          <w:szCs w:val="22"/>
        </w:rPr>
        <w:tab/>
      </w:r>
      <w:r w:rsidR="00F955A0">
        <w:rPr>
          <w:rFonts w:ascii="Arial Narrow" w:hAnsi="Arial Narrow" w:cstheme="minorHAnsi"/>
          <w:b/>
          <w:szCs w:val="22"/>
        </w:rPr>
        <w:t>..........</w:t>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(ďalej ako „</w:t>
      </w:r>
      <w:r w:rsidR="00845824">
        <w:rPr>
          <w:rFonts w:ascii="Arial Narrow" w:hAnsi="Arial Narrow" w:cstheme="minorHAnsi"/>
          <w:b/>
          <w:szCs w:val="22"/>
        </w:rPr>
        <w:t>Poskytovate</w:t>
      </w:r>
      <w:r w:rsidRPr="007055FF">
        <w:rPr>
          <w:rFonts w:ascii="Arial Narrow" w:hAnsi="Arial Narrow" w:cstheme="minorHAnsi"/>
          <w:b/>
          <w:szCs w:val="22"/>
        </w:rPr>
        <w:t>ľ</w:t>
      </w:r>
      <w:r w:rsidRPr="007055FF">
        <w:rPr>
          <w:rFonts w:ascii="Arial Narrow" w:hAnsi="Arial Narrow" w:cstheme="minorHAnsi"/>
          <w:szCs w:val="22"/>
        </w:rPr>
        <w:t>“)</w:t>
      </w:r>
    </w:p>
    <w:p w:rsidR="00375173" w:rsidRPr="007055FF" w:rsidRDefault="00375173" w:rsidP="00375173">
      <w:pPr>
        <w:spacing w:after="0" w:line="276" w:lineRule="auto"/>
        <w:jc w:val="left"/>
        <w:rPr>
          <w:rFonts w:ascii="Arial Narrow" w:hAnsi="Arial Narrow" w:cstheme="minorHAnsi"/>
          <w:szCs w:val="22"/>
        </w:rPr>
      </w:pP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a</w:t>
      </w:r>
    </w:p>
    <w:p w:rsidR="00375173" w:rsidRPr="007055FF" w:rsidRDefault="00375173" w:rsidP="00375173">
      <w:pPr>
        <w:spacing w:after="0" w:line="276" w:lineRule="auto"/>
        <w:jc w:val="left"/>
        <w:rPr>
          <w:rFonts w:ascii="Arial Narrow" w:hAnsi="Arial Narrow" w:cstheme="minorHAnsi"/>
          <w:szCs w:val="22"/>
        </w:rPr>
      </w:pPr>
    </w:p>
    <w:p w:rsidR="00375173" w:rsidRPr="007055FF" w:rsidRDefault="00C87B79" w:rsidP="00375173">
      <w:pPr>
        <w:spacing w:after="0" w:line="276" w:lineRule="auto"/>
        <w:jc w:val="left"/>
        <w:rPr>
          <w:rFonts w:ascii="Arial Narrow" w:hAnsi="Arial Narrow" w:cstheme="minorHAnsi"/>
          <w:b/>
          <w:szCs w:val="22"/>
        </w:rPr>
      </w:pPr>
      <w:r w:rsidRPr="00C87B79">
        <w:rPr>
          <w:rFonts w:ascii="Arial Narrow" w:hAnsi="Arial Narrow" w:cstheme="minorHAnsi"/>
          <w:b/>
          <w:szCs w:val="22"/>
        </w:rPr>
        <w:t>Prijímateľ:</w:t>
      </w:r>
      <w:r w:rsidRPr="00C87B79">
        <w:rPr>
          <w:rFonts w:ascii="Arial Narrow" w:hAnsi="Arial Narrow" w:cstheme="minorHAnsi"/>
          <w:b/>
          <w:szCs w:val="22"/>
        </w:rPr>
        <w:tab/>
      </w:r>
      <w:r w:rsidRPr="00C87B79">
        <w:rPr>
          <w:rFonts w:ascii="Arial Narrow" w:hAnsi="Arial Narrow" w:cstheme="minorHAnsi"/>
          <w:b/>
          <w:szCs w:val="22"/>
        </w:rPr>
        <w:tab/>
      </w:r>
      <w:r w:rsidR="00845824" w:rsidRPr="00C87B79">
        <w:rPr>
          <w:rFonts w:ascii="Arial Narrow" w:hAnsi="Arial Narrow" w:cstheme="minorHAnsi"/>
          <w:b/>
          <w:szCs w:val="22"/>
        </w:rPr>
        <w:t>&lt;</w:t>
      </w:r>
      <w:r w:rsidR="00845824" w:rsidRPr="00845824">
        <w:rPr>
          <w:rFonts w:ascii="Arial Narrow" w:hAnsi="Arial Narrow" w:cstheme="minorHAnsi"/>
          <w:b/>
          <w:szCs w:val="22"/>
          <w:highlight w:val="yellow"/>
        </w:rPr>
        <w:t>Obchodné meno / Názov&gt;</w:t>
      </w:r>
      <w:r w:rsidR="00375173" w:rsidRPr="007055FF">
        <w:rPr>
          <w:rFonts w:ascii="Arial Narrow" w:hAnsi="Arial Narrow" w:cstheme="minorHAnsi"/>
          <w:b/>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Sídlo:</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 xml:space="preserve">IČO: </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DIČ:</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IČ DPH:</w:t>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Zastúpená:</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Bankové spojenie:</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Číslo účtu – IBAN:</w:t>
      </w:r>
      <w:r w:rsidRPr="007055FF">
        <w:rPr>
          <w:rFonts w:ascii="Arial Narrow" w:hAnsi="Arial Narrow" w:cstheme="minorHAnsi"/>
          <w:szCs w:val="22"/>
        </w:rPr>
        <w:tab/>
      </w:r>
    </w:p>
    <w:p w:rsidR="00375173"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(ďalej ako „</w:t>
      </w:r>
      <w:r w:rsidR="00845824">
        <w:rPr>
          <w:rFonts w:ascii="Arial Narrow" w:hAnsi="Arial Narrow" w:cstheme="minorHAnsi"/>
          <w:b/>
          <w:szCs w:val="22"/>
        </w:rPr>
        <w:t>Prijímateľ</w:t>
      </w:r>
      <w:r w:rsidRPr="007055FF">
        <w:rPr>
          <w:rFonts w:ascii="Arial Narrow" w:hAnsi="Arial Narrow" w:cstheme="minorHAnsi"/>
          <w:szCs w:val="22"/>
        </w:rPr>
        <w:t>“)</w:t>
      </w:r>
    </w:p>
    <w:p w:rsidR="00375173" w:rsidRPr="007055FF" w:rsidRDefault="00375173" w:rsidP="00375173">
      <w:pPr>
        <w:spacing w:after="0" w:line="276" w:lineRule="auto"/>
        <w:jc w:val="left"/>
        <w:rPr>
          <w:rFonts w:ascii="Arial Narrow" w:hAnsi="Arial Narrow" w:cstheme="minorHAnsi"/>
          <w:szCs w:val="22"/>
        </w:rPr>
      </w:pPr>
    </w:p>
    <w:p w:rsidR="00A25105" w:rsidRPr="007055FF" w:rsidRDefault="00375173" w:rsidP="00375173">
      <w:pPr>
        <w:spacing w:after="0" w:line="276" w:lineRule="auto"/>
        <w:jc w:val="left"/>
        <w:rPr>
          <w:rFonts w:ascii="Arial Narrow" w:hAnsi="Arial Narrow" w:cstheme="minorHAnsi"/>
          <w:szCs w:val="22"/>
        </w:rPr>
      </w:pPr>
      <w:r w:rsidRPr="007055FF">
        <w:rPr>
          <w:rFonts w:ascii="Arial Narrow" w:hAnsi="Arial Narrow" w:cstheme="minorHAnsi"/>
          <w:szCs w:val="22"/>
        </w:rPr>
        <w:t>(</w:t>
      </w:r>
      <w:r w:rsidR="00C87B79">
        <w:rPr>
          <w:rFonts w:ascii="Arial Narrow" w:hAnsi="Arial Narrow" w:cstheme="minorHAnsi"/>
          <w:szCs w:val="22"/>
        </w:rPr>
        <w:t>Poskytovateľ</w:t>
      </w:r>
      <w:r w:rsidRPr="007055FF">
        <w:rPr>
          <w:rFonts w:ascii="Arial Narrow" w:hAnsi="Arial Narrow" w:cstheme="minorHAnsi"/>
          <w:szCs w:val="22"/>
        </w:rPr>
        <w:t xml:space="preserve"> a </w:t>
      </w:r>
      <w:r w:rsidR="00C87B79">
        <w:rPr>
          <w:rFonts w:ascii="Arial Narrow" w:hAnsi="Arial Narrow" w:cstheme="minorHAnsi"/>
          <w:szCs w:val="22"/>
        </w:rPr>
        <w:t>Prijímateľ</w:t>
      </w:r>
      <w:r w:rsidRPr="007055FF">
        <w:rPr>
          <w:rFonts w:ascii="Arial Narrow" w:hAnsi="Arial Narrow" w:cstheme="minorHAnsi"/>
          <w:szCs w:val="22"/>
        </w:rPr>
        <w:t xml:space="preserve"> ďalej spoločne ako „</w:t>
      </w:r>
      <w:r w:rsidR="00845824">
        <w:rPr>
          <w:rFonts w:ascii="Arial Narrow" w:hAnsi="Arial Narrow" w:cstheme="minorHAnsi"/>
          <w:b/>
          <w:szCs w:val="22"/>
        </w:rPr>
        <w:t>z</w:t>
      </w:r>
      <w:r w:rsidRPr="007055FF">
        <w:rPr>
          <w:rFonts w:ascii="Arial Narrow" w:hAnsi="Arial Narrow" w:cstheme="minorHAnsi"/>
          <w:b/>
          <w:szCs w:val="22"/>
        </w:rPr>
        <w:t>mluvné strany</w:t>
      </w:r>
      <w:r w:rsidRPr="007055FF">
        <w:rPr>
          <w:rFonts w:ascii="Arial Narrow" w:hAnsi="Arial Narrow" w:cstheme="minorHAnsi"/>
          <w:szCs w:val="22"/>
        </w:rPr>
        <w:t>“)</w:t>
      </w:r>
    </w:p>
    <w:p w:rsidR="00375173" w:rsidRPr="007055FF" w:rsidRDefault="00375173" w:rsidP="00375173">
      <w:pPr>
        <w:spacing w:after="0" w:line="276" w:lineRule="auto"/>
        <w:jc w:val="left"/>
        <w:rPr>
          <w:rFonts w:ascii="Arial Narrow" w:hAnsi="Arial Narrow" w:cstheme="minorHAnsi"/>
          <w:szCs w:val="22"/>
        </w:rPr>
      </w:pPr>
    </w:p>
    <w:p w:rsidR="00375173" w:rsidRPr="007055FF" w:rsidRDefault="00375173" w:rsidP="00375173">
      <w:pPr>
        <w:spacing w:after="0" w:line="276" w:lineRule="auto"/>
        <w:jc w:val="left"/>
        <w:rPr>
          <w:rFonts w:ascii="Arial Narrow" w:hAnsi="Arial Narrow" w:cstheme="minorHAnsi"/>
          <w:szCs w:val="22"/>
        </w:rPr>
      </w:pPr>
    </w:p>
    <w:p w:rsidR="00375173" w:rsidRPr="007055FF" w:rsidRDefault="00375173" w:rsidP="004B47C8">
      <w:pPr>
        <w:pStyle w:val="MLOdsek"/>
        <w:numPr>
          <w:ilvl w:val="0"/>
          <w:numId w:val="0"/>
        </w:numPr>
        <w:spacing w:after="0" w:line="276" w:lineRule="auto"/>
        <w:rPr>
          <w:rFonts w:ascii="Arial Narrow" w:hAnsi="Arial Narrow"/>
        </w:rPr>
      </w:pPr>
    </w:p>
    <w:p w:rsidR="00541045" w:rsidRPr="007055FF" w:rsidRDefault="00845824" w:rsidP="00375173">
      <w:pPr>
        <w:pStyle w:val="MLNadpislnku"/>
        <w:tabs>
          <w:tab w:val="clear" w:pos="878"/>
        </w:tabs>
        <w:spacing w:before="0" w:after="0" w:line="276" w:lineRule="auto"/>
        <w:ind w:left="567" w:hanging="567"/>
        <w:rPr>
          <w:rFonts w:ascii="Arial Narrow" w:hAnsi="Arial Narrow"/>
        </w:rPr>
      </w:pPr>
      <w:r>
        <w:rPr>
          <w:rFonts w:ascii="Arial Narrow" w:hAnsi="Arial Narrow"/>
        </w:rPr>
        <w:t>PREDMET DOHODY</w:t>
      </w:r>
    </w:p>
    <w:p w:rsidR="00375173" w:rsidRPr="007055FF" w:rsidRDefault="00375173" w:rsidP="00375173">
      <w:pPr>
        <w:pStyle w:val="MLNadpislnku"/>
        <w:numPr>
          <w:ilvl w:val="0"/>
          <w:numId w:val="0"/>
        </w:numPr>
        <w:spacing w:before="0" w:after="0" w:line="276" w:lineRule="auto"/>
        <w:ind w:left="567"/>
        <w:rPr>
          <w:rFonts w:ascii="Arial Narrow" w:hAnsi="Arial Narrow"/>
        </w:rPr>
      </w:pPr>
    </w:p>
    <w:p w:rsidR="002939CF" w:rsidRDefault="002939CF" w:rsidP="0064300D">
      <w:pPr>
        <w:pStyle w:val="MLOdsek"/>
        <w:tabs>
          <w:tab w:val="clear" w:pos="1021"/>
        </w:tabs>
        <w:spacing w:after="0" w:line="276" w:lineRule="auto"/>
        <w:ind w:left="567" w:hanging="567"/>
        <w:rPr>
          <w:rFonts w:ascii="Arial Narrow" w:hAnsi="Arial Narrow"/>
        </w:rPr>
      </w:pPr>
      <w:r w:rsidRPr="002939CF">
        <w:rPr>
          <w:rFonts w:ascii="Arial Narrow" w:hAnsi="Arial Narrow"/>
        </w:rPr>
        <w:t>Predmetom dohody je záväzok Prijímateľa zachovávať mlčanlivosť o dôverných informáciách, s ktorými bol Prijímateľ oboznámený, ktoré získal</w:t>
      </w:r>
      <w:r w:rsidRPr="002939CF">
        <w:rPr>
          <w:rFonts w:ascii="Arial Narrow" w:hAnsi="Arial Narrow"/>
        </w:rPr>
        <w:annotationRef/>
      </w:r>
      <w:r w:rsidRPr="002939CF">
        <w:rPr>
          <w:rFonts w:ascii="Arial Narrow" w:hAnsi="Arial Narrow"/>
        </w:rPr>
        <w:t xml:space="preserve"> alebo má k dispozícii </w:t>
      </w:r>
      <w:r w:rsidRPr="0064300D">
        <w:rPr>
          <w:rFonts w:ascii="Arial Narrow" w:hAnsi="Arial Narrow"/>
          <w:highlight w:val="green"/>
        </w:rPr>
        <w:t xml:space="preserve">v súvislosti s vykonávaním </w:t>
      </w:r>
      <w:r w:rsidR="00130716">
        <w:rPr>
          <w:rFonts w:ascii="Arial Narrow" w:hAnsi="Arial Narrow"/>
          <w:highlight w:val="green"/>
        </w:rPr>
        <w:t>penetračného testovania</w:t>
      </w:r>
      <w:r w:rsidRPr="0064300D">
        <w:rPr>
          <w:rFonts w:ascii="Arial Narrow" w:hAnsi="Arial Narrow"/>
          <w:highlight w:val="green"/>
        </w:rPr>
        <w:t xml:space="preserve"> pre Poskytovateľa</w:t>
      </w:r>
      <w:r w:rsidR="00130716">
        <w:rPr>
          <w:rFonts w:ascii="Arial Narrow" w:hAnsi="Arial Narrow"/>
          <w:highlight w:val="green"/>
        </w:rPr>
        <w:t xml:space="preserve"> na základe </w:t>
      </w:r>
      <w:commentRangeStart w:id="0"/>
      <w:r w:rsidR="00130716">
        <w:rPr>
          <w:rFonts w:ascii="Arial Narrow" w:hAnsi="Arial Narrow"/>
          <w:highlight w:val="green"/>
        </w:rPr>
        <w:t>zmluvy č.</w:t>
      </w:r>
      <w:r w:rsidRPr="0064300D">
        <w:rPr>
          <w:rFonts w:ascii="Arial Narrow" w:hAnsi="Arial Narrow"/>
          <w:highlight w:val="green"/>
        </w:rPr>
        <w:t xml:space="preserve"> </w:t>
      </w:r>
      <w:commentRangeEnd w:id="0"/>
      <w:r w:rsidR="00130716">
        <w:rPr>
          <w:rStyle w:val="Odkaznakomentr"/>
          <w:rFonts w:ascii="Calibri" w:hAnsi="Calibri" w:cs="Times New Roman"/>
        </w:rPr>
        <w:commentReference w:id="0"/>
      </w:r>
      <w:r w:rsidRPr="002939CF">
        <w:rPr>
          <w:rFonts w:ascii="Arial Narrow" w:hAnsi="Arial Narrow"/>
        </w:rPr>
        <w:t xml:space="preserve"> Údaje sú spracúvané Prijímateľom v rámci spolupráce zmluvných strán. </w:t>
      </w:r>
    </w:p>
    <w:p w:rsidR="0064300D" w:rsidRPr="002939CF" w:rsidRDefault="0064300D" w:rsidP="0064300D">
      <w:pPr>
        <w:pStyle w:val="MLOdsek"/>
        <w:numPr>
          <w:ilvl w:val="0"/>
          <w:numId w:val="0"/>
        </w:numPr>
        <w:spacing w:after="0" w:line="276" w:lineRule="auto"/>
        <w:ind w:left="567"/>
        <w:rPr>
          <w:rFonts w:ascii="Arial Narrow" w:hAnsi="Arial Narrow"/>
        </w:rPr>
      </w:pPr>
    </w:p>
    <w:p w:rsidR="002939CF" w:rsidRDefault="002939CF" w:rsidP="0064300D">
      <w:pPr>
        <w:pStyle w:val="MLOdsek"/>
        <w:tabs>
          <w:tab w:val="clear" w:pos="1021"/>
        </w:tabs>
        <w:spacing w:after="0" w:line="276" w:lineRule="auto"/>
        <w:ind w:left="567" w:hanging="567"/>
        <w:rPr>
          <w:rFonts w:ascii="Arial Narrow" w:hAnsi="Arial Narrow"/>
        </w:rPr>
      </w:pPr>
      <w:commentRangeStart w:id="1"/>
      <w:r w:rsidRPr="002939CF">
        <w:rPr>
          <w:rFonts w:ascii="Arial Narrow" w:hAnsi="Arial Narrow"/>
        </w:rPr>
        <w:t>Za dôverné informácie sa na účely tejto dohody považujú akékoľvek informácie, o ktorých možno vzhľadom na ich povahu a obsah predpokladať, že na ich utajení má Poskytovateľ záujem, a ktoré sa Prijímateľ dozvedel pri plnení svojho záväzku (ďalej len „</w:t>
      </w:r>
      <w:r w:rsidRPr="002939CF">
        <w:rPr>
          <w:rFonts w:ascii="Arial Narrow" w:hAnsi="Arial Narrow"/>
          <w:b/>
        </w:rPr>
        <w:t>dôverné informácie</w:t>
      </w:r>
      <w:r w:rsidRPr="002939CF">
        <w:rPr>
          <w:rFonts w:ascii="Arial Narrow" w:hAnsi="Arial Narrow"/>
        </w:rPr>
        <w:t>“). Dôverné informácie podliehajú mlčanlivosti vždy, bez ohľadu na to, či boli ako dôverné aj výslovne označené.</w:t>
      </w:r>
      <w:commentRangeEnd w:id="1"/>
      <w:r w:rsidR="00130716">
        <w:rPr>
          <w:rStyle w:val="Odkaznakomentr"/>
          <w:rFonts w:ascii="Calibri" w:hAnsi="Calibri" w:cs="Times New Roman"/>
        </w:rPr>
        <w:commentReference w:id="1"/>
      </w:r>
    </w:p>
    <w:p w:rsidR="0064300D" w:rsidRPr="002939CF" w:rsidRDefault="0064300D" w:rsidP="0064300D">
      <w:pPr>
        <w:pStyle w:val="MLOdsek"/>
        <w:numPr>
          <w:ilvl w:val="0"/>
          <w:numId w:val="0"/>
        </w:numPr>
        <w:spacing w:after="0" w:line="276" w:lineRule="auto"/>
        <w:ind w:left="567"/>
        <w:rPr>
          <w:rFonts w:ascii="Arial Narrow" w:hAnsi="Arial Narrow"/>
        </w:rPr>
      </w:pPr>
    </w:p>
    <w:p w:rsidR="002939CF" w:rsidRDefault="002939CF" w:rsidP="0064300D">
      <w:pPr>
        <w:pStyle w:val="MLOdsek"/>
        <w:tabs>
          <w:tab w:val="clear" w:pos="1021"/>
        </w:tabs>
        <w:spacing w:after="0" w:line="276" w:lineRule="auto"/>
        <w:ind w:left="567" w:hanging="567"/>
        <w:rPr>
          <w:rFonts w:ascii="Arial Narrow" w:hAnsi="Arial Narrow"/>
        </w:rPr>
      </w:pPr>
      <w:r w:rsidRPr="002939CF">
        <w:rPr>
          <w:rFonts w:ascii="Arial Narrow" w:hAnsi="Arial Narrow"/>
        </w:rPr>
        <w:t xml:space="preserve">Dôverným informáciám je poskytovaná rovnaká ochrana a utajenie bez ohľadu na to, v akej forme a na akom nosiči sú zachytené a bez ohľadu na to, akým spôsobom bola informácia poskytnutá. </w:t>
      </w:r>
    </w:p>
    <w:p w:rsidR="0064300D" w:rsidRPr="002939CF" w:rsidRDefault="0064300D" w:rsidP="0064300D">
      <w:pPr>
        <w:pStyle w:val="MLOdsek"/>
        <w:numPr>
          <w:ilvl w:val="0"/>
          <w:numId w:val="0"/>
        </w:numPr>
        <w:spacing w:after="0" w:line="276" w:lineRule="auto"/>
        <w:ind w:left="567"/>
        <w:rPr>
          <w:rFonts w:ascii="Arial Narrow" w:hAnsi="Arial Narrow"/>
        </w:rPr>
      </w:pPr>
    </w:p>
    <w:p w:rsidR="0064300D" w:rsidRDefault="002939CF" w:rsidP="0064300D">
      <w:pPr>
        <w:pStyle w:val="MLOdsek"/>
        <w:tabs>
          <w:tab w:val="clear" w:pos="1021"/>
        </w:tabs>
        <w:spacing w:after="0" w:line="276" w:lineRule="auto"/>
        <w:ind w:left="567" w:hanging="567"/>
        <w:rPr>
          <w:rFonts w:ascii="Arial Narrow" w:hAnsi="Arial Narrow"/>
        </w:rPr>
      </w:pPr>
      <w:r w:rsidRPr="002939CF">
        <w:rPr>
          <w:rFonts w:ascii="Arial Narrow" w:hAnsi="Arial Narrow"/>
        </w:rPr>
        <w:t>Za dôverné informácie sa nepovažujú</w:t>
      </w:r>
    </w:p>
    <w:p w:rsidR="002939CF" w:rsidRPr="0064300D" w:rsidRDefault="002939CF" w:rsidP="0064300D">
      <w:pPr>
        <w:pStyle w:val="MLOdsek"/>
        <w:numPr>
          <w:ilvl w:val="2"/>
          <w:numId w:val="5"/>
        </w:numPr>
        <w:spacing w:after="0" w:line="276" w:lineRule="auto"/>
        <w:rPr>
          <w:rFonts w:ascii="Arial Narrow" w:hAnsi="Arial Narrow"/>
        </w:rPr>
      </w:pPr>
      <w:r w:rsidRPr="0064300D">
        <w:rPr>
          <w:rFonts w:ascii="Arial Narrow" w:hAnsi="Arial Narrow"/>
        </w:rPr>
        <w:t>informácie, ktoré boli všeobecne známe, alebo sa stali všeobecne známymi inak ako porušením mlčanlivosti stanoveným touto dohodou,</w:t>
      </w:r>
    </w:p>
    <w:p w:rsidR="002939CF" w:rsidRPr="002939CF" w:rsidRDefault="002939CF" w:rsidP="0064300D">
      <w:pPr>
        <w:pStyle w:val="MLOdsek"/>
        <w:numPr>
          <w:ilvl w:val="2"/>
          <w:numId w:val="5"/>
        </w:numPr>
        <w:spacing w:after="0" w:line="276" w:lineRule="auto"/>
        <w:rPr>
          <w:rFonts w:ascii="Arial Narrow" w:hAnsi="Arial Narrow"/>
        </w:rPr>
      </w:pPr>
      <w:r w:rsidRPr="002939CF">
        <w:rPr>
          <w:rFonts w:ascii="Arial Narrow" w:hAnsi="Arial Narrow"/>
        </w:rPr>
        <w:t>boli získané Prijímateľom v dobrej viere od nezávislej tretej strany, ktorá nie je viazaná mlčanlivosťou voči dôverným informáciám,</w:t>
      </w:r>
    </w:p>
    <w:p w:rsidR="002939CF" w:rsidRDefault="002939CF" w:rsidP="0064300D">
      <w:pPr>
        <w:pStyle w:val="MLOdsek"/>
        <w:numPr>
          <w:ilvl w:val="2"/>
          <w:numId w:val="5"/>
        </w:numPr>
        <w:spacing w:after="0" w:line="276" w:lineRule="auto"/>
        <w:rPr>
          <w:rFonts w:ascii="Arial Narrow" w:hAnsi="Arial Narrow"/>
        </w:rPr>
      </w:pPr>
      <w:r w:rsidRPr="002939CF">
        <w:rPr>
          <w:rFonts w:ascii="Arial Narrow" w:hAnsi="Arial Narrow"/>
        </w:rPr>
        <w:t>informácie, ktoré je Prijímateľ povinný poskytnúť na základe zákona, alebo na základe právoplatného rozhodnutia orgánu verejnej správy za predpokladu, že bezodkladne informuje Poskytovateľa a informácie poskytne len v nevyhnutnom rozsahu.</w:t>
      </w:r>
    </w:p>
    <w:p w:rsidR="0064300D" w:rsidRPr="002939CF" w:rsidRDefault="0064300D" w:rsidP="0064300D">
      <w:pPr>
        <w:pStyle w:val="MLOdsek"/>
        <w:numPr>
          <w:ilvl w:val="0"/>
          <w:numId w:val="0"/>
        </w:numPr>
        <w:spacing w:after="0" w:line="276" w:lineRule="auto"/>
        <w:ind w:left="567"/>
        <w:rPr>
          <w:rFonts w:ascii="Arial Narrow" w:hAnsi="Arial Narrow"/>
        </w:rPr>
      </w:pPr>
    </w:p>
    <w:p w:rsidR="002939CF" w:rsidRDefault="002939CF" w:rsidP="0064300D">
      <w:pPr>
        <w:pStyle w:val="MLOdsek"/>
        <w:tabs>
          <w:tab w:val="clear" w:pos="1021"/>
        </w:tabs>
        <w:spacing w:after="0" w:line="276" w:lineRule="auto"/>
        <w:ind w:left="567" w:hanging="567"/>
        <w:rPr>
          <w:rFonts w:ascii="Arial Narrow" w:hAnsi="Arial Narrow"/>
        </w:rPr>
      </w:pPr>
      <w:r w:rsidRPr="002939CF">
        <w:rPr>
          <w:rFonts w:ascii="Arial Narrow" w:hAnsi="Arial Narrow"/>
        </w:rPr>
        <w:t xml:space="preserve">Prijímateľ je povinný zabezpečiť ochranu a utajenie dôverných informácií poskytnutých, resp. sprístupnených Poskytovateľom v súvislosti s  vykonávaním činností pre Poskytovateľa, nepoužiť ich v rozpore s účelom, na ktorý boli poskytnuté a neposkytnúť ani nesprístupniť ich žiadnej tretej strane, resp. osobe bez predchádzajúceho písomného súhlasu Poskytovateľa. Pre účely tejto dohody sa zmluvné strany dohodli na tom, že za tretie strany, resp. osoby, voči ktorým je Prijímateľ povinný zachovávať mlčanlivosť ohľadne dôverných informácií sa nepovažuje žiadny zamestnanec Prijímateľa spolupracujúci na predmete, ako ani Prijímateľom písomne splnomocnení odborní poradcovia. Pred poskytnutím dôverných informácií týmto osobám, resp. tretím stranám, v súlade s ustanoveniami tejto dohody sa však Prijímateľ zaväzuje uzatvoriť s týmito osobami písomný právny úkon, na základe ktorého bude takáto osoba zaviazaná zaobchádzať s poskytnutými dôvernými informáciami v súlade s podmienkami uvedenými v tejto dohode. Záväzok týchto osôb, resp. tretích strán zachovávať mlčanlivosť o poskytnutých </w:t>
      </w:r>
      <w:r w:rsidR="000618E7">
        <w:rPr>
          <w:rFonts w:ascii="Arial Narrow" w:hAnsi="Arial Narrow"/>
        </w:rPr>
        <w:t>d</w:t>
      </w:r>
      <w:r w:rsidRPr="002939CF">
        <w:rPr>
          <w:rFonts w:ascii="Arial Narrow" w:hAnsi="Arial Narrow"/>
        </w:rPr>
        <w:t>ôverných informáciách a zaobchádzať s nimi v súlade s podmienkami uvedenými v tejto dohode musí trvať aj po skončení ich pracovného pomeru, štátnozamestnaneckého pomeru, služobného pomeru alebo obdobného pracovného, občianskoprávneho alebo obchodného vzťahu s Prijímateľom.</w:t>
      </w:r>
    </w:p>
    <w:p w:rsidR="0064300D" w:rsidRPr="002939CF" w:rsidRDefault="0064300D" w:rsidP="0064300D">
      <w:pPr>
        <w:pStyle w:val="MLOdsek"/>
        <w:numPr>
          <w:ilvl w:val="0"/>
          <w:numId w:val="0"/>
        </w:numPr>
        <w:spacing w:after="0" w:line="276" w:lineRule="auto"/>
        <w:ind w:left="567"/>
        <w:rPr>
          <w:rFonts w:ascii="Arial Narrow" w:hAnsi="Arial Narrow"/>
        </w:rPr>
      </w:pPr>
    </w:p>
    <w:p w:rsidR="00243EF6" w:rsidRPr="002939CF" w:rsidRDefault="002939CF" w:rsidP="0064300D">
      <w:pPr>
        <w:pStyle w:val="MLOdsek"/>
        <w:tabs>
          <w:tab w:val="clear" w:pos="1021"/>
        </w:tabs>
        <w:spacing w:after="0" w:line="276" w:lineRule="auto"/>
        <w:ind w:left="567" w:hanging="567"/>
        <w:rPr>
          <w:rFonts w:ascii="Arial Narrow" w:hAnsi="Arial Narrow"/>
        </w:rPr>
      </w:pPr>
      <w:r w:rsidRPr="002939CF">
        <w:rPr>
          <w:rFonts w:ascii="Arial Narrow" w:hAnsi="Arial Narrow"/>
        </w:rPr>
        <w:t>Ďalej je predmetom tejto dohody záväzok Prijímateľa zachovávať mlčanlivosť o všetkých údajoch druhej zmluvnej strany či tretej osoby, ktoré majú charakter citlivých informácií v zmysle zákona č. 45/2011 Z. z. o kritickej infraštruktúre v znení neskorších predpisov a osobných údajov chránených v zmysle ustanovení Nariadenia Európskeho parlamentu a Rady (EÚ) 2016/679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 v znení neskorších predpisov.</w:t>
      </w:r>
    </w:p>
    <w:p w:rsidR="00243EF6" w:rsidRPr="007055FF" w:rsidRDefault="00243EF6" w:rsidP="006B2721">
      <w:pPr>
        <w:pStyle w:val="MLOdsek"/>
        <w:numPr>
          <w:ilvl w:val="0"/>
          <w:numId w:val="0"/>
        </w:numPr>
        <w:spacing w:after="0" w:line="276" w:lineRule="auto"/>
        <w:rPr>
          <w:rFonts w:ascii="Arial Narrow" w:hAnsi="Arial Narrow"/>
        </w:rPr>
      </w:pPr>
    </w:p>
    <w:p w:rsidR="00073519" w:rsidRPr="007055FF" w:rsidRDefault="0064300D" w:rsidP="00A56871">
      <w:pPr>
        <w:pStyle w:val="MLNadpislnku"/>
        <w:spacing w:before="0" w:after="0" w:line="276" w:lineRule="auto"/>
        <w:ind w:left="567" w:hanging="567"/>
        <w:rPr>
          <w:rFonts w:ascii="Arial Narrow" w:hAnsi="Arial Narrow"/>
        </w:rPr>
      </w:pPr>
      <w:r>
        <w:rPr>
          <w:rFonts w:ascii="Arial Narrow" w:hAnsi="Arial Narrow"/>
        </w:rPr>
        <w:t>SPÔSOB NAKLADANIA S DÔVERNÝMI INFORMÁCIAMI</w:t>
      </w:r>
    </w:p>
    <w:p w:rsidR="00A56871" w:rsidRPr="007055FF" w:rsidRDefault="00A56871" w:rsidP="00A56871">
      <w:pPr>
        <w:pStyle w:val="MLNadpislnku"/>
        <w:numPr>
          <w:ilvl w:val="0"/>
          <w:numId w:val="0"/>
        </w:numPr>
        <w:spacing w:before="0" w:after="0" w:line="276" w:lineRule="auto"/>
        <w:ind w:left="567" w:hanging="567"/>
        <w:rPr>
          <w:rFonts w:ascii="Arial Narrow" w:hAnsi="Arial Narrow"/>
        </w:rPr>
      </w:pPr>
    </w:p>
    <w:p w:rsidR="00F13C62" w:rsidRDefault="00F13C62" w:rsidP="00F13C62">
      <w:pPr>
        <w:pStyle w:val="MLOdsek"/>
        <w:spacing w:after="0" w:line="276" w:lineRule="auto"/>
        <w:ind w:left="567" w:hanging="567"/>
        <w:rPr>
          <w:rFonts w:ascii="Arial Narrow" w:hAnsi="Arial Narrow"/>
        </w:rPr>
      </w:pPr>
      <w:r w:rsidRPr="00F13C62">
        <w:rPr>
          <w:rFonts w:ascii="Arial Narrow" w:hAnsi="Arial Narrow"/>
        </w:rPr>
        <w:t xml:space="preserve">Prijímateľ sa zaväzuje nakladať s dôvernými informáciami, ktoré získal od Poskytovateľa takým spôsobom, aby nedošlo k ich úniku, prezradeniu, zverejneniu, zneužitiu, vymazaniu či poškodeniu. </w:t>
      </w:r>
      <w:r w:rsidR="00881D18" w:rsidRPr="00881D18">
        <w:rPr>
          <w:rFonts w:ascii="Arial Narrow" w:hAnsi="Arial Narrow"/>
        </w:rPr>
        <w:t xml:space="preserve">Všetky nosiče informácií obsahujúce </w:t>
      </w:r>
      <w:r w:rsidR="00881D18">
        <w:rPr>
          <w:rFonts w:ascii="Arial Narrow" w:hAnsi="Arial Narrow"/>
        </w:rPr>
        <w:t>d</w:t>
      </w:r>
      <w:r w:rsidR="00881D18" w:rsidRPr="00881D18">
        <w:rPr>
          <w:rFonts w:ascii="Arial Narrow" w:hAnsi="Arial Narrow"/>
        </w:rPr>
        <w:t xml:space="preserve">ôverné informácie, a to bez ohľadu na ich formu je </w:t>
      </w:r>
      <w:r w:rsidR="00494023">
        <w:rPr>
          <w:rFonts w:ascii="Arial Narrow" w:hAnsi="Arial Narrow"/>
        </w:rPr>
        <w:t>Prijímateľ</w:t>
      </w:r>
      <w:r w:rsidR="00881D18" w:rsidRPr="00881D18">
        <w:rPr>
          <w:rFonts w:ascii="Arial Narrow" w:hAnsi="Arial Narrow"/>
        </w:rPr>
        <w:t xml:space="preserve"> povinn</w:t>
      </w:r>
      <w:r w:rsidR="00881D18">
        <w:rPr>
          <w:rFonts w:ascii="Arial Narrow" w:hAnsi="Arial Narrow"/>
        </w:rPr>
        <w:t>ý</w:t>
      </w:r>
      <w:r w:rsidR="00881D18" w:rsidRPr="00881D18">
        <w:rPr>
          <w:rFonts w:ascii="Arial Narrow" w:hAnsi="Arial Narrow"/>
        </w:rPr>
        <w:t xml:space="preserve"> chrániť pred ich stratou, poškodením, odcudzením, zničením, nedovoleným rozmnožovaním, rozširovaním alebo iným neoprávneným použitím.</w:t>
      </w:r>
    </w:p>
    <w:p w:rsidR="00F13C62" w:rsidRPr="00F13C62" w:rsidRDefault="00F13C62" w:rsidP="00F13C62">
      <w:pPr>
        <w:pStyle w:val="MLOdsek"/>
        <w:numPr>
          <w:ilvl w:val="0"/>
          <w:numId w:val="0"/>
        </w:numPr>
        <w:spacing w:after="0" w:line="276" w:lineRule="auto"/>
        <w:ind w:left="567"/>
        <w:rPr>
          <w:rFonts w:ascii="Arial Narrow" w:hAnsi="Arial Narrow"/>
        </w:rPr>
      </w:pPr>
    </w:p>
    <w:p w:rsidR="00F13C62" w:rsidRDefault="00F13C62" w:rsidP="00F13C62">
      <w:pPr>
        <w:pStyle w:val="MLOdsek"/>
        <w:spacing w:after="0" w:line="276" w:lineRule="auto"/>
        <w:ind w:left="567" w:hanging="567"/>
        <w:rPr>
          <w:rFonts w:ascii="Arial Narrow" w:hAnsi="Arial Narrow"/>
        </w:rPr>
      </w:pPr>
      <w:r w:rsidRPr="00F13C62">
        <w:rPr>
          <w:rFonts w:ascii="Arial Narrow" w:hAnsi="Arial Narrow"/>
        </w:rPr>
        <w:t>Prijímateľ sa zaväzuje, že nebude dôverné informácie používať spôsobom, ktorý by priamo alebo nepriamo akokoľvek poškodzoval alebo ohrozoval oprávnené záujmy alebo dobré meno Poskytovateľa.</w:t>
      </w:r>
    </w:p>
    <w:p w:rsidR="00F13C62" w:rsidRPr="00F13C62" w:rsidRDefault="00F13C62" w:rsidP="00F13C62">
      <w:pPr>
        <w:pStyle w:val="MLOdsek"/>
        <w:numPr>
          <w:ilvl w:val="0"/>
          <w:numId w:val="0"/>
        </w:numPr>
        <w:spacing w:after="0" w:line="276" w:lineRule="auto"/>
        <w:ind w:left="567"/>
        <w:rPr>
          <w:rFonts w:ascii="Arial Narrow" w:hAnsi="Arial Narrow"/>
        </w:rPr>
      </w:pPr>
    </w:p>
    <w:p w:rsidR="00F13C62" w:rsidRDefault="00F13C62" w:rsidP="00F13C62">
      <w:pPr>
        <w:pStyle w:val="MLOdsek"/>
        <w:spacing w:after="0" w:line="276" w:lineRule="auto"/>
        <w:ind w:left="567" w:hanging="567"/>
        <w:rPr>
          <w:rFonts w:ascii="Arial Narrow" w:hAnsi="Arial Narrow"/>
        </w:rPr>
      </w:pPr>
      <w:r w:rsidRPr="00F13C62">
        <w:rPr>
          <w:rFonts w:ascii="Arial Narrow" w:hAnsi="Arial Narrow"/>
        </w:rPr>
        <w:t xml:space="preserve">Ak Prijímateľ preukázateľne poruší povinnosť mlčanlivosti podľa tejto dohody, Poskytovateľ je oprávnený uplatniť si voči nemu nárok na zaplatenie </w:t>
      </w:r>
      <w:r w:rsidRPr="00F13C62">
        <w:rPr>
          <w:rFonts w:ascii="Arial Narrow" w:hAnsi="Arial Narrow"/>
          <w:highlight w:val="green"/>
        </w:rPr>
        <w:t>zmluvnej pokuty</w:t>
      </w:r>
      <w:r w:rsidRPr="00F13C62">
        <w:rPr>
          <w:rFonts w:ascii="Arial Narrow" w:hAnsi="Arial Narrow"/>
        </w:rPr>
        <w:t xml:space="preserve"> vo </w:t>
      </w:r>
      <w:commentRangeStart w:id="2"/>
      <w:r w:rsidRPr="00F13C62">
        <w:rPr>
          <w:rFonts w:ascii="Arial Narrow" w:hAnsi="Arial Narrow"/>
        </w:rPr>
        <w:t>výške</w:t>
      </w:r>
      <w:commentRangeEnd w:id="2"/>
      <w:r w:rsidRPr="00F13C62">
        <w:rPr>
          <w:rFonts w:ascii="Arial Narrow" w:hAnsi="Arial Narrow"/>
        </w:rPr>
        <w:commentReference w:id="2"/>
      </w:r>
      <w:r w:rsidRPr="00F13C62">
        <w:rPr>
          <w:rFonts w:ascii="Arial Narrow" w:hAnsi="Arial Narrow"/>
        </w:rPr>
        <w:t xml:space="preserve"> </w:t>
      </w:r>
      <w:r w:rsidRPr="00F13C62">
        <w:rPr>
          <w:rFonts w:ascii="Arial Narrow" w:hAnsi="Arial Narrow"/>
          <w:highlight w:val="yellow"/>
        </w:rPr>
        <w:t>&lt;.............&gt;</w:t>
      </w:r>
      <w:r w:rsidRPr="00F13C62">
        <w:rPr>
          <w:rFonts w:ascii="Arial Narrow" w:hAnsi="Arial Narrow"/>
        </w:rPr>
        <w:t xml:space="preserve"> (slovom: </w:t>
      </w:r>
      <w:r w:rsidRPr="00F13C62">
        <w:rPr>
          <w:rFonts w:ascii="Arial Narrow" w:hAnsi="Arial Narrow"/>
          <w:highlight w:val="yellow"/>
        </w:rPr>
        <w:t>&lt;.............&gt;</w:t>
      </w:r>
      <w:r w:rsidRPr="00F13C62">
        <w:rPr>
          <w:rFonts w:ascii="Arial Narrow" w:hAnsi="Arial Narrow"/>
        </w:rPr>
        <w:t xml:space="preserve"> ) za každý jednotlivý prípad porušenia. </w:t>
      </w:r>
      <w:r w:rsidRPr="00F13C62">
        <w:rPr>
          <w:rFonts w:ascii="Arial Narrow" w:hAnsi="Arial Narrow"/>
          <w:highlight w:val="green"/>
        </w:rPr>
        <w:t>Zmluvnú pokutu</w:t>
      </w:r>
      <w:r w:rsidRPr="00F13C62">
        <w:rPr>
          <w:rFonts w:ascii="Arial Narrow" w:hAnsi="Arial Narrow"/>
        </w:rPr>
        <w:t xml:space="preserve"> je Prijímateľ povinný uhradiť do  </w:t>
      </w:r>
      <w:r w:rsidRPr="00F13C62">
        <w:rPr>
          <w:rFonts w:ascii="Arial Narrow" w:hAnsi="Arial Narrow"/>
          <w:highlight w:val="yellow"/>
        </w:rPr>
        <w:t>&lt;.............&gt;</w:t>
      </w:r>
      <w:r w:rsidRPr="00F13C62">
        <w:rPr>
          <w:rFonts w:ascii="Arial Narrow" w:hAnsi="Arial Narrow"/>
        </w:rPr>
        <w:t xml:space="preserve"> odo dňa doručenia výzvy k úhrade na bankový účet SK74 8180 0000 0700 0557 134.</w:t>
      </w:r>
    </w:p>
    <w:p w:rsidR="00F13C62" w:rsidRPr="00F13C62" w:rsidRDefault="00F13C62" w:rsidP="00F13C62">
      <w:pPr>
        <w:pStyle w:val="MLOdsek"/>
        <w:numPr>
          <w:ilvl w:val="0"/>
          <w:numId w:val="0"/>
        </w:numPr>
        <w:spacing w:after="0" w:line="276" w:lineRule="auto"/>
        <w:ind w:left="567"/>
        <w:rPr>
          <w:rFonts w:ascii="Arial Narrow" w:hAnsi="Arial Narrow"/>
        </w:rPr>
      </w:pPr>
    </w:p>
    <w:p w:rsidR="005C7BDB" w:rsidRPr="00F13C62" w:rsidRDefault="00F13C62" w:rsidP="00F13C62">
      <w:pPr>
        <w:pStyle w:val="MLOdsek"/>
        <w:spacing w:after="0" w:line="276" w:lineRule="auto"/>
        <w:ind w:left="567" w:hanging="567"/>
        <w:rPr>
          <w:rFonts w:ascii="Arial Narrow" w:hAnsi="Arial Narrow"/>
        </w:rPr>
      </w:pPr>
      <w:r w:rsidRPr="00F13C62">
        <w:rPr>
          <w:rFonts w:ascii="Arial Narrow" w:hAnsi="Arial Narrow"/>
        </w:rPr>
        <w:t>Ak Prijímateľ spôsobí Poskytovateľovi škodu porušením tejto dohody, zodpovedá za ňu v zmysle všeobecných platných predpisov. Zaplatením zmluvnej pokuty nie je dotknutý nárok Poskytovateľa na náhradu škody.</w:t>
      </w:r>
      <w:r w:rsidR="00881D18" w:rsidRPr="00881D18">
        <w:t xml:space="preserve"> </w:t>
      </w:r>
      <w:r w:rsidR="00881D18" w:rsidRPr="00881D18">
        <w:rPr>
          <w:rFonts w:ascii="Arial Narrow" w:hAnsi="Arial Narrow"/>
        </w:rPr>
        <w:t>Zodpovednosť za škodu sa vzťahuje i na tretie osoby, ktorých práva týmto porušením budú dotknuté.</w:t>
      </w:r>
    </w:p>
    <w:p w:rsidR="00A56871" w:rsidRPr="007055FF" w:rsidRDefault="00A56871" w:rsidP="00A56871">
      <w:pPr>
        <w:pStyle w:val="MLOdsek"/>
        <w:numPr>
          <w:ilvl w:val="0"/>
          <w:numId w:val="0"/>
        </w:numPr>
        <w:spacing w:after="0" w:line="276" w:lineRule="auto"/>
        <w:ind w:left="567"/>
        <w:rPr>
          <w:rFonts w:ascii="Arial Narrow" w:eastAsiaTheme="minorHAnsi" w:hAnsi="Arial Narrow"/>
          <w:lang w:eastAsia="en-US"/>
        </w:rPr>
      </w:pPr>
    </w:p>
    <w:p w:rsidR="00E50859" w:rsidRPr="007055FF" w:rsidRDefault="00F13C62" w:rsidP="00AF03C0">
      <w:pPr>
        <w:pStyle w:val="MLNadpislnku"/>
        <w:tabs>
          <w:tab w:val="clear" w:pos="878"/>
        </w:tabs>
        <w:spacing w:before="0" w:after="0" w:line="276" w:lineRule="auto"/>
        <w:ind w:left="567" w:hanging="567"/>
        <w:rPr>
          <w:rFonts w:ascii="Arial Narrow" w:hAnsi="Arial Narrow"/>
        </w:rPr>
      </w:pPr>
      <w:bookmarkStart w:id="3" w:name="_Ref516652402"/>
      <w:r>
        <w:rPr>
          <w:rFonts w:ascii="Arial Narrow" w:hAnsi="Arial Narrow"/>
        </w:rPr>
        <w:t>VYHLÁSENIA A ZÁVÄZKY</w:t>
      </w:r>
    </w:p>
    <w:p w:rsidR="00AF03C0" w:rsidRPr="007055FF" w:rsidRDefault="00AF03C0" w:rsidP="00AF03C0">
      <w:pPr>
        <w:pStyle w:val="MLNadpislnku"/>
        <w:numPr>
          <w:ilvl w:val="0"/>
          <w:numId w:val="0"/>
        </w:numPr>
        <w:spacing w:before="0" w:after="0" w:line="276" w:lineRule="auto"/>
        <w:ind w:left="737"/>
        <w:rPr>
          <w:rFonts w:ascii="Arial Narrow" w:hAnsi="Arial Narrow"/>
        </w:rPr>
      </w:pPr>
    </w:p>
    <w:bookmarkEnd w:id="3"/>
    <w:p w:rsidR="00F13C62" w:rsidRDefault="00F13C62" w:rsidP="00F13C62">
      <w:pPr>
        <w:pStyle w:val="MLOdsek"/>
        <w:tabs>
          <w:tab w:val="clear" w:pos="1021"/>
        </w:tabs>
        <w:spacing w:after="0" w:line="276" w:lineRule="auto"/>
        <w:ind w:left="567" w:hanging="567"/>
        <w:rPr>
          <w:rFonts w:ascii="Arial Narrow" w:hAnsi="Arial Narrow"/>
        </w:rPr>
      </w:pPr>
      <w:r w:rsidRPr="00F13C62">
        <w:rPr>
          <w:rFonts w:ascii="Arial Narrow" w:hAnsi="Arial Narrow"/>
        </w:rPr>
        <w:t>Prijímateľ sa zaväzuje chrániť poskytnuté dôverné informácie, odovzdané a prijaté dokumenty a údaje pred odcudzením, stratou, zneužitím, neoprávneným kopírovaním a sprístupnením tretím osobám.</w:t>
      </w:r>
    </w:p>
    <w:p w:rsidR="00F13C62" w:rsidRPr="00F13C62" w:rsidRDefault="00F13C62" w:rsidP="00F13C62">
      <w:pPr>
        <w:pStyle w:val="MLOdsek"/>
        <w:numPr>
          <w:ilvl w:val="0"/>
          <w:numId w:val="0"/>
        </w:numPr>
        <w:spacing w:after="0" w:line="276" w:lineRule="auto"/>
        <w:ind w:left="567"/>
        <w:rPr>
          <w:rFonts w:ascii="Arial Narrow" w:hAnsi="Arial Narrow"/>
        </w:rPr>
      </w:pPr>
    </w:p>
    <w:p w:rsidR="00F13C62" w:rsidRDefault="00F13C62" w:rsidP="00F13C62">
      <w:pPr>
        <w:pStyle w:val="MLOdsek"/>
        <w:tabs>
          <w:tab w:val="clear" w:pos="1021"/>
        </w:tabs>
        <w:spacing w:after="0" w:line="276" w:lineRule="auto"/>
        <w:ind w:left="567" w:hanging="567"/>
        <w:rPr>
          <w:rFonts w:ascii="Arial Narrow" w:hAnsi="Arial Narrow"/>
        </w:rPr>
      </w:pPr>
      <w:r w:rsidRPr="00F13C62">
        <w:rPr>
          <w:rFonts w:ascii="Arial Narrow" w:hAnsi="Arial Narrow"/>
        </w:rPr>
        <w:t>Na žiadosť Poskytovateľa sa Prijímateľ zaväzuje okamžite odovzdať Poskytovateľovi dokumenty a listinné podklady (a ich kópie), ktoré boli Prijímateľovi poskytnuté, resp. sprístupnené na základe tejto dohody. Ak Poskytovateľ Prijímateľa požiada, musia byť všetky materiály a dokumenty, ktoré Prijímateľ vypracoval na základe dôverných informácií poskytnutých, resp. sprístupnených zo strany Poskytovateľa, zničené, bez zachovania kópií. Takéto zničenie materiálov a dokumentov bezodkladne potvrdí Prijímateľ Poskytovateľovi na základe jeho výzvy písomne.</w:t>
      </w:r>
    </w:p>
    <w:p w:rsidR="00F13C62" w:rsidRPr="00F13C62" w:rsidRDefault="00F13C62" w:rsidP="00F13C62">
      <w:pPr>
        <w:pStyle w:val="MLOdsek"/>
        <w:numPr>
          <w:ilvl w:val="0"/>
          <w:numId w:val="0"/>
        </w:numPr>
        <w:spacing w:after="0" w:line="276" w:lineRule="auto"/>
        <w:ind w:left="567"/>
        <w:rPr>
          <w:rFonts w:ascii="Arial Narrow" w:hAnsi="Arial Narrow"/>
        </w:rPr>
      </w:pPr>
    </w:p>
    <w:p w:rsidR="00F13C62" w:rsidRDefault="00F13C62" w:rsidP="00F13C62">
      <w:pPr>
        <w:pStyle w:val="MLOdsek"/>
        <w:tabs>
          <w:tab w:val="clear" w:pos="1021"/>
        </w:tabs>
        <w:spacing w:after="0" w:line="276" w:lineRule="auto"/>
        <w:ind w:left="567" w:hanging="567"/>
        <w:rPr>
          <w:rFonts w:ascii="Arial Narrow" w:hAnsi="Arial Narrow"/>
        </w:rPr>
      </w:pPr>
      <w:r w:rsidRPr="00F13C62">
        <w:rPr>
          <w:rFonts w:ascii="Arial Narrow" w:hAnsi="Arial Narrow"/>
        </w:rPr>
        <w:t>V prípade, že súd alebo štátny orgán bude od Prijímateľa požadovať v zmysle platných právnych predpisov Slovenskej republiky zverejnenie akejkoľvek z dôverných informácií, v takom prípade Prijímateľ okamžite zašle Poskytovateľovi oznámenie o akejkoľvek takejto požiadavke alebo žiadosti ešte predtým, než takéto dôverné informácie poskytne, ak to nie je v rozpore so všeobecne záväznými právnymi predpismi. Prijímateľ sa zaväzuje konať v dobrej viere tak, aby zachoval dôvernú povahu dôverných informácií. Za porušenie tejto dohody sa nepovažuje sprístupnenie dôverných informácií, ktoré je zmluvná strana povinná oznámiť zo zákona, na základe rozhodnutia príslušného súdu alebo štátneho orgánu.</w:t>
      </w:r>
    </w:p>
    <w:p w:rsidR="00F13C62" w:rsidRPr="00F13C62" w:rsidRDefault="00F13C62" w:rsidP="00F13C62">
      <w:pPr>
        <w:pStyle w:val="MLOdsek"/>
        <w:numPr>
          <w:ilvl w:val="0"/>
          <w:numId w:val="0"/>
        </w:numPr>
        <w:spacing w:after="0" w:line="276" w:lineRule="auto"/>
        <w:ind w:left="567"/>
        <w:rPr>
          <w:rFonts w:ascii="Arial Narrow" w:hAnsi="Arial Narrow"/>
        </w:rPr>
      </w:pPr>
    </w:p>
    <w:p w:rsidR="00B97861" w:rsidRDefault="00F13C62" w:rsidP="00F13C62">
      <w:pPr>
        <w:pStyle w:val="MLOdsek"/>
        <w:tabs>
          <w:tab w:val="clear" w:pos="1021"/>
        </w:tabs>
        <w:spacing w:after="0" w:line="276" w:lineRule="auto"/>
        <w:ind w:left="567" w:hanging="567"/>
        <w:rPr>
          <w:rFonts w:ascii="Arial Narrow" w:hAnsi="Arial Narrow"/>
        </w:rPr>
      </w:pPr>
      <w:r w:rsidRPr="00F13C62">
        <w:rPr>
          <w:rFonts w:ascii="Arial Narrow" w:hAnsi="Arial Narrow"/>
        </w:rPr>
        <w:t>Prijímateľ berie na vedomie vyhlásenie Poskytovateľa, že Poskytovateľ má oprávnenie poskytovať dôverné informácie Prijímateľovi v rozsahu a spôsobom uvedeným v tejto dohode a ich poskytnutím neporušuje práva a/alebo právom chránené záujmy akejkoľvek tretej osoby a zodpovedá Prijímateľovi za škody, vzniknuté v súvislosti s nepravdivosťou tohto vyhlásenia. Poskytovateľ sa zaväzuje Prijímateľovi nahradiť všetku škodu a/alebo ujmu, ktorá Prijímateľovi vznikne v dôsledku nepravdivosti tohto vyhlásenia.</w:t>
      </w:r>
    </w:p>
    <w:p w:rsidR="00F13C62" w:rsidRPr="00F13C62" w:rsidRDefault="00F13C62" w:rsidP="00F13C62">
      <w:pPr>
        <w:pStyle w:val="MLOdsek"/>
        <w:numPr>
          <w:ilvl w:val="0"/>
          <w:numId w:val="0"/>
        </w:numPr>
        <w:spacing w:after="0" w:line="276" w:lineRule="auto"/>
        <w:ind w:left="567"/>
        <w:rPr>
          <w:rFonts w:ascii="Arial Narrow" w:hAnsi="Arial Narrow"/>
        </w:rPr>
      </w:pPr>
    </w:p>
    <w:p w:rsidR="00C954B8" w:rsidRPr="007055FF" w:rsidRDefault="00C954B8" w:rsidP="00C954B8">
      <w:pPr>
        <w:pStyle w:val="MLOdsek"/>
        <w:numPr>
          <w:ilvl w:val="0"/>
          <w:numId w:val="0"/>
        </w:numPr>
        <w:spacing w:after="0" w:line="276" w:lineRule="auto"/>
        <w:ind w:left="567"/>
        <w:rPr>
          <w:rFonts w:ascii="Arial Narrow" w:hAnsi="Arial Narrow"/>
        </w:rPr>
      </w:pPr>
    </w:p>
    <w:p w:rsidR="0001589C" w:rsidRPr="007055FF" w:rsidRDefault="00F13C62" w:rsidP="00C911FD">
      <w:pPr>
        <w:pStyle w:val="MLNadpislnku"/>
        <w:spacing w:before="0" w:after="0" w:line="276" w:lineRule="auto"/>
        <w:ind w:left="567" w:hanging="567"/>
        <w:rPr>
          <w:rFonts w:ascii="Arial Narrow" w:hAnsi="Arial Narrow"/>
        </w:rPr>
      </w:pPr>
      <w:bookmarkStart w:id="4" w:name="_Ref516652469"/>
      <w:r>
        <w:rPr>
          <w:rFonts w:ascii="Arial Narrow" w:hAnsi="Arial Narrow"/>
        </w:rPr>
        <w:t>ZÁNIK DOHODY</w:t>
      </w:r>
    </w:p>
    <w:p w:rsidR="00C911FD" w:rsidRPr="007055FF" w:rsidRDefault="00C911FD" w:rsidP="00C911FD">
      <w:pPr>
        <w:pStyle w:val="MLOdsek"/>
        <w:keepNext/>
        <w:numPr>
          <w:ilvl w:val="0"/>
          <w:numId w:val="0"/>
        </w:numPr>
        <w:spacing w:after="0" w:line="276" w:lineRule="auto"/>
        <w:ind w:left="737"/>
        <w:rPr>
          <w:rFonts w:ascii="Arial Narrow" w:eastAsiaTheme="minorHAnsi" w:hAnsi="Arial Narrow"/>
          <w:lang w:eastAsia="en-US"/>
        </w:rPr>
      </w:pPr>
      <w:bookmarkStart w:id="5" w:name="_Ref519610035"/>
    </w:p>
    <w:bookmarkEnd w:id="5"/>
    <w:p w:rsidR="00F13C62" w:rsidRPr="00F13C62" w:rsidRDefault="00F13C62" w:rsidP="00F13C62">
      <w:pPr>
        <w:pStyle w:val="MLOdsek"/>
        <w:keepNext/>
        <w:tabs>
          <w:tab w:val="clear" w:pos="1021"/>
        </w:tabs>
        <w:spacing w:after="0" w:line="276" w:lineRule="auto"/>
        <w:ind w:left="567" w:hanging="567"/>
        <w:rPr>
          <w:rFonts w:ascii="Arial Narrow" w:hAnsi="Arial Narrow"/>
          <w:lang w:bidi="sk-SK"/>
        </w:rPr>
      </w:pPr>
      <w:r w:rsidRPr="00F13C62">
        <w:rPr>
          <w:rFonts w:ascii="Arial Narrow" w:hAnsi="Arial Narrow"/>
          <w:lang w:bidi="sk-SK"/>
        </w:rPr>
        <w:t>Dohoda zaniká</w:t>
      </w:r>
    </w:p>
    <w:p w:rsidR="00F13C62" w:rsidRPr="00F13C62" w:rsidRDefault="00F13C62" w:rsidP="00F13C62">
      <w:pPr>
        <w:pStyle w:val="MLOdsek"/>
        <w:keepNext/>
        <w:numPr>
          <w:ilvl w:val="2"/>
          <w:numId w:val="5"/>
        </w:numPr>
        <w:spacing w:after="0" w:line="276" w:lineRule="auto"/>
        <w:rPr>
          <w:rFonts w:ascii="Arial Narrow" w:hAnsi="Arial Narrow"/>
          <w:lang w:bidi="sk-SK"/>
        </w:rPr>
      </w:pPr>
      <w:r w:rsidRPr="00F13C62">
        <w:rPr>
          <w:rFonts w:ascii="Arial Narrow" w:hAnsi="Arial Narrow"/>
          <w:lang w:bidi="sk-SK"/>
        </w:rPr>
        <w:t>uplynutím času</w:t>
      </w:r>
      <w:r w:rsidRPr="00F13C62">
        <w:rPr>
          <w:rFonts w:ascii="Arial Narrow" w:hAnsi="Arial Narrow"/>
        </w:rPr>
        <w:t>, na ktorý bola uzavretá,</w:t>
      </w:r>
    </w:p>
    <w:p w:rsidR="00F13C62" w:rsidRPr="00F13C62" w:rsidRDefault="00F13C62" w:rsidP="00F13C62">
      <w:pPr>
        <w:pStyle w:val="MLOdsek"/>
        <w:keepNext/>
        <w:numPr>
          <w:ilvl w:val="2"/>
          <w:numId w:val="5"/>
        </w:numPr>
        <w:spacing w:after="0" w:line="276" w:lineRule="auto"/>
        <w:rPr>
          <w:rFonts w:ascii="Arial Narrow" w:hAnsi="Arial Narrow"/>
          <w:lang w:bidi="sk-SK"/>
        </w:rPr>
      </w:pPr>
      <w:r w:rsidRPr="00F13C62">
        <w:rPr>
          <w:rFonts w:ascii="Arial Narrow" w:hAnsi="Arial Narrow"/>
          <w:lang w:bidi="sk-SK"/>
        </w:rPr>
        <w:t>písomnou dohodou zmluvných strán</w:t>
      </w:r>
      <w:r w:rsidRPr="00F13C62">
        <w:rPr>
          <w:rFonts w:ascii="Arial Narrow" w:hAnsi="Arial Narrow"/>
        </w:rPr>
        <w:t>,</w:t>
      </w:r>
    </w:p>
    <w:p w:rsidR="00F13C62" w:rsidRPr="00F13C62" w:rsidRDefault="00F13C62" w:rsidP="00F13C62">
      <w:pPr>
        <w:pStyle w:val="MLOdsek"/>
        <w:keepNext/>
        <w:numPr>
          <w:ilvl w:val="2"/>
          <w:numId w:val="5"/>
        </w:numPr>
        <w:spacing w:after="0" w:line="276" w:lineRule="auto"/>
        <w:rPr>
          <w:rFonts w:ascii="Arial Narrow" w:hAnsi="Arial Narrow"/>
          <w:lang w:bidi="sk-SK"/>
        </w:rPr>
      </w:pPr>
      <w:r w:rsidRPr="00F13C62">
        <w:rPr>
          <w:rFonts w:ascii="Arial Narrow" w:hAnsi="Arial Narrow"/>
          <w:lang w:bidi="sk-SK"/>
        </w:rPr>
        <w:t xml:space="preserve">písomnou výpoveďou dohody ktoroukoľvek zo zmluvných strán, aj bez udania dôvodu, a to s výpovednou lehotou </w:t>
      </w:r>
      <w:r w:rsidRPr="007E3580">
        <w:rPr>
          <w:rFonts w:ascii="Arial Narrow" w:hAnsi="Arial Narrow"/>
          <w:highlight w:val="yellow"/>
        </w:rPr>
        <w:t>&lt;........&gt;</w:t>
      </w:r>
      <w:r w:rsidRPr="00F13C62">
        <w:rPr>
          <w:rFonts w:ascii="Arial Narrow" w:hAnsi="Arial Narrow"/>
        </w:rPr>
        <w:t xml:space="preserve"> </w:t>
      </w:r>
      <w:r w:rsidRPr="00F13C62">
        <w:rPr>
          <w:rFonts w:ascii="Arial Narrow" w:hAnsi="Arial Narrow"/>
          <w:lang w:bidi="sk-SK"/>
        </w:rPr>
        <w:t xml:space="preserve">mesiacov, ktorá začne plynúť </w:t>
      </w:r>
      <w:r w:rsidRPr="007E3580">
        <w:rPr>
          <w:rFonts w:ascii="Arial Narrow" w:hAnsi="Arial Narrow"/>
          <w:highlight w:val="yellow"/>
        </w:rPr>
        <w:t>&lt;.............&gt;</w:t>
      </w:r>
      <w:r w:rsidRPr="00F13C62">
        <w:rPr>
          <w:rFonts w:ascii="Arial Narrow" w:hAnsi="Arial Narrow"/>
        </w:rPr>
        <w:t xml:space="preserve"> </w:t>
      </w:r>
      <w:r w:rsidRPr="00F13C62">
        <w:rPr>
          <w:rFonts w:ascii="Arial Narrow" w:hAnsi="Arial Narrow"/>
          <w:lang w:bidi="sk-SK"/>
        </w:rPr>
        <w:t>po doručení výpovede druhej zmluvnej strane</w:t>
      </w:r>
      <w:r w:rsidRPr="00F13C62">
        <w:rPr>
          <w:rFonts w:ascii="Arial Narrow" w:hAnsi="Arial Narrow"/>
        </w:rPr>
        <w:t>,</w:t>
      </w:r>
    </w:p>
    <w:p w:rsidR="00F13C62" w:rsidRDefault="00F13C62" w:rsidP="00F13C62">
      <w:pPr>
        <w:pStyle w:val="MLOdsek"/>
        <w:keepNext/>
        <w:numPr>
          <w:ilvl w:val="2"/>
          <w:numId w:val="5"/>
        </w:numPr>
        <w:spacing w:after="0" w:line="276" w:lineRule="auto"/>
        <w:rPr>
          <w:rFonts w:ascii="Arial Narrow" w:hAnsi="Arial Narrow"/>
          <w:lang w:bidi="sk-SK"/>
        </w:rPr>
      </w:pPr>
      <w:r w:rsidRPr="00F13C62">
        <w:rPr>
          <w:rFonts w:ascii="Arial Narrow" w:hAnsi="Arial Narrow"/>
          <w:lang w:bidi="sk-SK"/>
        </w:rPr>
        <w:t xml:space="preserve">písomným odstúpením od dohody doručeným druhej zmluvnej strane v prípadoch, ktoré ustanovuje táto dohoda alebo </w:t>
      </w:r>
      <w:commentRangeStart w:id="6"/>
      <w:r w:rsidRPr="00F13C62">
        <w:rPr>
          <w:rFonts w:ascii="Arial Narrow" w:hAnsi="Arial Narrow"/>
          <w:lang w:bidi="sk-SK"/>
        </w:rPr>
        <w:t>zákon</w:t>
      </w:r>
      <w:commentRangeEnd w:id="6"/>
      <w:r w:rsidRPr="00F13C62">
        <w:rPr>
          <w:rFonts w:ascii="Arial Narrow" w:hAnsi="Arial Narrow"/>
        </w:rPr>
        <w:commentReference w:id="6"/>
      </w:r>
      <w:r w:rsidRPr="00F13C62">
        <w:rPr>
          <w:rFonts w:ascii="Arial Narrow" w:hAnsi="Arial Narrow"/>
          <w:lang w:bidi="sk-SK"/>
        </w:rPr>
        <w:t>.</w:t>
      </w:r>
    </w:p>
    <w:p w:rsidR="00F13C62" w:rsidRPr="00F13C62" w:rsidRDefault="00F13C62" w:rsidP="00F13C62">
      <w:pPr>
        <w:pStyle w:val="MLOdsek"/>
        <w:keepNext/>
        <w:numPr>
          <w:ilvl w:val="0"/>
          <w:numId w:val="0"/>
        </w:numPr>
        <w:spacing w:after="0" w:line="276" w:lineRule="auto"/>
        <w:ind w:left="1134"/>
        <w:rPr>
          <w:rFonts w:ascii="Arial Narrow" w:hAnsi="Arial Narrow"/>
          <w:lang w:bidi="sk-SK"/>
        </w:rPr>
      </w:pPr>
    </w:p>
    <w:p w:rsidR="00F13C62" w:rsidRDefault="00F13C62" w:rsidP="00F13C62">
      <w:pPr>
        <w:pStyle w:val="MLOdsek"/>
        <w:keepNext/>
        <w:tabs>
          <w:tab w:val="clear" w:pos="1021"/>
        </w:tabs>
        <w:spacing w:after="0" w:line="276" w:lineRule="auto"/>
        <w:ind w:left="567" w:hanging="567"/>
        <w:rPr>
          <w:rFonts w:ascii="Arial Narrow" w:hAnsi="Arial Narrow"/>
          <w:lang w:bidi="sk-SK"/>
        </w:rPr>
      </w:pPr>
      <w:r w:rsidRPr="00F13C62">
        <w:rPr>
          <w:rFonts w:ascii="Arial Narrow" w:hAnsi="Arial Narrow"/>
          <w:lang w:bidi="sk-SK"/>
        </w:rPr>
        <w:t>Každá zo zmluvných strán je oprávnená odstúpiť od tejto dohody v prípade jej podstatného porušenia, za ktoré sa považuje každé porušenie povinnosti zmluvných strán uvedené v tejto dohode. Pri odstúpení od dohody sa primerane aplikujú ustanovenia obchodného zákonníka. Odstúpenie od dohody musí byť doručené druhej zmluvnej strane na adresu uvedenú v záhlaví tejto dohody, alebo na inú adresu oznámenú druhou zmluvnou stranou. Odstúpením od dohody nezanikajú nároky Poskytovateľa na uplatnenie zmluvnej pokuty a náhradu škody. Akúkoľvek zmenu adresy je dotknutá zmluvná strana povinná ihneď oznámiť druhej zmluvnej strane písomne.</w:t>
      </w:r>
    </w:p>
    <w:p w:rsidR="00F13C62" w:rsidRPr="00F13C62" w:rsidRDefault="00F13C62" w:rsidP="00F13C62">
      <w:pPr>
        <w:pStyle w:val="MLOdsek"/>
        <w:keepNext/>
        <w:numPr>
          <w:ilvl w:val="0"/>
          <w:numId w:val="0"/>
        </w:numPr>
        <w:spacing w:after="0" w:line="276" w:lineRule="auto"/>
        <w:ind w:left="567"/>
        <w:rPr>
          <w:rFonts w:ascii="Arial Narrow" w:hAnsi="Arial Narrow"/>
          <w:lang w:bidi="sk-SK"/>
        </w:rPr>
      </w:pPr>
    </w:p>
    <w:p w:rsidR="00F13C62" w:rsidRDefault="00F13C62" w:rsidP="00F13C62">
      <w:pPr>
        <w:pStyle w:val="MLOdsek"/>
        <w:keepNext/>
        <w:tabs>
          <w:tab w:val="clear" w:pos="1021"/>
        </w:tabs>
        <w:spacing w:after="0" w:line="276" w:lineRule="auto"/>
        <w:ind w:left="567" w:hanging="567"/>
        <w:rPr>
          <w:rFonts w:ascii="Arial Narrow" w:hAnsi="Arial Narrow"/>
          <w:lang w:bidi="sk-SK"/>
        </w:rPr>
      </w:pPr>
      <w:r w:rsidRPr="00F13C62">
        <w:rPr>
          <w:rFonts w:ascii="Arial Narrow" w:hAnsi="Arial Narrow"/>
          <w:lang w:bidi="sk-SK"/>
        </w:rPr>
        <w:t>Zánik dohody nemá žiadny vplyv na záväzok zmluvných strán chrániť a utajovať dôverné informácie získané počas existencie dohody, a to bez časového obmedzenia až do doby, než sa dôverné informácie stanú všeobecne známymi za predpokladu, že sa tak nestane v dôsledku porušenia povinnosti.</w:t>
      </w:r>
    </w:p>
    <w:p w:rsidR="007E3580" w:rsidRPr="00F13C62" w:rsidRDefault="007E3580" w:rsidP="007E3580">
      <w:pPr>
        <w:pStyle w:val="MLOdsek"/>
        <w:keepNext/>
        <w:numPr>
          <w:ilvl w:val="0"/>
          <w:numId w:val="0"/>
        </w:numPr>
        <w:spacing w:after="0" w:line="276" w:lineRule="auto"/>
        <w:ind w:left="567"/>
        <w:rPr>
          <w:rFonts w:ascii="Arial Narrow" w:hAnsi="Arial Narrow"/>
          <w:lang w:bidi="sk-SK"/>
        </w:rPr>
      </w:pPr>
    </w:p>
    <w:p w:rsidR="00F13C62" w:rsidRDefault="00F13C62" w:rsidP="00F13C62">
      <w:pPr>
        <w:pStyle w:val="MLOdsek"/>
        <w:keepNext/>
        <w:tabs>
          <w:tab w:val="clear" w:pos="1021"/>
        </w:tabs>
        <w:spacing w:after="0" w:line="276" w:lineRule="auto"/>
        <w:ind w:left="567" w:hanging="567"/>
        <w:rPr>
          <w:rFonts w:ascii="Arial Narrow" w:hAnsi="Arial Narrow"/>
          <w:lang w:bidi="sk-SK"/>
        </w:rPr>
      </w:pPr>
      <w:r w:rsidRPr="00F13C62">
        <w:rPr>
          <w:rFonts w:ascii="Arial Narrow" w:hAnsi="Arial Narrow"/>
          <w:lang w:bidi="sk-SK"/>
        </w:rPr>
        <w:t>Povinnosť mlčanlivosti pre zmluvné strany trvá aj po zániku tejto dohody, čím trvá aj povinnosť zmluvnej pokuty a prípadnej náhrady vzniknutej škody.</w:t>
      </w:r>
    </w:p>
    <w:p w:rsidR="007E3580" w:rsidRPr="00F13C62" w:rsidRDefault="007E3580" w:rsidP="007E3580">
      <w:pPr>
        <w:pStyle w:val="MLOdsek"/>
        <w:keepNext/>
        <w:numPr>
          <w:ilvl w:val="0"/>
          <w:numId w:val="0"/>
        </w:numPr>
        <w:spacing w:after="0" w:line="276" w:lineRule="auto"/>
        <w:ind w:left="567"/>
        <w:rPr>
          <w:rFonts w:ascii="Arial Narrow" w:hAnsi="Arial Narrow"/>
          <w:lang w:bidi="sk-SK"/>
        </w:rPr>
      </w:pPr>
    </w:p>
    <w:p w:rsidR="00F13C62" w:rsidRDefault="00F13C62" w:rsidP="00F13C62">
      <w:pPr>
        <w:pStyle w:val="MLOdsek"/>
        <w:keepNext/>
        <w:tabs>
          <w:tab w:val="clear" w:pos="1021"/>
        </w:tabs>
        <w:spacing w:after="0" w:line="276" w:lineRule="auto"/>
        <w:ind w:left="567" w:hanging="567"/>
        <w:rPr>
          <w:rFonts w:ascii="Arial Narrow" w:hAnsi="Arial Narrow"/>
        </w:rPr>
      </w:pPr>
      <w:r w:rsidRPr="00F13C62">
        <w:rPr>
          <w:rFonts w:ascii="Arial Narrow" w:hAnsi="Arial Narrow"/>
          <w:lang w:bidi="sk-SK"/>
        </w:rPr>
        <w:t>Zmluvné strany sa dohodli, že nevykonajú žiaden úkon smerujúci k zániku tejto dohody počas obdobia, v ktorom prebieha projekt.</w:t>
      </w:r>
    </w:p>
    <w:p w:rsidR="007E3580" w:rsidRPr="00F13C62" w:rsidRDefault="007E3580" w:rsidP="007E3580">
      <w:pPr>
        <w:pStyle w:val="MLOdsek"/>
        <w:keepNext/>
        <w:numPr>
          <w:ilvl w:val="0"/>
          <w:numId w:val="0"/>
        </w:numPr>
        <w:spacing w:after="0" w:line="276" w:lineRule="auto"/>
        <w:ind w:left="567"/>
        <w:rPr>
          <w:rFonts w:ascii="Arial Narrow" w:hAnsi="Arial Narrow"/>
        </w:rPr>
      </w:pPr>
    </w:p>
    <w:p w:rsidR="007B4E11" w:rsidRDefault="007B4E11" w:rsidP="00A830FF">
      <w:pPr>
        <w:pStyle w:val="MLOdsek"/>
        <w:numPr>
          <w:ilvl w:val="0"/>
          <w:numId w:val="0"/>
        </w:numPr>
        <w:suppressAutoHyphens/>
        <w:spacing w:after="0" w:line="276" w:lineRule="auto"/>
        <w:rPr>
          <w:rFonts w:ascii="Arial Narrow" w:hAnsi="Arial Narrow"/>
          <w:lang w:eastAsia="sk-SK"/>
        </w:rPr>
      </w:pPr>
    </w:p>
    <w:p w:rsidR="0083270B" w:rsidRPr="007055FF" w:rsidRDefault="007E3580" w:rsidP="00BD01A7">
      <w:pPr>
        <w:pStyle w:val="MLNadpislnku"/>
        <w:tabs>
          <w:tab w:val="clear" w:pos="878"/>
        </w:tabs>
        <w:spacing w:before="0" w:after="0" w:line="276" w:lineRule="auto"/>
        <w:ind w:left="567" w:hanging="567"/>
        <w:rPr>
          <w:rFonts w:ascii="Arial Narrow" w:hAnsi="Arial Narrow"/>
        </w:rPr>
      </w:pPr>
      <w:r>
        <w:rPr>
          <w:rFonts w:ascii="Arial Narrow" w:hAnsi="Arial Narrow"/>
        </w:rPr>
        <w:t>ZÁVEREČNÉ USTANOVANIA</w:t>
      </w:r>
    </w:p>
    <w:p w:rsidR="000E5561" w:rsidRPr="007055FF" w:rsidRDefault="000E5561" w:rsidP="000E5561">
      <w:pPr>
        <w:pStyle w:val="MLNadpislnku"/>
        <w:numPr>
          <w:ilvl w:val="0"/>
          <w:numId w:val="0"/>
        </w:numPr>
        <w:spacing w:before="0"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 xml:space="preserve">Táto dohoda nadobúda platnosť </w:t>
      </w:r>
      <w:r w:rsidRPr="007E3580">
        <w:rPr>
          <w:rFonts w:ascii="Arial Narrow" w:hAnsi="Arial Narrow"/>
          <w:highlight w:val="yellow"/>
        </w:rPr>
        <w:t>&lt;a účinnosť&gt;</w:t>
      </w:r>
      <w:r w:rsidRPr="007E3580">
        <w:rPr>
          <w:rFonts w:ascii="Arial Narrow" w:hAnsi="Arial Narrow"/>
        </w:rPr>
        <w:t xml:space="preserve"> dňom jej podpisu oboma zmluvnými stranami </w:t>
      </w:r>
      <w:r w:rsidRPr="007E3580">
        <w:rPr>
          <w:rFonts w:ascii="Arial Narrow" w:hAnsi="Arial Narrow"/>
          <w:highlight w:val="yellow"/>
        </w:rPr>
        <w:t>&lt;a účinnosť dňom nasledujúcim po dni jej</w:t>
      </w:r>
      <w:r w:rsidRPr="007E3580">
        <w:rPr>
          <w:rFonts w:ascii="Arial Narrow" w:hAnsi="Arial Narrow"/>
        </w:rPr>
        <w:t xml:space="preserve"> </w:t>
      </w:r>
      <w:commentRangeStart w:id="7"/>
      <w:commentRangeStart w:id="8"/>
      <w:r w:rsidRPr="007E3580">
        <w:rPr>
          <w:rFonts w:ascii="Arial Narrow" w:hAnsi="Arial Narrow"/>
        </w:rPr>
        <w:t>zverejnenia v Centrálnom registri zmlúv vedenom Úradom vlády Slovenskej republiky&gt;.</w:t>
      </w:r>
      <w:commentRangeEnd w:id="7"/>
      <w:r w:rsidRPr="007E3580">
        <w:rPr>
          <w:rFonts w:ascii="Arial Narrow" w:hAnsi="Arial Narrow"/>
        </w:rPr>
        <w:commentReference w:id="7"/>
      </w:r>
      <w:commentRangeEnd w:id="8"/>
      <w:r w:rsidR="00130716">
        <w:rPr>
          <w:rStyle w:val="Odkaznakomentr"/>
          <w:rFonts w:ascii="Calibri" w:hAnsi="Calibri" w:cs="Times New Roman"/>
        </w:rPr>
        <w:commentReference w:id="8"/>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 xml:space="preserve">Táto dohoda sa uzatvára na dobu </w:t>
      </w:r>
      <w:commentRangeStart w:id="9"/>
      <w:r w:rsidRPr="007E3580">
        <w:rPr>
          <w:rFonts w:ascii="Arial Narrow" w:hAnsi="Arial Narrow"/>
        </w:rPr>
        <w:t>určitú</w:t>
      </w:r>
      <w:commentRangeEnd w:id="9"/>
      <w:r w:rsidRPr="007E3580">
        <w:rPr>
          <w:rFonts w:ascii="Arial Narrow" w:hAnsi="Arial Narrow"/>
        </w:rPr>
        <w:commentReference w:id="9"/>
      </w:r>
      <w:r w:rsidRPr="007E3580">
        <w:rPr>
          <w:rFonts w:ascii="Arial Narrow" w:hAnsi="Arial Narrow"/>
        </w:rPr>
        <w:t>/</w:t>
      </w:r>
      <w:r w:rsidRPr="007E3580">
        <w:rPr>
          <w:rFonts w:ascii="Arial Narrow" w:hAnsi="Arial Narrow"/>
          <w:highlight w:val="green"/>
        </w:rPr>
        <w:t>neurčitú.</w:t>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 xml:space="preserve">Táto dohoda je vyhotovená v </w:t>
      </w:r>
      <w:r w:rsidRPr="007E3580">
        <w:rPr>
          <w:rFonts w:ascii="Arial Narrow" w:hAnsi="Arial Narrow"/>
          <w:highlight w:val="yellow"/>
        </w:rPr>
        <w:t>&lt;počet&gt;</w:t>
      </w:r>
      <w:r w:rsidRPr="007E3580">
        <w:rPr>
          <w:rFonts w:ascii="Arial Narrow" w:hAnsi="Arial Narrow"/>
        </w:rPr>
        <w:t xml:space="preserve"> rovnopisoch, z čoho </w:t>
      </w:r>
      <w:r w:rsidRPr="007E3580">
        <w:rPr>
          <w:rFonts w:ascii="Arial Narrow" w:hAnsi="Arial Narrow"/>
          <w:highlight w:val="yellow"/>
        </w:rPr>
        <w:t>&lt;počet&gt;</w:t>
      </w:r>
      <w:r w:rsidRPr="007E3580">
        <w:rPr>
          <w:rFonts w:ascii="Arial Narrow" w:hAnsi="Arial Narrow"/>
        </w:rPr>
        <w:t xml:space="preserve"> dostane Poskytovateľ a </w:t>
      </w:r>
      <w:r w:rsidRPr="007E3580">
        <w:rPr>
          <w:rFonts w:ascii="Arial Narrow" w:hAnsi="Arial Narrow"/>
          <w:highlight w:val="yellow"/>
        </w:rPr>
        <w:t>&lt;počet&gt;</w:t>
      </w:r>
      <w:r w:rsidRPr="007E3580">
        <w:rPr>
          <w:rFonts w:ascii="Arial Narrow" w:hAnsi="Arial Narrow"/>
        </w:rPr>
        <w:t xml:space="preserve"> Prijímateľ.</w:t>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bookmarkStart w:id="10" w:name="_Ref103255426"/>
      <w:bookmarkStart w:id="11" w:name="_Ref103255568"/>
      <w:r w:rsidRPr="007E3580">
        <w:rPr>
          <w:rFonts w:ascii="Arial Narrow" w:hAnsi="Arial Narrow"/>
        </w:rPr>
        <w:t>Vo veciach neupravených touto dohodou sa zmluvný vzťah spravuje príslušnými ustanoveniami obchodného zákonníka v znení neskorších predpisov, zákona č. 40/1964 Zb. Občiansky zákonník v znení neskorších predpisov a ďalších súvisiacich všeobecne záväzných právnych predpisov. Ak takýchto ustanovení niet, použijú sa ustanovenia im svojou povahou a obsahom najbližšie. Ak niet ani tých, použijú sa základné princípy súkromného práva s cieľom naplnenia účelu tejto dohody.</w:t>
      </w:r>
      <w:bookmarkEnd w:id="10"/>
      <w:bookmarkEnd w:id="11"/>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bookmarkStart w:id="12" w:name="_Ref103255700"/>
      <w:r w:rsidRPr="007E3580">
        <w:rPr>
          <w:rFonts w:ascii="Arial Narrow" w:hAnsi="Arial Narrow"/>
        </w:rPr>
        <w:t>Zmluvné strany sa dohodli, že akékoľvek zmeny a doplnenia tejto dohody je možné vykonávať iba formou písomného a očíslovaného dodatku.</w:t>
      </w:r>
      <w:bookmarkEnd w:id="12"/>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 xml:space="preserve">Ak niektoré ustanovenia tejto dohody nie sú celkom alebo sčasti účinné alebo neskôr stratia účinnosť, nie je tým dotknutá platnosť ostatných ustanovení. Namiesto neúčinných ustanovení sa použije v súlade s </w:t>
      </w:r>
      <w:r w:rsidR="002D470A">
        <w:rPr>
          <w:rFonts w:ascii="Arial Narrow" w:hAnsi="Arial Narrow"/>
        </w:rPr>
        <w:t>bodom</w:t>
      </w:r>
      <w:r w:rsidRPr="007E3580">
        <w:rPr>
          <w:rFonts w:ascii="Arial Narrow" w:hAnsi="Arial Narrow"/>
        </w:rPr>
        <w:t xml:space="preserve"> </w:t>
      </w:r>
      <w:r w:rsidR="002D470A">
        <w:rPr>
          <w:rFonts w:ascii="Arial Narrow" w:hAnsi="Arial Narrow"/>
        </w:rPr>
        <w:fldChar w:fldCharType="begin"/>
      </w:r>
      <w:r w:rsidR="002D470A">
        <w:rPr>
          <w:rFonts w:ascii="Arial Narrow" w:hAnsi="Arial Narrow"/>
        </w:rPr>
        <w:instrText xml:space="preserve"> REF _Ref103255426 \r \h </w:instrText>
      </w:r>
      <w:r w:rsidR="002D470A">
        <w:rPr>
          <w:rFonts w:ascii="Arial Narrow" w:hAnsi="Arial Narrow"/>
        </w:rPr>
      </w:r>
      <w:r w:rsidR="002D470A">
        <w:rPr>
          <w:rFonts w:ascii="Arial Narrow" w:hAnsi="Arial Narrow"/>
        </w:rPr>
        <w:fldChar w:fldCharType="separate"/>
      </w:r>
      <w:r w:rsidR="002D470A">
        <w:rPr>
          <w:rFonts w:ascii="Arial Narrow" w:hAnsi="Arial Narrow"/>
        </w:rPr>
        <w:t>5.4</w:t>
      </w:r>
      <w:r w:rsidR="002D470A">
        <w:rPr>
          <w:rFonts w:ascii="Arial Narrow" w:hAnsi="Arial Narrow"/>
        </w:rPr>
        <w:fldChar w:fldCharType="end"/>
      </w:r>
      <w:r w:rsidRPr="007E3580">
        <w:rPr>
          <w:rFonts w:ascii="Arial Narrow" w:hAnsi="Arial Narrow"/>
        </w:rPr>
        <w:t xml:space="preserve"> tohto článku právna úprava, ktorá sa čo najviac približuje zmyslu a účelu tejto dohody a následne v danej veci zmluvné strany čo najskôr uzatvoria písomný dodatok podľa </w:t>
      </w:r>
      <w:r w:rsidR="002D470A">
        <w:rPr>
          <w:rFonts w:ascii="Arial Narrow" w:hAnsi="Arial Narrow"/>
        </w:rPr>
        <w:t xml:space="preserve">bodu </w:t>
      </w:r>
      <w:r w:rsidR="002D470A">
        <w:rPr>
          <w:rFonts w:ascii="Arial Narrow" w:hAnsi="Arial Narrow"/>
        </w:rPr>
        <w:fldChar w:fldCharType="begin"/>
      </w:r>
      <w:r w:rsidR="002D470A">
        <w:rPr>
          <w:rFonts w:ascii="Arial Narrow" w:hAnsi="Arial Narrow"/>
        </w:rPr>
        <w:instrText xml:space="preserve"> REF _Ref103255700 \r \h </w:instrText>
      </w:r>
      <w:r w:rsidR="002D470A">
        <w:rPr>
          <w:rFonts w:ascii="Arial Narrow" w:hAnsi="Arial Narrow"/>
        </w:rPr>
      </w:r>
      <w:r w:rsidR="002D470A">
        <w:rPr>
          <w:rFonts w:ascii="Arial Narrow" w:hAnsi="Arial Narrow"/>
        </w:rPr>
        <w:fldChar w:fldCharType="separate"/>
      </w:r>
      <w:r w:rsidR="002D470A">
        <w:rPr>
          <w:rFonts w:ascii="Arial Narrow" w:hAnsi="Arial Narrow"/>
        </w:rPr>
        <w:t>5.5</w:t>
      </w:r>
      <w:r w:rsidR="002D470A">
        <w:rPr>
          <w:rFonts w:ascii="Arial Narrow" w:hAnsi="Arial Narrow"/>
        </w:rPr>
        <w:fldChar w:fldCharType="end"/>
      </w:r>
      <w:r w:rsidRPr="007E3580">
        <w:rPr>
          <w:rFonts w:ascii="Arial Narrow" w:hAnsi="Arial Narrow"/>
        </w:rPr>
        <w:t>.</w:t>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Akúkoľvek zmenu uvedených identifikačných údajov alebo kontaktných údajov je zmluvná strana povinná bezodkladne oznámiť druhej zmluvnej strane.</w:t>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Zmluvné strany prehlasujú, že ich prejavy vôle byť viazaní touto dohodou sú slobodné, jasné, určité a zrozumiteľné. Zmluvná voľnosť oboch zmluvných strán nie je ničím obmedzená a zmluvu nepodpisujú v tiesni, v omyle, a ani za nápadne nevýhodných podmienok.</w:t>
      </w:r>
    </w:p>
    <w:p w:rsidR="007E3580" w:rsidRPr="007E3580" w:rsidRDefault="007E3580" w:rsidP="007E3580">
      <w:pPr>
        <w:pStyle w:val="MLOdsek"/>
        <w:numPr>
          <w:ilvl w:val="0"/>
          <w:numId w:val="0"/>
        </w:numPr>
        <w:spacing w:after="0" w:line="276" w:lineRule="auto"/>
        <w:ind w:left="567"/>
        <w:rPr>
          <w:rFonts w:ascii="Arial Narrow" w:hAnsi="Arial Narrow"/>
        </w:rPr>
      </w:pPr>
    </w:p>
    <w:p w:rsidR="007E3580" w:rsidRPr="007E3580" w:rsidRDefault="007E3580" w:rsidP="007E3580">
      <w:pPr>
        <w:pStyle w:val="MLOdsek"/>
        <w:tabs>
          <w:tab w:val="clear" w:pos="1021"/>
        </w:tabs>
        <w:spacing w:after="0" w:line="276" w:lineRule="auto"/>
        <w:ind w:left="567" w:hanging="567"/>
        <w:rPr>
          <w:rFonts w:ascii="Arial Narrow" w:hAnsi="Arial Narrow"/>
        </w:rPr>
      </w:pPr>
      <w:r w:rsidRPr="007E3580">
        <w:rPr>
          <w:rFonts w:ascii="Arial Narrow" w:hAnsi="Arial Narrow"/>
        </w:rPr>
        <w:t>Zmluvné strany vyhlasujú, že si túto dohodu riadne prečítali, jej obsahu porozumeli a na znak toho, že obsah tejto dohody zodpovedá ich skutočnej a slobodnej vôli, ju vlastnoručne podpísali.</w:t>
      </w:r>
    </w:p>
    <w:bookmarkEnd w:id="4"/>
    <w:p w:rsidR="00C62DBA" w:rsidRPr="007055FF" w:rsidRDefault="00C62DBA" w:rsidP="00375173">
      <w:pPr>
        <w:spacing w:after="0" w:line="276" w:lineRule="auto"/>
        <w:jc w:val="left"/>
        <w:rPr>
          <w:rFonts w:ascii="Arial Narrow" w:hAnsi="Arial Narrow" w:cstheme="minorHAnsi"/>
          <w:szCs w:val="22"/>
        </w:rPr>
      </w:pPr>
    </w:p>
    <w:p w:rsidR="009100CB" w:rsidRPr="007055FF" w:rsidRDefault="009100CB" w:rsidP="00375173">
      <w:pPr>
        <w:spacing w:after="0" w:line="276" w:lineRule="auto"/>
        <w:jc w:val="center"/>
        <w:rPr>
          <w:rFonts w:ascii="Arial Narrow" w:eastAsiaTheme="minorHAnsi" w:hAnsi="Arial Narrow" w:cstheme="minorHAnsi"/>
          <w:i/>
          <w:szCs w:val="22"/>
          <w:lang w:eastAsia="en-US"/>
        </w:rPr>
      </w:pPr>
      <w:r w:rsidRPr="007055FF">
        <w:rPr>
          <w:rFonts w:ascii="Arial Narrow" w:eastAsiaTheme="minorHAnsi" w:hAnsi="Arial Narrow" w:cstheme="minorHAnsi"/>
          <w:i/>
          <w:szCs w:val="22"/>
          <w:lang w:eastAsia="en-US"/>
        </w:rPr>
        <w:t>[PODPISY NA NASLEDUJÚCEJ STRANE]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7E3580" w:rsidRPr="007E3580" w:rsidTr="005A4697">
        <w:tc>
          <w:tcPr>
            <w:tcW w:w="4661" w:type="dxa"/>
          </w:tcPr>
          <w:p w:rsidR="007E3580" w:rsidRPr="00423200" w:rsidRDefault="007E3580" w:rsidP="00423200">
            <w:pPr>
              <w:spacing w:after="0" w:line="276" w:lineRule="auto"/>
              <w:jc w:val="left"/>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 xml:space="preserve">V Bratislave, dňa </w:t>
            </w:r>
            <w:r w:rsidRPr="00423200">
              <w:rPr>
                <w:rFonts w:ascii="Arial Narrow" w:eastAsiaTheme="minorHAnsi" w:hAnsi="Arial Narrow" w:cstheme="minorHAnsi"/>
                <w:szCs w:val="22"/>
                <w:highlight w:val="yellow"/>
                <w:lang w:eastAsia="en-US"/>
              </w:rPr>
              <w:t>&lt;....&gt;</w:t>
            </w:r>
          </w:p>
        </w:tc>
        <w:tc>
          <w:tcPr>
            <w:tcW w:w="4662" w:type="dxa"/>
          </w:tcPr>
          <w:p w:rsidR="007E3580" w:rsidRPr="00423200" w:rsidRDefault="007E3580" w:rsidP="00423200">
            <w:pPr>
              <w:spacing w:after="0" w:line="276" w:lineRule="auto"/>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 xml:space="preserve">V Bratislave, dňa </w:t>
            </w:r>
            <w:r w:rsidRPr="00423200">
              <w:rPr>
                <w:rFonts w:ascii="Arial Narrow" w:eastAsiaTheme="minorHAnsi" w:hAnsi="Arial Narrow" w:cstheme="minorHAnsi"/>
                <w:szCs w:val="22"/>
                <w:highlight w:val="yellow"/>
                <w:lang w:eastAsia="en-US"/>
              </w:rPr>
              <w:t>&lt;....&gt;</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p>
          <w:p w:rsidR="007E3580" w:rsidRPr="00423200" w:rsidRDefault="007E3580" w:rsidP="007E3580">
            <w:pPr>
              <w:spacing w:after="0" w:line="276" w:lineRule="auto"/>
              <w:jc w:val="center"/>
              <w:rPr>
                <w:rFonts w:ascii="Arial Narrow" w:eastAsiaTheme="minorHAnsi" w:hAnsi="Arial Narrow" w:cstheme="minorHAnsi"/>
                <w:szCs w:val="22"/>
                <w:lang w:eastAsia="en-US"/>
              </w:rPr>
            </w:pPr>
          </w:p>
          <w:p w:rsidR="007E3580" w:rsidRPr="00423200" w:rsidRDefault="007E3580" w:rsidP="007E3580">
            <w:pPr>
              <w:spacing w:after="0" w:line="276" w:lineRule="auto"/>
              <w:jc w:val="center"/>
              <w:rPr>
                <w:rFonts w:ascii="Arial Narrow" w:eastAsiaTheme="minorHAnsi" w:hAnsi="Arial Narrow" w:cstheme="minorHAnsi"/>
                <w:szCs w:val="22"/>
                <w:lang w:eastAsia="en-US"/>
              </w:rPr>
            </w:pPr>
          </w:p>
        </w:tc>
        <w:tc>
          <w:tcPr>
            <w:tcW w:w="4662"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_____________________________________</w:t>
            </w:r>
          </w:p>
        </w:tc>
        <w:tc>
          <w:tcPr>
            <w:tcW w:w="4662"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_____________________________________</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b/>
                <w:szCs w:val="22"/>
                <w:lang w:eastAsia="en-US"/>
              </w:rPr>
            </w:pPr>
            <w:r w:rsidRPr="00423200">
              <w:rPr>
                <w:rFonts w:ascii="Arial Narrow" w:eastAsiaTheme="minorHAnsi" w:hAnsi="Arial Narrow" w:cstheme="minorHAnsi"/>
                <w:b/>
                <w:szCs w:val="22"/>
                <w:lang w:eastAsia="en-US"/>
              </w:rPr>
              <w:t>Poskytovateľ</w:t>
            </w:r>
          </w:p>
        </w:tc>
        <w:tc>
          <w:tcPr>
            <w:tcW w:w="4662" w:type="dxa"/>
          </w:tcPr>
          <w:p w:rsidR="007E3580" w:rsidRPr="00423200" w:rsidRDefault="007E3580" w:rsidP="007E3580">
            <w:pPr>
              <w:spacing w:after="0" w:line="276" w:lineRule="auto"/>
              <w:jc w:val="center"/>
              <w:rPr>
                <w:rFonts w:ascii="Arial Narrow" w:eastAsiaTheme="minorHAnsi" w:hAnsi="Arial Narrow" w:cstheme="minorHAnsi"/>
                <w:b/>
                <w:szCs w:val="22"/>
                <w:lang w:eastAsia="en-US"/>
              </w:rPr>
            </w:pPr>
            <w:r w:rsidRPr="00423200">
              <w:rPr>
                <w:rFonts w:ascii="Arial Narrow" w:eastAsiaTheme="minorHAnsi" w:hAnsi="Arial Narrow" w:cstheme="minorHAnsi"/>
                <w:b/>
                <w:szCs w:val="22"/>
                <w:lang w:eastAsia="en-US"/>
              </w:rPr>
              <w:t>Prijímateľ</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b/>
                <w:szCs w:val="22"/>
                <w:lang w:eastAsia="en-US"/>
              </w:rPr>
            </w:pPr>
            <w:r w:rsidRPr="00423200">
              <w:rPr>
                <w:rFonts w:ascii="Arial Narrow" w:eastAsiaTheme="minorHAnsi" w:hAnsi="Arial Narrow" w:cstheme="minorHAnsi"/>
                <w:b/>
                <w:szCs w:val="22"/>
                <w:lang w:eastAsia="en-US"/>
              </w:rPr>
              <w:t xml:space="preserve">Ministerstvo investícií, regionálneho rozvoja </w:t>
            </w:r>
          </w:p>
        </w:tc>
        <w:tc>
          <w:tcPr>
            <w:tcW w:w="4662" w:type="dxa"/>
          </w:tcPr>
          <w:p w:rsidR="007E3580" w:rsidRPr="00423200" w:rsidRDefault="007E3580" w:rsidP="007E3580">
            <w:pPr>
              <w:spacing w:after="0" w:line="276" w:lineRule="auto"/>
              <w:jc w:val="center"/>
              <w:rPr>
                <w:rFonts w:ascii="Arial Narrow" w:eastAsiaTheme="minorHAnsi" w:hAnsi="Arial Narrow" w:cstheme="minorHAnsi"/>
                <w:b/>
                <w:szCs w:val="22"/>
                <w:highlight w:val="yellow"/>
                <w:lang w:eastAsia="en-US"/>
              </w:rPr>
            </w:pPr>
            <w:r w:rsidRPr="00423200">
              <w:rPr>
                <w:rFonts w:ascii="Arial Narrow" w:eastAsiaTheme="minorHAnsi" w:hAnsi="Arial Narrow" w:cstheme="minorHAnsi"/>
                <w:b/>
                <w:szCs w:val="22"/>
                <w:highlight w:val="yellow"/>
                <w:lang w:eastAsia="en-US"/>
              </w:rPr>
              <w:t>&lt;Obchodné meno / názov zmluvnej strany&gt;</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b/>
                <w:szCs w:val="22"/>
                <w:lang w:eastAsia="en-US"/>
              </w:rPr>
            </w:pPr>
            <w:r w:rsidRPr="00423200">
              <w:rPr>
                <w:rFonts w:ascii="Arial Narrow" w:eastAsiaTheme="minorHAnsi" w:hAnsi="Arial Narrow" w:cstheme="minorHAnsi"/>
                <w:b/>
                <w:szCs w:val="22"/>
                <w:lang w:eastAsia="en-US"/>
              </w:rPr>
              <w:t>a informatizácie Slovenskej republiky</w:t>
            </w:r>
          </w:p>
        </w:tc>
        <w:tc>
          <w:tcPr>
            <w:tcW w:w="4662" w:type="dxa"/>
          </w:tcPr>
          <w:p w:rsidR="007E3580" w:rsidRPr="00423200" w:rsidRDefault="007E3580" w:rsidP="007E3580">
            <w:pPr>
              <w:spacing w:after="0" w:line="276" w:lineRule="auto"/>
              <w:jc w:val="center"/>
              <w:rPr>
                <w:rFonts w:ascii="Arial Narrow" w:eastAsiaTheme="minorHAnsi" w:hAnsi="Arial Narrow" w:cstheme="minorHAnsi"/>
                <w:b/>
                <w:szCs w:val="22"/>
                <w:highlight w:val="yellow"/>
                <w:lang w:eastAsia="en-US"/>
              </w:rPr>
            </w:pPr>
            <w:r w:rsidRPr="00423200">
              <w:rPr>
                <w:rFonts w:ascii="Arial Narrow" w:eastAsiaTheme="minorHAnsi" w:hAnsi="Arial Narrow" w:cstheme="minorHAnsi"/>
                <w:szCs w:val="22"/>
                <w:highlight w:val="yellow"/>
                <w:lang w:eastAsia="en-US"/>
              </w:rPr>
              <w:t>&lt;meno konajúcej osoby&gt;</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 xml:space="preserve">Mgr. art. Veronika </w:t>
            </w:r>
            <w:proofErr w:type="spellStart"/>
            <w:r w:rsidRPr="00423200">
              <w:rPr>
                <w:rFonts w:ascii="Arial Narrow" w:eastAsiaTheme="minorHAnsi" w:hAnsi="Arial Narrow" w:cstheme="minorHAnsi"/>
                <w:szCs w:val="22"/>
                <w:lang w:eastAsia="en-US"/>
              </w:rPr>
              <w:t>Remišová</w:t>
            </w:r>
            <w:proofErr w:type="spellEnd"/>
            <w:r w:rsidRPr="00423200">
              <w:rPr>
                <w:rFonts w:ascii="Arial Narrow" w:eastAsiaTheme="minorHAnsi" w:hAnsi="Arial Narrow" w:cstheme="minorHAnsi"/>
                <w:szCs w:val="22"/>
                <w:lang w:eastAsia="en-US"/>
              </w:rPr>
              <w:t>, ArtD., MA.</w:t>
            </w:r>
          </w:p>
        </w:tc>
        <w:tc>
          <w:tcPr>
            <w:tcW w:w="4662" w:type="dxa"/>
          </w:tcPr>
          <w:p w:rsidR="007E3580" w:rsidRPr="00423200" w:rsidRDefault="007E3580" w:rsidP="007E3580">
            <w:pPr>
              <w:spacing w:after="0" w:line="276" w:lineRule="auto"/>
              <w:jc w:val="center"/>
              <w:rPr>
                <w:rFonts w:ascii="Arial Narrow" w:eastAsiaTheme="minorHAnsi" w:hAnsi="Arial Narrow" w:cstheme="minorHAnsi"/>
                <w:szCs w:val="22"/>
                <w:highlight w:val="yellow"/>
                <w:lang w:eastAsia="en-US"/>
              </w:rPr>
            </w:pPr>
            <w:r w:rsidRPr="00423200">
              <w:rPr>
                <w:rFonts w:ascii="Arial Narrow" w:eastAsiaTheme="minorHAnsi" w:hAnsi="Arial Narrow" w:cstheme="minorHAnsi"/>
                <w:szCs w:val="22"/>
                <w:highlight w:val="yellow"/>
                <w:lang w:eastAsia="en-US"/>
              </w:rPr>
              <w:t>&lt;funkcia konajúcej osoby&gt;</w:t>
            </w:r>
          </w:p>
        </w:tc>
      </w:tr>
      <w:tr w:rsidR="007E3580" w:rsidRPr="007E3580" w:rsidTr="005A4697">
        <w:tc>
          <w:tcPr>
            <w:tcW w:w="4661"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r w:rsidRPr="00423200">
              <w:rPr>
                <w:rFonts w:ascii="Arial Narrow" w:eastAsiaTheme="minorHAnsi" w:hAnsi="Arial Narrow" w:cstheme="minorHAnsi"/>
                <w:szCs w:val="22"/>
                <w:lang w:eastAsia="en-US"/>
              </w:rPr>
              <w:t>podpredsedníčka vlády a ministerka investícií, regionálneho rozvoja a informatizácie Slovenskej republiky</w:t>
            </w:r>
          </w:p>
        </w:tc>
        <w:tc>
          <w:tcPr>
            <w:tcW w:w="4662" w:type="dxa"/>
          </w:tcPr>
          <w:p w:rsidR="007E3580" w:rsidRPr="00423200" w:rsidRDefault="007E3580" w:rsidP="007E3580">
            <w:pPr>
              <w:spacing w:after="0" w:line="276" w:lineRule="auto"/>
              <w:jc w:val="center"/>
              <w:rPr>
                <w:rFonts w:ascii="Arial Narrow" w:eastAsiaTheme="minorHAnsi" w:hAnsi="Arial Narrow" w:cstheme="minorHAnsi"/>
                <w:szCs w:val="22"/>
                <w:lang w:eastAsia="en-US"/>
              </w:rPr>
            </w:pPr>
          </w:p>
        </w:tc>
      </w:tr>
    </w:tbl>
    <w:p w:rsidR="005F56F6" w:rsidRDefault="005F56F6" w:rsidP="00375173">
      <w:pPr>
        <w:spacing w:after="0" w:line="276" w:lineRule="auto"/>
        <w:jc w:val="center"/>
        <w:rPr>
          <w:rFonts w:ascii="Arial Narrow" w:eastAsiaTheme="minorHAnsi" w:hAnsi="Arial Narrow" w:cstheme="minorHAnsi"/>
          <w:i/>
          <w:szCs w:val="22"/>
          <w:lang w:eastAsia="en-US"/>
        </w:rPr>
      </w:pPr>
    </w:p>
    <w:p w:rsidR="007E3580" w:rsidRPr="007055FF" w:rsidRDefault="007E3580" w:rsidP="00375173">
      <w:pPr>
        <w:spacing w:after="0" w:line="276" w:lineRule="auto"/>
        <w:jc w:val="center"/>
        <w:rPr>
          <w:rFonts w:ascii="Arial Narrow" w:eastAsiaTheme="minorHAnsi" w:hAnsi="Arial Narrow" w:cstheme="minorHAnsi"/>
          <w:i/>
          <w:szCs w:val="22"/>
          <w:lang w:eastAsia="en-US"/>
        </w:rPr>
      </w:pPr>
    </w:p>
    <w:sectPr w:rsidR="007E3580" w:rsidRPr="007055FF" w:rsidSect="002A11B8">
      <w:headerReference w:type="even" r:id="rId12"/>
      <w:headerReference w:type="default" r:id="rId13"/>
      <w:footerReference w:type="even" r:id="rId14"/>
      <w:footerReference w:type="default" r:id="rId15"/>
      <w:headerReference w:type="first" r:id="rId16"/>
      <w:footerReference w:type="first" r:id="rId17"/>
      <w:pgSz w:w="11906" w:h="16838"/>
      <w:pgMar w:top="1103" w:right="1133" w:bottom="1632" w:left="992"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sarčík Matúš" w:date="2023-03-23T15:27:00Z" w:initials="MM">
    <w:p w:rsidR="00130716" w:rsidRDefault="00130716">
      <w:pPr>
        <w:pStyle w:val="Textkomentra"/>
      </w:pPr>
      <w:r>
        <w:rPr>
          <w:rStyle w:val="Odkaznakomentr"/>
        </w:rPr>
        <w:annotationRef/>
      </w:r>
      <w:r>
        <w:t>Odkaz na hlavnú zmluvu, ktorá bude špecifikovať penetračné testovanie (ráta sa ňou aj návrh štandardov 4.1 zmluvné zabezpečenie)</w:t>
      </w:r>
    </w:p>
  </w:comment>
  <w:comment w:id="1" w:author="Mesarčík Matúš" w:date="2023-03-23T15:30:00Z" w:initials="MM">
    <w:p w:rsidR="00130716" w:rsidRDefault="00130716">
      <w:pPr>
        <w:pStyle w:val="Textkomentra"/>
      </w:pPr>
      <w:r>
        <w:rPr>
          <w:rStyle w:val="Odkaznakomentr"/>
        </w:rPr>
        <w:annotationRef/>
      </w:r>
      <w:r w:rsidRPr="00130716">
        <w:rPr>
          <w:highlight w:val="yellow"/>
        </w:rPr>
        <w:t>ALTERNATÍVNE ZNENIE:</w:t>
      </w:r>
      <w:r>
        <w:t xml:space="preserve"> </w:t>
      </w:r>
      <w:r w:rsidRPr="00130716">
        <w:t xml:space="preserve">Za dôvernú informáciu sa pre účel tejto </w:t>
      </w:r>
      <w:r>
        <w:t>dohody</w:t>
      </w:r>
      <w:r w:rsidRPr="00130716">
        <w:t xml:space="preserve"> považuje akákoľvek informácia, o ktorej sa </w:t>
      </w:r>
      <w:r w:rsidR="00494023">
        <w:t xml:space="preserve">Prijímateľ </w:t>
      </w:r>
      <w:r w:rsidRPr="00130716">
        <w:t xml:space="preserve">dozvie v rámci plnenia svojich úloh pre </w:t>
      </w:r>
      <w:r w:rsidR="00494023">
        <w:t xml:space="preserve">Poskytovateľa </w:t>
      </w:r>
      <w:r w:rsidRPr="00130716">
        <w:t>alebo v súvislosti s nimi.</w:t>
      </w:r>
    </w:p>
    <w:p w:rsidR="00130716" w:rsidRDefault="00130716">
      <w:pPr>
        <w:pStyle w:val="Textkomentra"/>
      </w:pPr>
    </w:p>
    <w:p w:rsidR="00130716" w:rsidRDefault="00494023">
      <w:pPr>
        <w:pStyle w:val="Textkomentra"/>
      </w:pPr>
      <w:r>
        <w:t>Poskytovateľ</w:t>
      </w:r>
      <w:r w:rsidR="00130716" w:rsidRPr="00130716">
        <w:t xml:space="preserve"> považuje za dôvernú</w:t>
      </w:r>
      <w:r>
        <w:t xml:space="preserve"> informáciu</w:t>
      </w:r>
      <w:r w:rsidR="00130716" w:rsidRPr="00130716">
        <w:t xml:space="preserve"> najmä akúkoľvek informáciu poskytnutú </w:t>
      </w:r>
      <w:r>
        <w:t>Prijímateľovi</w:t>
      </w:r>
      <w:r w:rsidR="00130716" w:rsidRPr="00130716">
        <w:t xml:space="preserve"> a týkajúcu sa predmetov duševného vlastníctva, ktoré sú vo vlastníctve </w:t>
      </w:r>
      <w:r>
        <w:t>Poskytovateľa</w:t>
      </w:r>
      <w:r w:rsidR="00130716" w:rsidRPr="00130716">
        <w:t xml:space="preserve"> alebo tretích osôb, ich podstaty, pôvodcov a osôb, ktorých práva sa k týmto predmetom viažu, a ktorá nie je verejne známa alebo verejne prístupná, a to až do času, kedy sa verejne známou a prístupnou stane. Za dôvernú informáciu sa považujú aj osobné údaje poskytnuté </w:t>
      </w:r>
      <w:r>
        <w:t>Prijímateľovi</w:t>
      </w:r>
      <w:r w:rsidR="00130716" w:rsidRPr="00130716">
        <w:t xml:space="preserve"> na plnenie jeho úloh a osobné údaje, s ktorými pri plnení svojich pracovných úloh prišiel do styku.</w:t>
      </w:r>
      <w:r w:rsidR="00130716">
        <w:t xml:space="preserve"> Za dôvernú informáciu sa považujú aj všetky informácie týkajúce sa organizačných, technických a bezpečnostných opatrení </w:t>
      </w:r>
      <w:r>
        <w:t>Poskytovateľa</w:t>
      </w:r>
      <w:r w:rsidR="00130716">
        <w:t>.</w:t>
      </w:r>
      <w:r w:rsidR="00130716" w:rsidRPr="00130716">
        <w:t xml:space="preserve"> Pre prípad pochybnosti sa informácia vždy považuje za dôvernú (ďalej len „Dôverné informácie“)</w:t>
      </w:r>
    </w:p>
  </w:comment>
  <w:comment w:id="2" w:author="PRO" w:date="2022-06-02T10:04:00Z" w:initials="IT">
    <w:p w:rsidR="00F13C62" w:rsidRPr="000C27B7" w:rsidRDefault="00F13C62" w:rsidP="00F13C62">
      <w:pPr>
        <w:pStyle w:val="Textkomentra"/>
        <w:rPr>
          <w:rFonts w:ascii="Arial" w:hAnsi="Arial" w:cs="Arial"/>
        </w:rPr>
      </w:pPr>
      <w:r>
        <w:rPr>
          <w:rStyle w:val="Odkaznakomentr"/>
        </w:rPr>
        <w:annotationRef/>
      </w:r>
      <w:r w:rsidRPr="000C27B7">
        <w:rPr>
          <w:rFonts w:ascii="Arial" w:hAnsi="Arial" w:cs="Arial"/>
        </w:rPr>
        <w:t>Výšku zmluvnej pokuty možno nastaviť pevnou sumou alebo percentuálne z ceny služby. Výška zmluvnej pokuty musí byť primeraná zabezpečovanej povinnosti.</w:t>
      </w:r>
    </w:p>
  </w:comment>
  <w:comment w:id="6" w:author="PRO" w:date="2022-06-02T10:04:00Z" w:initials="IT">
    <w:p w:rsidR="00F13C62" w:rsidRPr="002371E1" w:rsidRDefault="00F13C62" w:rsidP="00F13C62">
      <w:pPr>
        <w:pStyle w:val="Textkomentra"/>
        <w:rPr>
          <w:rFonts w:ascii="Arial" w:hAnsi="Arial" w:cs="Arial"/>
        </w:rPr>
      </w:pPr>
      <w:r>
        <w:rPr>
          <w:rStyle w:val="Odkaznakomentr"/>
        </w:rPr>
        <w:annotationRef/>
      </w:r>
      <w:r>
        <w:rPr>
          <w:rFonts w:ascii="Arial" w:hAnsi="Arial" w:cs="Arial"/>
        </w:rPr>
        <w:t>Na zváženie vecného gestora, z</w:t>
      </w:r>
      <w:r w:rsidRPr="00160609">
        <w:rPr>
          <w:rFonts w:ascii="Arial" w:hAnsi="Arial" w:cs="Arial"/>
        </w:rPr>
        <w:t xml:space="preserve">áleží </w:t>
      </w:r>
      <w:r>
        <w:rPr>
          <w:rFonts w:ascii="Arial" w:hAnsi="Arial" w:cs="Arial"/>
        </w:rPr>
        <w:t>na akú dobu je Dohoda uzatvorená.</w:t>
      </w:r>
    </w:p>
  </w:comment>
  <w:comment w:id="7" w:author="PRO" w:date="2022-06-02T13:50:00Z" w:initials="IT">
    <w:p w:rsidR="007E3580" w:rsidRPr="00E74383" w:rsidRDefault="007E3580" w:rsidP="007E3580">
      <w:pPr>
        <w:pStyle w:val="Textkomentra"/>
        <w:rPr>
          <w:rFonts w:ascii="Arial" w:hAnsi="Arial" w:cs="Arial"/>
        </w:rPr>
      </w:pPr>
      <w:r>
        <w:rPr>
          <w:rStyle w:val="Odkaznakomentr"/>
        </w:rPr>
        <w:annotationRef/>
      </w:r>
      <w:r w:rsidRPr="00E74383">
        <w:rPr>
          <w:rFonts w:ascii="Arial" w:hAnsi="Arial" w:cs="Arial"/>
        </w:rPr>
        <w:t xml:space="preserve">Dohody o mlčanlivosti zvyčajne nie sú povinne zverejňovanými zmluvami. Rozhodnutie, či sa zmluva zverejní a s tým súvisiaca otázka nadobudnutia účinnosti je na zvážení vecného gestora. </w:t>
      </w:r>
    </w:p>
  </w:comment>
  <w:comment w:id="8" w:author="Mesarčík Matúš" w:date="2023-03-23T15:24:00Z" w:initials="MM">
    <w:p w:rsidR="00130716" w:rsidRDefault="00130716">
      <w:pPr>
        <w:pStyle w:val="Textkomentra"/>
      </w:pPr>
      <w:r>
        <w:rPr>
          <w:rStyle w:val="Odkaznakomentr"/>
        </w:rPr>
        <w:annotationRef/>
      </w:r>
      <w:r>
        <w:t>Súhlasím, NDA sa štandardne nezverejňujú, keďže môžu obsahovať špecifikáciu penetračného testovania.</w:t>
      </w:r>
    </w:p>
  </w:comment>
  <w:comment w:id="9" w:author="PRO" w:date="2022-06-02T10:05:00Z" w:initials="IT">
    <w:p w:rsidR="007E3580" w:rsidRDefault="007E3580" w:rsidP="007E3580">
      <w:pPr>
        <w:pStyle w:val="Textkomentra"/>
      </w:pPr>
      <w:r>
        <w:rPr>
          <w:rStyle w:val="Odkaznakomentr"/>
        </w:rPr>
        <w:annotationRef/>
      </w:r>
      <w:r w:rsidRPr="00A52DAB">
        <w:rPr>
          <w:rFonts w:ascii="Arial" w:hAnsi="Arial" w:cs="Arial"/>
        </w:rPr>
        <w:t>V prípade, že na dobu určitú je potrebné uviesť do kedy a na koľko mesiacov.</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EE5C" w16cex:dateUtc="2023-03-23T14:27:00Z"/>
  <w16cex:commentExtensible w16cex:durableId="27C6EEFA" w16cex:dateUtc="2023-03-23T14:30:00Z"/>
  <w16cex:commentExtensible w16cex:durableId="27C6ED9C" w16cex:dateUtc="2023-03-23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6BB75" w16cid:durableId="27C6EE5C"/>
  <w16cid:commentId w16cid:paraId="2696388B" w16cid:durableId="27C6EEFA"/>
  <w16cid:commentId w16cid:paraId="2DB8FC9C" w16cid:durableId="27C6ED80"/>
  <w16cid:commentId w16cid:paraId="6F76A1A3" w16cid:durableId="27C6ED81"/>
  <w16cid:commentId w16cid:paraId="69A77E3E" w16cid:durableId="27C6ED82"/>
  <w16cid:commentId w16cid:paraId="5422C6DA" w16cid:durableId="27C6ED9C"/>
  <w16cid:commentId w16cid:paraId="59A30543" w16cid:durableId="27C6ED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63" w:rsidRDefault="00A30863" w:rsidP="00DE52E4">
      <w:pPr>
        <w:spacing w:line="240" w:lineRule="auto"/>
      </w:pPr>
      <w:r>
        <w:separator/>
      </w:r>
    </w:p>
  </w:endnote>
  <w:endnote w:type="continuationSeparator" w:id="0">
    <w:p w:rsidR="00A30863" w:rsidRDefault="00A30863" w:rsidP="00DE52E4">
      <w:pPr>
        <w:spacing w:line="240" w:lineRule="auto"/>
      </w:pPr>
      <w:r>
        <w:continuationSeparator/>
      </w:r>
    </w:p>
  </w:endnote>
  <w:endnote w:type="continuationNotice" w:id="1">
    <w:p w:rsidR="00A30863" w:rsidRDefault="00A308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53" w:rsidRDefault="00ED235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4" w:rsidRPr="00A56871" w:rsidRDefault="00845824" w:rsidP="00D6054E">
    <w:pPr>
      <w:spacing w:line="240" w:lineRule="auto"/>
      <w:jc w:val="center"/>
      <w:rPr>
        <w:rFonts w:ascii="Arial Narrow" w:hAnsi="Arial Narrow" w:cstheme="minorHAnsi"/>
        <w:sz w:val="18"/>
        <w:szCs w:val="20"/>
      </w:rPr>
    </w:pPr>
    <w:r w:rsidRPr="00A56871">
      <w:rPr>
        <w:rFonts w:ascii="Arial Narrow" w:hAnsi="Arial Narrow" w:cstheme="minorHAnsi"/>
        <w:sz w:val="18"/>
        <w:szCs w:val="20"/>
      </w:rPr>
      <w:t xml:space="preserve">Strana </w:t>
    </w:r>
    <w:r w:rsidRPr="00A56871">
      <w:rPr>
        <w:rFonts w:ascii="Arial Narrow" w:hAnsi="Arial Narrow" w:cstheme="minorHAnsi"/>
        <w:sz w:val="18"/>
        <w:szCs w:val="20"/>
      </w:rPr>
      <w:fldChar w:fldCharType="begin"/>
    </w:r>
    <w:r w:rsidRPr="00A56871">
      <w:rPr>
        <w:rFonts w:ascii="Arial Narrow" w:hAnsi="Arial Narrow" w:cstheme="minorHAnsi"/>
        <w:sz w:val="18"/>
        <w:szCs w:val="20"/>
      </w:rPr>
      <w:instrText xml:space="preserve"> PAGE  \* MERGEFORMAT </w:instrText>
    </w:r>
    <w:r w:rsidRPr="00A56871">
      <w:rPr>
        <w:rFonts w:ascii="Arial Narrow" w:hAnsi="Arial Narrow" w:cstheme="minorHAnsi"/>
        <w:sz w:val="18"/>
        <w:szCs w:val="20"/>
      </w:rPr>
      <w:fldChar w:fldCharType="separate"/>
    </w:r>
    <w:r w:rsidR="00257FCC">
      <w:rPr>
        <w:rFonts w:ascii="Arial Narrow" w:hAnsi="Arial Narrow" w:cstheme="minorHAnsi"/>
        <w:noProof/>
        <w:sz w:val="18"/>
        <w:szCs w:val="20"/>
      </w:rPr>
      <w:t>6</w:t>
    </w:r>
    <w:r w:rsidRPr="00A56871">
      <w:rPr>
        <w:rFonts w:ascii="Arial Narrow" w:hAnsi="Arial Narrow" w:cstheme="minorHAnsi"/>
        <w:sz w:val="18"/>
        <w:szCs w:val="20"/>
      </w:rPr>
      <w:fldChar w:fldCharType="end"/>
    </w:r>
    <w:r w:rsidRPr="00A56871">
      <w:rPr>
        <w:rFonts w:ascii="Arial Narrow" w:hAnsi="Arial Narrow" w:cstheme="minorHAnsi"/>
        <w:sz w:val="18"/>
        <w:szCs w:val="20"/>
      </w:rPr>
      <w:t xml:space="preserve"> / </w:t>
    </w:r>
    <w:r w:rsidRPr="00A56871">
      <w:rPr>
        <w:rFonts w:ascii="Arial Narrow" w:hAnsi="Arial Narrow" w:cstheme="minorHAnsi"/>
        <w:sz w:val="18"/>
        <w:szCs w:val="20"/>
      </w:rPr>
      <w:fldChar w:fldCharType="begin"/>
    </w:r>
    <w:r w:rsidRPr="00A56871">
      <w:rPr>
        <w:rFonts w:ascii="Arial Narrow" w:hAnsi="Arial Narrow" w:cstheme="minorHAnsi"/>
        <w:sz w:val="18"/>
        <w:szCs w:val="20"/>
      </w:rPr>
      <w:instrText xml:space="preserve"> SECTIONPAGES  \* MERGEFORMAT </w:instrText>
    </w:r>
    <w:r w:rsidRPr="00A56871">
      <w:rPr>
        <w:rFonts w:ascii="Arial Narrow" w:hAnsi="Arial Narrow" w:cstheme="minorHAnsi"/>
        <w:sz w:val="18"/>
        <w:szCs w:val="20"/>
      </w:rPr>
      <w:fldChar w:fldCharType="separate"/>
    </w:r>
    <w:r w:rsidR="00257FCC">
      <w:rPr>
        <w:rFonts w:ascii="Arial Narrow" w:hAnsi="Arial Narrow" w:cstheme="minorHAnsi"/>
        <w:noProof/>
        <w:sz w:val="18"/>
        <w:szCs w:val="20"/>
      </w:rPr>
      <w:t>6</w:t>
    </w:r>
    <w:r w:rsidRPr="00A56871">
      <w:rPr>
        <w:rFonts w:ascii="Arial Narrow" w:hAnsi="Arial Narrow" w:cstheme="minorHAnsi"/>
        <w:sz w:val="18"/>
        <w:szCs w:val="20"/>
      </w:rPr>
      <w:fldChar w:fldCharType="end"/>
    </w:r>
  </w:p>
  <w:p w:rsidR="00845824" w:rsidRDefault="0084582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53" w:rsidRDefault="00ED235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63" w:rsidRDefault="00A30863" w:rsidP="00DE52E4">
      <w:pPr>
        <w:spacing w:line="240" w:lineRule="auto"/>
      </w:pPr>
      <w:r>
        <w:separator/>
      </w:r>
    </w:p>
  </w:footnote>
  <w:footnote w:type="continuationSeparator" w:id="0">
    <w:p w:rsidR="00A30863" w:rsidRDefault="00A30863" w:rsidP="00DE52E4">
      <w:pPr>
        <w:spacing w:line="240" w:lineRule="auto"/>
      </w:pPr>
      <w:r>
        <w:continuationSeparator/>
      </w:r>
    </w:p>
  </w:footnote>
  <w:footnote w:type="continuationNotice" w:id="1">
    <w:p w:rsidR="00A30863" w:rsidRDefault="00A3086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53" w:rsidRDefault="00A30863">
    <w:pPr>
      <w:pStyle w:val="Hlavika"/>
    </w:pPr>
    <w:r>
      <w:rPr>
        <w:noProof/>
      </w:rPr>
      <w:pict w14:anchorId="5D824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452407" o:spid="_x0000_s2050" type="#_x0000_t136" style="position:absolute;left:0;text-align:left;margin-left:0;margin-top:0;width:459.65pt;height:229.8pt;rotation:315;z-index:-251655168;mso-position-horizontal:center;mso-position-horizontal-relative:margin;mso-position-vertical:center;mso-position-vertical-relative:margin" o:allowincell="f" fillcolor="silver" stroked="f">
          <v:fill opacity=".5"/>
          <v:textpath style="font-family:&quot;Calibri&quot;;font-size:1pt" string="UKÁŽK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53" w:rsidRDefault="00A30863">
    <w:pPr>
      <w:pStyle w:val="Hlavika"/>
    </w:pPr>
    <w:r>
      <w:rPr>
        <w:noProof/>
      </w:rPr>
      <w:pict w14:anchorId="76915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452408" o:spid="_x0000_s2051" type="#_x0000_t136" style="position:absolute;left:0;text-align:left;margin-left:0;margin-top:0;width:459.65pt;height:229.8pt;rotation:315;z-index:-251653120;mso-position-horizontal:center;mso-position-horizontal-relative:margin;mso-position-vertical:center;mso-position-vertical-relative:margin" o:allowincell="f" fillcolor="silver" stroked="f">
          <v:fill opacity=".5"/>
          <v:textpath style="font-family:&quot;Calibri&quot;;font-size:1pt" string="UKÁŽK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24" w:rsidRDefault="00A30863" w:rsidP="004817A9">
    <w:pPr>
      <w:pStyle w:val="Hlavika"/>
      <w:tabs>
        <w:tab w:val="clear" w:pos="4536"/>
        <w:tab w:val="clear" w:pos="9072"/>
      </w:tabs>
      <w:spacing w:after="0"/>
      <w:ind w:left="7797"/>
      <w:jc w:val="left"/>
      <w:rPr>
        <w:rFonts w:ascii="Arial Narrow" w:hAnsi="Arial Narrow"/>
        <w:sz w:val="18"/>
      </w:rPr>
    </w:pPr>
    <w:r>
      <w:rPr>
        <w:noProof/>
      </w:rPr>
      <w:pict w14:anchorId="07C3A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1452406" o:spid="_x0000_s2049" type="#_x0000_t136" style="position:absolute;left:0;text-align:left;margin-left:0;margin-top:0;width:459.65pt;height:229.8pt;rotation:315;z-index:-251657216;mso-position-horizontal:center;mso-position-horizontal-relative:margin;mso-position-vertical:center;mso-position-vertical-relative:margin" o:allowincell="f" fillcolor="silver" stroked="f">
          <v:fill opacity=".5"/>
          <v:textpath style="font-family:&quot;Calibri&quot;;font-size:1pt" string="UKÁŽKA"/>
          <w10:wrap anchorx="margin" anchory="margin"/>
        </v:shape>
      </w:pict>
    </w:r>
    <w:r w:rsidR="00845824" w:rsidRPr="00DC0855">
      <w:rPr>
        <w:rFonts w:ascii="Arial Narrow" w:hAnsi="Arial Narrow"/>
        <w:sz w:val="18"/>
        <w:highlight w:val="yellow"/>
      </w:rPr>
      <w:t>&lt;číslo/rok&gt;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1F6A4B66"/>
    <w:multiLevelType w:val="multilevel"/>
    <w:tmpl w:val="7E02BA6C"/>
    <w:name w:val="Zmluvy"/>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upp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 w15:restartNumberingAfterBreak="0">
    <w:nsid w:val="64A14339"/>
    <w:multiLevelType w:val="multilevel"/>
    <w:tmpl w:val="9A7C057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6550"/>
        </w:tabs>
        <w:ind w:left="6266" w:hanging="737"/>
      </w:pPr>
      <w:rPr>
        <w:rFonts w:ascii="Arial Narrow" w:hAnsi="Arial Narrow"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hint="default"/>
        <w:b w:val="0"/>
        <w: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arčík Matúš">
    <w15:presenceInfo w15:providerId="None" w15:userId="Mesarčík Matúš"/>
  </w15:person>
  <w15:person w15:author="PRO">
    <w15:presenceInfo w15:providerId="None" w15:userId="P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BC9"/>
    <w:rsid w:val="00001F1A"/>
    <w:rsid w:val="00002038"/>
    <w:rsid w:val="000022CA"/>
    <w:rsid w:val="000024F0"/>
    <w:rsid w:val="00002711"/>
    <w:rsid w:val="00002C81"/>
    <w:rsid w:val="00003201"/>
    <w:rsid w:val="0000360C"/>
    <w:rsid w:val="0000372A"/>
    <w:rsid w:val="0000597B"/>
    <w:rsid w:val="000062F9"/>
    <w:rsid w:val="000064D7"/>
    <w:rsid w:val="00006E77"/>
    <w:rsid w:val="000101B8"/>
    <w:rsid w:val="0001021E"/>
    <w:rsid w:val="000104E4"/>
    <w:rsid w:val="00010890"/>
    <w:rsid w:val="000108F7"/>
    <w:rsid w:val="00010C38"/>
    <w:rsid w:val="00010C69"/>
    <w:rsid w:val="00011202"/>
    <w:rsid w:val="000113A5"/>
    <w:rsid w:val="00011B48"/>
    <w:rsid w:val="00011B8D"/>
    <w:rsid w:val="000123EE"/>
    <w:rsid w:val="000130FA"/>
    <w:rsid w:val="000133B9"/>
    <w:rsid w:val="00013820"/>
    <w:rsid w:val="00014E31"/>
    <w:rsid w:val="000155BD"/>
    <w:rsid w:val="000157AE"/>
    <w:rsid w:val="0001589C"/>
    <w:rsid w:val="00016272"/>
    <w:rsid w:val="000168E7"/>
    <w:rsid w:val="00016E95"/>
    <w:rsid w:val="00017453"/>
    <w:rsid w:val="000207DD"/>
    <w:rsid w:val="00023AA1"/>
    <w:rsid w:val="0002422F"/>
    <w:rsid w:val="000242C9"/>
    <w:rsid w:val="000244BF"/>
    <w:rsid w:val="00025436"/>
    <w:rsid w:val="00025B70"/>
    <w:rsid w:val="00030125"/>
    <w:rsid w:val="000301A9"/>
    <w:rsid w:val="00030629"/>
    <w:rsid w:val="000350EE"/>
    <w:rsid w:val="000353C0"/>
    <w:rsid w:val="0003579C"/>
    <w:rsid w:val="00036DC6"/>
    <w:rsid w:val="00037719"/>
    <w:rsid w:val="00037A22"/>
    <w:rsid w:val="00040594"/>
    <w:rsid w:val="00041A35"/>
    <w:rsid w:val="00041CC8"/>
    <w:rsid w:val="00041DF8"/>
    <w:rsid w:val="000426CD"/>
    <w:rsid w:val="0004477D"/>
    <w:rsid w:val="00044FD3"/>
    <w:rsid w:val="0004564D"/>
    <w:rsid w:val="00046F0B"/>
    <w:rsid w:val="00047BE6"/>
    <w:rsid w:val="00050107"/>
    <w:rsid w:val="000503FC"/>
    <w:rsid w:val="00050CB9"/>
    <w:rsid w:val="00052175"/>
    <w:rsid w:val="00053467"/>
    <w:rsid w:val="000548E2"/>
    <w:rsid w:val="00054C37"/>
    <w:rsid w:val="00054FB4"/>
    <w:rsid w:val="00055030"/>
    <w:rsid w:val="00055736"/>
    <w:rsid w:val="00055D6F"/>
    <w:rsid w:val="0005629D"/>
    <w:rsid w:val="000575F8"/>
    <w:rsid w:val="00057D6F"/>
    <w:rsid w:val="00057E8B"/>
    <w:rsid w:val="000614C8"/>
    <w:rsid w:val="00061813"/>
    <w:rsid w:val="000618E7"/>
    <w:rsid w:val="00061B83"/>
    <w:rsid w:val="00062AAF"/>
    <w:rsid w:val="00063184"/>
    <w:rsid w:val="00063C60"/>
    <w:rsid w:val="0006407D"/>
    <w:rsid w:val="00064290"/>
    <w:rsid w:val="0006494E"/>
    <w:rsid w:val="00064DAE"/>
    <w:rsid w:val="00065375"/>
    <w:rsid w:val="00065E30"/>
    <w:rsid w:val="0006648E"/>
    <w:rsid w:val="00066B35"/>
    <w:rsid w:val="00066DE5"/>
    <w:rsid w:val="0006741E"/>
    <w:rsid w:val="000677F7"/>
    <w:rsid w:val="000709A2"/>
    <w:rsid w:val="00070AB7"/>
    <w:rsid w:val="00071DF5"/>
    <w:rsid w:val="00073211"/>
    <w:rsid w:val="00073519"/>
    <w:rsid w:val="00073938"/>
    <w:rsid w:val="00074059"/>
    <w:rsid w:val="00075955"/>
    <w:rsid w:val="00075B55"/>
    <w:rsid w:val="00075E49"/>
    <w:rsid w:val="0007625E"/>
    <w:rsid w:val="000817B1"/>
    <w:rsid w:val="00082976"/>
    <w:rsid w:val="00083CAB"/>
    <w:rsid w:val="00084791"/>
    <w:rsid w:val="0008512C"/>
    <w:rsid w:val="000855F0"/>
    <w:rsid w:val="00086522"/>
    <w:rsid w:val="00086B06"/>
    <w:rsid w:val="0008733F"/>
    <w:rsid w:val="000904DE"/>
    <w:rsid w:val="00090762"/>
    <w:rsid w:val="00090986"/>
    <w:rsid w:val="00090ED9"/>
    <w:rsid w:val="0009142A"/>
    <w:rsid w:val="000924B9"/>
    <w:rsid w:val="000924D9"/>
    <w:rsid w:val="000924DF"/>
    <w:rsid w:val="000942E9"/>
    <w:rsid w:val="000946C7"/>
    <w:rsid w:val="00097632"/>
    <w:rsid w:val="00097A73"/>
    <w:rsid w:val="000A109A"/>
    <w:rsid w:val="000A140E"/>
    <w:rsid w:val="000A1722"/>
    <w:rsid w:val="000A3279"/>
    <w:rsid w:val="000A3852"/>
    <w:rsid w:val="000A3EB2"/>
    <w:rsid w:val="000A4DB6"/>
    <w:rsid w:val="000A4E2F"/>
    <w:rsid w:val="000A7659"/>
    <w:rsid w:val="000A7C09"/>
    <w:rsid w:val="000B0AAF"/>
    <w:rsid w:val="000B0F78"/>
    <w:rsid w:val="000B171A"/>
    <w:rsid w:val="000B3808"/>
    <w:rsid w:val="000B40E7"/>
    <w:rsid w:val="000B42E6"/>
    <w:rsid w:val="000B5746"/>
    <w:rsid w:val="000B6DB6"/>
    <w:rsid w:val="000B7574"/>
    <w:rsid w:val="000B7C55"/>
    <w:rsid w:val="000C06CE"/>
    <w:rsid w:val="000C24EA"/>
    <w:rsid w:val="000C260E"/>
    <w:rsid w:val="000C265A"/>
    <w:rsid w:val="000C3465"/>
    <w:rsid w:val="000C3884"/>
    <w:rsid w:val="000C5464"/>
    <w:rsid w:val="000C6087"/>
    <w:rsid w:val="000C65B8"/>
    <w:rsid w:val="000C66C3"/>
    <w:rsid w:val="000C676B"/>
    <w:rsid w:val="000D06D5"/>
    <w:rsid w:val="000D11A0"/>
    <w:rsid w:val="000D15B1"/>
    <w:rsid w:val="000D20B5"/>
    <w:rsid w:val="000D2229"/>
    <w:rsid w:val="000D37AA"/>
    <w:rsid w:val="000D4225"/>
    <w:rsid w:val="000D61FC"/>
    <w:rsid w:val="000D76C7"/>
    <w:rsid w:val="000D7B22"/>
    <w:rsid w:val="000E0213"/>
    <w:rsid w:val="000E0D59"/>
    <w:rsid w:val="000E1422"/>
    <w:rsid w:val="000E1423"/>
    <w:rsid w:val="000E1638"/>
    <w:rsid w:val="000E1AC5"/>
    <w:rsid w:val="000E302B"/>
    <w:rsid w:val="000E5561"/>
    <w:rsid w:val="000E5D32"/>
    <w:rsid w:val="000E6D24"/>
    <w:rsid w:val="000E6FBB"/>
    <w:rsid w:val="000E70DC"/>
    <w:rsid w:val="000E760F"/>
    <w:rsid w:val="000E76B2"/>
    <w:rsid w:val="000E7A42"/>
    <w:rsid w:val="000F07AF"/>
    <w:rsid w:val="000F07CA"/>
    <w:rsid w:val="000F2243"/>
    <w:rsid w:val="000F2414"/>
    <w:rsid w:val="000F345F"/>
    <w:rsid w:val="000F390D"/>
    <w:rsid w:val="000F4986"/>
    <w:rsid w:val="000F516A"/>
    <w:rsid w:val="000F5835"/>
    <w:rsid w:val="000F5E78"/>
    <w:rsid w:val="000F64BB"/>
    <w:rsid w:val="000F6D85"/>
    <w:rsid w:val="000F77E8"/>
    <w:rsid w:val="000F7BFA"/>
    <w:rsid w:val="001003B7"/>
    <w:rsid w:val="001006A5"/>
    <w:rsid w:val="0010085F"/>
    <w:rsid w:val="00101844"/>
    <w:rsid w:val="00101D70"/>
    <w:rsid w:val="0010228D"/>
    <w:rsid w:val="0010277B"/>
    <w:rsid w:val="00102AE1"/>
    <w:rsid w:val="00102DE3"/>
    <w:rsid w:val="00103992"/>
    <w:rsid w:val="00104774"/>
    <w:rsid w:val="0010520B"/>
    <w:rsid w:val="0010620A"/>
    <w:rsid w:val="00106396"/>
    <w:rsid w:val="00107882"/>
    <w:rsid w:val="001101ED"/>
    <w:rsid w:val="0011040D"/>
    <w:rsid w:val="001123D5"/>
    <w:rsid w:val="00112650"/>
    <w:rsid w:val="00112C34"/>
    <w:rsid w:val="00113D09"/>
    <w:rsid w:val="00114CF7"/>
    <w:rsid w:val="00114DFD"/>
    <w:rsid w:val="001153E3"/>
    <w:rsid w:val="001155FC"/>
    <w:rsid w:val="00115BD2"/>
    <w:rsid w:val="001161D9"/>
    <w:rsid w:val="0011630C"/>
    <w:rsid w:val="001179AF"/>
    <w:rsid w:val="00117FC8"/>
    <w:rsid w:val="001204E8"/>
    <w:rsid w:val="00120921"/>
    <w:rsid w:val="00122EA0"/>
    <w:rsid w:val="00122FF7"/>
    <w:rsid w:val="00123BA4"/>
    <w:rsid w:val="0012479C"/>
    <w:rsid w:val="00124F2A"/>
    <w:rsid w:val="001251E1"/>
    <w:rsid w:val="001255A0"/>
    <w:rsid w:val="00125611"/>
    <w:rsid w:val="0012579D"/>
    <w:rsid w:val="00125CFB"/>
    <w:rsid w:val="00125D24"/>
    <w:rsid w:val="00126D64"/>
    <w:rsid w:val="00127472"/>
    <w:rsid w:val="001275F6"/>
    <w:rsid w:val="001300C2"/>
    <w:rsid w:val="00130202"/>
    <w:rsid w:val="00130716"/>
    <w:rsid w:val="00130BB0"/>
    <w:rsid w:val="0013118B"/>
    <w:rsid w:val="001313BC"/>
    <w:rsid w:val="00132A02"/>
    <w:rsid w:val="00133DC2"/>
    <w:rsid w:val="00134B43"/>
    <w:rsid w:val="00135605"/>
    <w:rsid w:val="00135DC5"/>
    <w:rsid w:val="00135F25"/>
    <w:rsid w:val="001361DD"/>
    <w:rsid w:val="001362AA"/>
    <w:rsid w:val="0013630E"/>
    <w:rsid w:val="00136F62"/>
    <w:rsid w:val="00137716"/>
    <w:rsid w:val="001379DD"/>
    <w:rsid w:val="00137E82"/>
    <w:rsid w:val="00137F16"/>
    <w:rsid w:val="001405F4"/>
    <w:rsid w:val="00140F4F"/>
    <w:rsid w:val="00141907"/>
    <w:rsid w:val="00141B89"/>
    <w:rsid w:val="001432D7"/>
    <w:rsid w:val="00143393"/>
    <w:rsid w:val="00143D5F"/>
    <w:rsid w:val="001441FF"/>
    <w:rsid w:val="00144EDE"/>
    <w:rsid w:val="0014515F"/>
    <w:rsid w:val="00145B1C"/>
    <w:rsid w:val="001460EA"/>
    <w:rsid w:val="0014658B"/>
    <w:rsid w:val="0014693A"/>
    <w:rsid w:val="00147010"/>
    <w:rsid w:val="00147376"/>
    <w:rsid w:val="0014771D"/>
    <w:rsid w:val="00150D4B"/>
    <w:rsid w:val="0015102E"/>
    <w:rsid w:val="00151BF1"/>
    <w:rsid w:val="0015239A"/>
    <w:rsid w:val="00152E44"/>
    <w:rsid w:val="00153097"/>
    <w:rsid w:val="001531F4"/>
    <w:rsid w:val="00153A5C"/>
    <w:rsid w:val="001540CE"/>
    <w:rsid w:val="0015432F"/>
    <w:rsid w:val="001548D2"/>
    <w:rsid w:val="00154B5D"/>
    <w:rsid w:val="00155BBD"/>
    <w:rsid w:val="001561AF"/>
    <w:rsid w:val="00157C23"/>
    <w:rsid w:val="001609EC"/>
    <w:rsid w:val="001613D1"/>
    <w:rsid w:val="00163070"/>
    <w:rsid w:val="0016341B"/>
    <w:rsid w:val="0016355F"/>
    <w:rsid w:val="001636AE"/>
    <w:rsid w:val="00163B82"/>
    <w:rsid w:val="001646EE"/>
    <w:rsid w:val="00164C6B"/>
    <w:rsid w:val="00166C5E"/>
    <w:rsid w:val="0016745F"/>
    <w:rsid w:val="00167B86"/>
    <w:rsid w:val="00167F76"/>
    <w:rsid w:val="001704AC"/>
    <w:rsid w:val="00172071"/>
    <w:rsid w:val="0017360B"/>
    <w:rsid w:val="001738CE"/>
    <w:rsid w:val="0017390E"/>
    <w:rsid w:val="001743ED"/>
    <w:rsid w:val="0017598A"/>
    <w:rsid w:val="00175EB7"/>
    <w:rsid w:val="001765B4"/>
    <w:rsid w:val="0017754A"/>
    <w:rsid w:val="00177E27"/>
    <w:rsid w:val="0018042D"/>
    <w:rsid w:val="00180BC1"/>
    <w:rsid w:val="001812F6"/>
    <w:rsid w:val="001824AD"/>
    <w:rsid w:val="00182DCD"/>
    <w:rsid w:val="001833F3"/>
    <w:rsid w:val="00183FF0"/>
    <w:rsid w:val="00184453"/>
    <w:rsid w:val="00184E2C"/>
    <w:rsid w:val="00185505"/>
    <w:rsid w:val="001858DD"/>
    <w:rsid w:val="00185BAB"/>
    <w:rsid w:val="00186878"/>
    <w:rsid w:val="0018696A"/>
    <w:rsid w:val="001879F9"/>
    <w:rsid w:val="00187BE4"/>
    <w:rsid w:val="00190335"/>
    <w:rsid w:val="00191F5F"/>
    <w:rsid w:val="001931F5"/>
    <w:rsid w:val="00193AC3"/>
    <w:rsid w:val="0019493A"/>
    <w:rsid w:val="00195BC6"/>
    <w:rsid w:val="001A093B"/>
    <w:rsid w:val="001A1ECA"/>
    <w:rsid w:val="001A254F"/>
    <w:rsid w:val="001A2FD9"/>
    <w:rsid w:val="001A3285"/>
    <w:rsid w:val="001A52BD"/>
    <w:rsid w:val="001A7ACA"/>
    <w:rsid w:val="001A7CB7"/>
    <w:rsid w:val="001B0569"/>
    <w:rsid w:val="001B0E36"/>
    <w:rsid w:val="001B37E5"/>
    <w:rsid w:val="001B394D"/>
    <w:rsid w:val="001B41A9"/>
    <w:rsid w:val="001B41D7"/>
    <w:rsid w:val="001B629D"/>
    <w:rsid w:val="001B6A5E"/>
    <w:rsid w:val="001B6C66"/>
    <w:rsid w:val="001B7D2C"/>
    <w:rsid w:val="001C0336"/>
    <w:rsid w:val="001C037B"/>
    <w:rsid w:val="001C1464"/>
    <w:rsid w:val="001C153A"/>
    <w:rsid w:val="001C2B5C"/>
    <w:rsid w:val="001C3728"/>
    <w:rsid w:val="001C42F6"/>
    <w:rsid w:val="001C51FC"/>
    <w:rsid w:val="001C75A2"/>
    <w:rsid w:val="001D0932"/>
    <w:rsid w:val="001D0A8D"/>
    <w:rsid w:val="001D0ECD"/>
    <w:rsid w:val="001D0FA3"/>
    <w:rsid w:val="001D10AB"/>
    <w:rsid w:val="001D167F"/>
    <w:rsid w:val="001D1EF9"/>
    <w:rsid w:val="001D1FEA"/>
    <w:rsid w:val="001D29FB"/>
    <w:rsid w:val="001D3312"/>
    <w:rsid w:val="001D3631"/>
    <w:rsid w:val="001D37CB"/>
    <w:rsid w:val="001D389C"/>
    <w:rsid w:val="001D5236"/>
    <w:rsid w:val="001D5716"/>
    <w:rsid w:val="001D5DD9"/>
    <w:rsid w:val="001E081A"/>
    <w:rsid w:val="001E0974"/>
    <w:rsid w:val="001E0DF6"/>
    <w:rsid w:val="001E2689"/>
    <w:rsid w:val="001E2B61"/>
    <w:rsid w:val="001E4E36"/>
    <w:rsid w:val="001E5166"/>
    <w:rsid w:val="001E58A8"/>
    <w:rsid w:val="001E6592"/>
    <w:rsid w:val="001E7587"/>
    <w:rsid w:val="001F00D4"/>
    <w:rsid w:val="001F025B"/>
    <w:rsid w:val="001F04BE"/>
    <w:rsid w:val="001F04EE"/>
    <w:rsid w:val="001F06C4"/>
    <w:rsid w:val="001F0743"/>
    <w:rsid w:val="001F08E7"/>
    <w:rsid w:val="001F250D"/>
    <w:rsid w:val="001F2623"/>
    <w:rsid w:val="001F2713"/>
    <w:rsid w:val="001F37E3"/>
    <w:rsid w:val="001F3A12"/>
    <w:rsid w:val="001F42AE"/>
    <w:rsid w:val="001F450F"/>
    <w:rsid w:val="001F45CF"/>
    <w:rsid w:val="001F47BB"/>
    <w:rsid w:val="001F4FE0"/>
    <w:rsid w:val="001F5A34"/>
    <w:rsid w:val="001F6998"/>
    <w:rsid w:val="002026D0"/>
    <w:rsid w:val="00203DE1"/>
    <w:rsid w:val="002042E3"/>
    <w:rsid w:val="002044B8"/>
    <w:rsid w:val="00204C49"/>
    <w:rsid w:val="002050CC"/>
    <w:rsid w:val="00205F77"/>
    <w:rsid w:val="002061F7"/>
    <w:rsid w:val="00206578"/>
    <w:rsid w:val="00206AA3"/>
    <w:rsid w:val="00207442"/>
    <w:rsid w:val="00210769"/>
    <w:rsid w:val="00210B47"/>
    <w:rsid w:val="0021126E"/>
    <w:rsid w:val="0021182F"/>
    <w:rsid w:val="0021309A"/>
    <w:rsid w:val="002132D5"/>
    <w:rsid w:val="00214321"/>
    <w:rsid w:val="00214BB9"/>
    <w:rsid w:val="002150ED"/>
    <w:rsid w:val="0021612E"/>
    <w:rsid w:val="00216426"/>
    <w:rsid w:val="002210BD"/>
    <w:rsid w:val="00222B31"/>
    <w:rsid w:val="00222D22"/>
    <w:rsid w:val="0022376F"/>
    <w:rsid w:val="00224D11"/>
    <w:rsid w:val="00225354"/>
    <w:rsid w:val="002259C0"/>
    <w:rsid w:val="0022658F"/>
    <w:rsid w:val="002276DA"/>
    <w:rsid w:val="0023035A"/>
    <w:rsid w:val="00231F17"/>
    <w:rsid w:val="002352F7"/>
    <w:rsid w:val="002357D3"/>
    <w:rsid w:val="002359AD"/>
    <w:rsid w:val="00236BA0"/>
    <w:rsid w:val="00237888"/>
    <w:rsid w:val="00237D48"/>
    <w:rsid w:val="0024023F"/>
    <w:rsid w:val="00241D5D"/>
    <w:rsid w:val="00241F7E"/>
    <w:rsid w:val="00242093"/>
    <w:rsid w:val="00242AB7"/>
    <w:rsid w:val="00243466"/>
    <w:rsid w:val="00243586"/>
    <w:rsid w:val="0024364A"/>
    <w:rsid w:val="00243EF6"/>
    <w:rsid w:val="00245749"/>
    <w:rsid w:val="00246ED7"/>
    <w:rsid w:val="00247FB2"/>
    <w:rsid w:val="00247FEF"/>
    <w:rsid w:val="00250313"/>
    <w:rsid w:val="002507DA"/>
    <w:rsid w:val="0025121A"/>
    <w:rsid w:val="0025199E"/>
    <w:rsid w:val="00251B5E"/>
    <w:rsid w:val="002526BA"/>
    <w:rsid w:val="00252E63"/>
    <w:rsid w:val="002539AA"/>
    <w:rsid w:val="0025409B"/>
    <w:rsid w:val="00254BCF"/>
    <w:rsid w:val="00255126"/>
    <w:rsid w:val="002560E1"/>
    <w:rsid w:val="00256F67"/>
    <w:rsid w:val="0025714E"/>
    <w:rsid w:val="002579C9"/>
    <w:rsid w:val="00257FCC"/>
    <w:rsid w:val="00260040"/>
    <w:rsid w:val="00260A91"/>
    <w:rsid w:val="00260A94"/>
    <w:rsid w:val="0026218E"/>
    <w:rsid w:val="002624D7"/>
    <w:rsid w:val="00262D24"/>
    <w:rsid w:val="002642B1"/>
    <w:rsid w:val="00264CBD"/>
    <w:rsid w:val="00264E7B"/>
    <w:rsid w:val="002658D4"/>
    <w:rsid w:val="0026689D"/>
    <w:rsid w:val="00267438"/>
    <w:rsid w:val="00267E95"/>
    <w:rsid w:val="00267E96"/>
    <w:rsid w:val="002704F5"/>
    <w:rsid w:val="0027066D"/>
    <w:rsid w:val="002715CB"/>
    <w:rsid w:val="0027181A"/>
    <w:rsid w:val="00272963"/>
    <w:rsid w:val="00272E7E"/>
    <w:rsid w:val="0027324C"/>
    <w:rsid w:val="00274B5B"/>
    <w:rsid w:val="0027666B"/>
    <w:rsid w:val="00276D5C"/>
    <w:rsid w:val="00277306"/>
    <w:rsid w:val="002779B1"/>
    <w:rsid w:val="00277ED6"/>
    <w:rsid w:val="002805C8"/>
    <w:rsid w:val="00280C09"/>
    <w:rsid w:val="00281230"/>
    <w:rsid w:val="00281F78"/>
    <w:rsid w:val="00282142"/>
    <w:rsid w:val="00282262"/>
    <w:rsid w:val="00282EC3"/>
    <w:rsid w:val="00283300"/>
    <w:rsid w:val="00284502"/>
    <w:rsid w:val="00285B27"/>
    <w:rsid w:val="00286211"/>
    <w:rsid w:val="0028647F"/>
    <w:rsid w:val="00290DEF"/>
    <w:rsid w:val="00290E88"/>
    <w:rsid w:val="00291290"/>
    <w:rsid w:val="00291985"/>
    <w:rsid w:val="00292521"/>
    <w:rsid w:val="00292793"/>
    <w:rsid w:val="00292E2E"/>
    <w:rsid w:val="00292E80"/>
    <w:rsid w:val="00292EB6"/>
    <w:rsid w:val="00292FE1"/>
    <w:rsid w:val="002939CF"/>
    <w:rsid w:val="00293F9B"/>
    <w:rsid w:val="00294724"/>
    <w:rsid w:val="0029499E"/>
    <w:rsid w:val="00294EEE"/>
    <w:rsid w:val="00295589"/>
    <w:rsid w:val="00295F47"/>
    <w:rsid w:val="002979E9"/>
    <w:rsid w:val="00297A3C"/>
    <w:rsid w:val="002A11B8"/>
    <w:rsid w:val="002A15B4"/>
    <w:rsid w:val="002A1BB2"/>
    <w:rsid w:val="002A1F8E"/>
    <w:rsid w:val="002A3E79"/>
    <w:rsid w:val="002A3EEC"/>
    <w:rsid w:val="002A4273"/>
    <w:rsid w:val="002A498D"/>
    <w:rsid w:val="002A4BB9"/>
    <w:rsid w:val="002A4CAF"/>
    <w:rsid w:val="002A5124"/>
    <w:rsid w:val="002A581C"/>
    <w:rsid w:val="002A774D"/>
    <w:rsid w:val="002B00BB"/>
    <w:rsid w:val="002B315C"/>
    <w:rsid w:val="002B3BD9"/>
    <w:rsid w:val="002B40E3"/>
    <w:rsid w:val="002B43BD"/>
    <w:rsid w:val="002B46E0"/>
    <w:rsid w:val="002B5185"/>
    <w:rsid w:val="002B522F"/>
    <w:rsid w:val="002B5566"/>
    <w:rsid w:val="002B658A"/>
    <w:rsid w:val="002B6F15"/>
    <w:rsid w:val="002B79CC"/>
    <w:rsid w:val="002B7A29"/>
    <w:rsid w:val="002B7FF1"/>
    <w:rsid w:val="002C0E73"/>
    <w:rsid w:val="002C1C49"/>
    <w:rsid w:val="002C29F1"/>
    <w:rsid w:val="002C2A05"/>
    <w:rsid w:val="002C2DEE"/>
    <w:rsid w:val="002C35F1"/>
    <w:rsid w:val="002C3635"/>
    <w:rsid w:val="002C44A6"/>
    <w:rsid w:val="002C4862"/>
    <w:rsid w:val="002C5108"/>
    <w:rsid w:val="002C5D82"/>
    <w:rsid w:val="002C61D8"/>
    <w:rsid w:val="002C6893"/>
    <w:rsid w:val="002C6EAD"/>
    <w:rsid w:val="002C75BA"/>
    <w:rsid w:val="002D0FD9"/>
    <w:rsid w:val="002D1381"/>
    <w:rsid w:val="002D16F6"/>
    <w:rsid w:val="002D2021"/>
    <w:rsid w:val="002D2552"/>
    <w:rsid w:val="002D260E"/>
    <w:rsid w:val="002D3D01"/>
    <w:rsid w:val="002D3F3A"/>
    <w:rsid w:val="002D4186"/>
    <w:rsid w:val="002D470A"/>
    <w:rsid w:val="002D4BD7"/>
    <w:rsid w:val="002D52A5"/>
    <w:rsid w:val="002D54A7"/>
    <w:rsid w:val="002D6326"/>
    <w:rsid w:val="002D6347"/>
    <w:rsid w:val="002D6C1E"/>
    <w:rsid w:val="002D6F2E"/>
    <w:rsid w:val="002E01EE"/>
    <w:rsid w:val="002E0828"/>
    <w:rsid w:val="002E0DB0"/>
    <w:rsid w:val="002E2B33"/>
    <w:rsid w:val="002E332B"/>
    <w:rsid w:val="002E4AD8"/>
    <w:rsid w:val="002E512D"/>
    <w:rsid w:val="002E560B"/>
    <w:rsid w:val="002E6A05"/>
    <w:rsid w:val="002E6ACC"/>
    <w:rsid w:val="002E7D2C"/>
    <w:rsid w:val="002F03D0"/>
    <w:rsid w:val="002F11ED"/>
    <w:rsid w:val="002F24D5"/>
    <w:rsid w:val="002F3F93"/>
    <w:rsid w:val="002F415C"/>
    <w:rsid w:val="002F46EF"/>
    <w:rsid w:val="002F6139"/>
    <w:rsid w:val="002F706F"/>
    <w:rsid w:val="002F7D39"/>
    <w:rsid w:val="0030030B"/>
    <w:rsid w:val="00300C56"/>
    <w:rsid w:val="00302B70"/>
    <w:rsid w:val="00302C0D"/>
    <w:rsid w:val="0030377A"/>
    <w:rsid w:val="00303AFE"/>
    <w:rsid w:val="00303ED9"/>
    <w:rsid w:val="00304A9B"/>
    <w:rsid w:val="00304D74"/>
    <w:rsid w:val="00306A20"/>
    <w:rsid w:val="00307D41"/>
    <w:rsid w:val="00307EE1"/>
    <w:rsid w:val="003103AF"/>
    <w:rsid w:val="00311061"/>
    <w:rsid w:val="0031145D"/>
    <w:rsid w:val="00311632"/>
    <w:rsid w:val="00311DE0"/>
    <w:rsid w:val="00311E04"/>
    <w:rsid w:val="00311EE6"/>
    <w:rsid w:val="00311FC7"/>
    <w:rsid w:val="00312140"/>
    <w:rsid w:val="00312413"/>
    <w:rsid w:val="00312BAD"/>
    <w:rsid w:val="00312DEA"/>
    <w:rsid w:val="0031323D"/>
    <w:rsid w:val="00313472"/>
    <w:rsid w:val="00313E68"/>
    <w:rsid w:val="00314168"/>
    <w:rsid w:val="003142EF"/>
    <w:rsid w:val="003153B1"/>
    <w:rsid w:val="003155B7"/>
    <w:rsid w:val="003156FF"/>
    <w:rsid w:val="00315702"/>
    <w:rsid w:val="00315751"/>
    <w:rsid w:val="00315BFF"/>
    <w:rsid w:val="00316872"/>
    <w:rsid w:val="00317A7B"/>
    <w:rsid w:val="0032025A"/>
    <w:rsid w:val="0032097B"/>
    <w:rsid w:val="0032321E"/>
    <w:rsid w:val="003239E7"/>
    <w:rsid w:val="00323E2D"/>
    <w:rsid w:val="00324BA1"/>
    <w:rsid w:val="00325BC3"/>
    <w:rsid w:val="00326560"/>
    <w:rsid w:val="00326B37"/>
    <w:rsid w:val="003277F6"/>
    <w:rsid w:val="003316FA"/>
    <w:rsid w:val="00331983"/>
    <w:rsid w:val="00331B7A"/>
    <w:rsid w:val="00332578"/>
    <w:rsid w:val="00333740"/>
    <w:rsid w:val="003338A3"/>
    <w:rsid w:val="00333D04"/>
    <w:rsid w:val="003342C3"/>
    <w:rsid w:val="003343AD"/>
    <w:rsid w:val="003347E3"/>
    <w:rsid w:val="00334CD9"/>
    <w:rsid w:val="0033654F"/>
    <w:rsid w:val="003400CC"/>
    <w:rsid w:val="003401C9"/>
    <w:rsid w:val="00340C95"/>
    <w:rsid w:val="003416E5"/>
    <w:rsid w:val="003424D6"/>
    <w:rsid w:val="003427C5"/>
    <w:rsid w:val="00342BC8"/>
    <w:rsid w:val="00342FA0"/>
    <w:rsid w:val="00343B2C"/>
    <w:rsid w:val="003446E4"/>
    <w:rsid w:val="00345016"/>
    <w:rsid w:val="003457C0"/>
    <w:rsid w:val="00345811"/>
    <w:rsid w:val="00345BBE"/>
    <w:rsid w:val="00345F10"/>
    <w:rsid w:val="003460FF"/>
    <w:rsid w:val="003464F9"/>
    <w:rsid w:val="00346D89"/>
    <w:rsid w:val="0035051D"/>
    <w:rsid w:val="003507A9"/>
    <w:rsid w:val="003522B9"/>
    <w:rsid w:val="0035293E"/>
    <w:rsid w:val="003530BA"/>
    <w:rsid w:val="00353172"/>
    <w:rsid w:val="003549D4"/>
    <w:rsid w:val="00354A08"/>
    <w:rsid w:val="003550C4"/>
    <w:rsid w:val="003557EC"/>
    <w:rsid w:val="003568A1"/>
    <w:rsid w:val="00356A32"/>
    <w:rsid w:val="00357525"/>
    <w:rsid w:val="00362755"/>
    <w:rsid w:val="00362C13"/>
    <w:rsid w:val="00363527"/>
    <w:rsid w:val="00363CEE"/>
    <w:rsid w:val="00364623"/>
    <w:rsid w:val="0036472A"/>
    <w:rsid w:val="00364E5C"/>
    <w:rsid w:val="00364E79"/>
    <w:rsid w:val="00364E83"/>
    <w:rsid w:val="00365A73"/>
    <w:rsid w:val="003660F6"/>
    <w:rsid w:val="0036691B"/>
    <w:rsid w:val="00367C8F"/>
    <w:rsid w:val="00372037"/>
    <w:rsid w:val="00372C7D"/>
    <w:rsid w:val="00372E63"/>
    <w:rsid w:val="003737A7"/>
    <w:rsid w:val="00373F0F"/>
    <w:rsid w:val="003744DF"/>
    <w:rsid w:val="003745AE"/>
    <w:rsid w:val="00375173"/>
    <w:rsid w:val="00375F54"/>
    <w:rsid w:val="003761EF"/>
    <w:rsid w:val="00376E37"/>
    <w:rsid w:val="0037721B"/>
    <w:rsid w:val="00380085"/>
    <w:rsid w:val="00380697"/>
    <w:rsid w:val="00382C70"/>
    <w:rsid w:val="0038305B"/>
    <w:rsid w:val="0038396C"/>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596A"/>
    <w:rsid w:val="0039691A"/>
    <w:rsid w:val="00397135"/>
    <w:rsid w:val="003979E7"/>
    <w:rsid w:val="003A09BF"/>
    <w:rsid w:val="003A0C85"/>
    <w:rsid w:val="003A167B"/>
    <w:rsid w:val="003A17A9"/>
    <w:rsid w:val="003A1DEB"/>
    <w:rsid w:val="003A1F24"/>
    <w:rsid w:val="003A37E6"/>
    <w:rsid w:val="003A3C75"/>
    <w:rsid w:val="003A3FC2"/>
    <w:rsid w:val="003A4554"/>
    <w:rsid w:val="003A4C1E"/>
    <w:rsid w:val="003A5A36"/>
    <w:rsid w:val="003A5F9F"/>
    <w:rsid w:val="003A620A"/>
    <w:rsid w:val="003A68EA"/>
    <w:rsid w:val="003A6A9C"/>
    <w:rsid w:val="003A6AF1"/>
    <w:rsid w:val="003A6E2B"/>
    <w:rsid w:val="003A7C45"/>
    <w:rsid w:val="003B0954"/>
    <w:rsid w:val="003B423F"/>
    <w:rsid w:val="003B49CD"/>
    <w:rsid w:val="003B4F1E"/>
    <w:rsid w:val="003B55C6"/>
    <w:rsid w:val="003B55F2"/>
    <w:rsid w:val="003B56A2"/>
    <w:rsid w:val="003B56AD"/>
    <w:rsid w:val="003B57E1"/>
    <w:rsid w:val="003B5E8C"/>
    <w:rsid w:val="003B71D3"/>
    <w:rsid w:val="003B7B5F"/>
    <w:rsid w:val="003C18CE"/>
    <w:rsid w:val="003C357B"/>
    <w:rsid w:val="003C39D4"/>
    <w:rsid w:val="003C3CAB"/>
    <w:rsid w:val="003C3ECF"/>
    <w:rsid w:val="003C4470"/>
    <w:rsid w:val="003C5138"/>
    <w:rsid w:val="003C51A5"/>
    <w:rsid w:val="003C6A31"/>
    <w:rsid w:val="003C6AB8"/>
    <w:rsid w:val="003D0E05"/>
    <w:rsid w:val="003D169E"/>
    <w:rsid w:val="003D17E8"/>
    <w:rsid w:val="003D1919"/>
    <w:rsid w:val="003D2040"/>
    <w:rsid w:val="003D2BAD"/>
    <w:rsid w:val="003D3BEE"/>
    <w:rsid w:val="003D3FC8"/>
    <w:rsid w:val="003D562A"/>
    <w:rsid w:val="003D563E"/>
    <w:rsid w:val="003D58C6"/>
    <w:rsid w:val="003D5D16"/>
    <w:rsid w:val="003D6195"/>
    <w:rsid w:val="003D7596"/>
    <w:rsid w:val="003E03C0"/>
    <w:rsid w:val="003E0964"/>
    <w:rsid w:val="003E0C73"/>
    <w:rsid w:val="003E0D7C"/>
    <w:rsid w:val="003E2AB0"/>
    <w:rsid w:val="003E3A92"/>
    <w:rsid w:val="003E4072"/>
    <w:rsid w:val="003E423B"/>
    <w:rsid w:val="003E4D06"/>
    <w:rsid w:val="003E52FF"/>
    <w:rsid w:val="003E607D"/>
    <w:rsid w:val="003E6BDA"/>
    <w:rsid w:val="003E7E3D"/>
    <w:rsid w:val="003F002C"/>
    <w:rsid w:val="003F2A15"/>
    <w:rsid w:val="003F37B9"/>
    <w:rsid w:val="003F3B64"/>
    <w:rsid w:val="003F482D"/>
    <w:rsid w:val="003F55EC"/>
    <w:rsid w:val="003F6093"/>
    <w:rsid w:val="003F7ECB"/>
    <w:rsid w:val="00400551"/>
    <w:rsid w:val="00401D0B"/>
    <w:rsid w:val="00403210"/>
    <w:rsid w:val="0040337C"/>
    <w:rsid w:val="00405041"/>
    <w:rsid w:val="0040537D"/>
    <w:rsid w:val="00407127"/>
    <w:rsid w:val="00407159"/>
    <w:rsid w:val="004074C0"/>
    <w:rsid w:val="004113D3"/>
    <w:rsid w:val="00413381"/>
    <w:rsid w:val="00413EAF"/>
    <w:rsid w:val="0041453C"/>
    <w:rsid w:val="00414CE8"/>
    <w:rsid w:val="00414EB9"/>
    <w:rsid w:val="00414F22"/>
    <w:rsid w:val="00416036"/>
    <w:rsid w:val="004163A5"/>
    <w:rsid w:val="0041653E"/>
    <w:rsid w:val="0042015F"/>
    <w:rsid w:val="004203DA"/>
    <w:rsid w:val="004205C4"/>
    <w:rsid w:val="004205F7"/>
    <w:rsid w:val="00420E0F"/>
    <w:rsid w:val="004227E6"/>
    <w:rsid w:val="00422EFD"/>
    <w:rsid w:val="00423200"/>
    <w:rsid w:val="004233DD"/>
    <w:rsid w:val="004243A0"/>
    <w:rsid w:val="004245D0"/>
    <w:rsid w:val="00424AA6"/>
    <w:rsid w:val="004261A8"/>
    <w:rsid w:val="00426E3E"/>
    <w:rsid w:val="004274FF"/>
    <w:rsid w:val="004275BD"/>
    <w:rsid w:val="004307B9"/>
    <w:rsid w:val="004309AD"/>
    <w:rsid w:val="00430F8B"/>
    <w:rsid w:val="0043160F"/>
    <w:rsid w:val="004323FD"/>
    <w:rsid w:val="00432533"/>
    <w:rsid w:val="004329E6"/>
    <w:rsid w:val="00434C55"/>
    <w:rsid w:val="0043739E"/>
    <w:rsid w:val="00437953"/>
    <w:rsid w:val="00440042"/>
    <w:rsid w:val="00440A1F"/>
    <w:rsid w:val="00441E69"/>
    <w:rsid w:val="004432D7"/>
    <w:rsid w:val="004437F5"/>
    <w:rsid w:val="0044382D"/>
    <w:rsid w:val="00443DBB"/>
    <w:rsid w:val="00444C3C"/>
    <w:rsid w:val="00444C95"/>
    <w:rsid w:val="004453EC"/>
    <w:rsid w:val="004469FB"/>
    <w:rsid w:val="0044742A"/>
    <w:rsid w:val="00447900"/>
    <w:rsid w:val="00447F6C"/>
    <w:rsid w:val="00450767"/>
    <w:rsid w:val="00451FC1"/>
    <w:rsid w:val="0045349A"/>
    <w:rsid w:val="004536D7"/>
    <w:rsid w:val="00453BAF"/>
    <w:rsid w:val="00454B11"/>
    <w:rsid w:val="00454C50"/>
    <w:rsid w:val="00454F9B"/>
    <w:rsid w:val="004552FC"/>
    <w:rsid w:val="0045634E"/>
    <w:rsid w:val="004565AC"/>
    <w:rsid w:val="00456926"/>
    <w:rsid w:val="00457154"/>
    <w:rsid w:val="0045761C"/>
    <w:rsid w:val="004604A6"/>
    <w:rsid w:val="004608EE"/>
    <w:rsid w:val="00460E06"/>
    <w:rsid w:val="00461867"/>
    <w:rsid w:val="00461C2C"/>
    <w:rsid w:val="004622C2"/>
    <w:rsid w:val="00462AA6"/>
    <w:rsid w:val="00463554"/>
    <w:rsid w:val="00465149"/>
    <w:rsid w:val="00465AC5"/>
    <w:rsid w:val="004670E1"/>
    <w:rsid w:val="00467621"/>
    <w:rsid w:val="00470746"/>
    <w:rsid w:val="00471405"/>
    <w:rsid w:val="00471906"/>
    <w:rsid w:val="00471C54"/>
    <w:rsid w:val="00472278"/>
    <w:rsid w:val="004723A0"/>
    <w:rsid w:val="00472911"/>
    <w:rsid w:val="00472D56"/>
    <w:rsid w:val="00473054"/>
    <w:rsid w:val="00474D1C"/>
    <w:rsid w:val="00474D61"/>
    <w:rsid w:val="00474DF5"/>
    <w:rsid w:val="004757BD"/>
    <w:rsid w:val="00476113"/>
    <w:rsid w:val="00476127"/>
    <w:rsid w:val="0047663A"/>
    <w:rsid w:val="004766D8"/>
    <w:rsid w:val="00480727"/>
    <w:rsid w:val="00481278"/>
    <w:rsid w:val="00481318"/>
    <w:rsid w:val="0048149F"/>
    <w:rsid w:val="00481547"/>
    <w:rsid w:val="004817A9"/>
    <w:rsid w:val="00481BA6"/>
    <w:rsid w:val="00481BF0"/>
    <w:rsid w:val="0048278F"/>
    <w:rsid w:val="004836AD"/>
    <w:rsid w:val="00484E68"/>
    <w:rsid w:val="00485445"/>
    <w:rsid w:val="004856AB"/>
    <w:rsid w:val="0048584F"/>
    <w:rsid w:val="00485EC1"/>
    <w:rsid w:val="00486252"/>
    <w:rsid w:val="0048702D"/>
    <w:rsid w:val="00490FAC"/>
    <w:rsid w:val="004913AB"/>
    <w:rsid w:val="00492615"/>
    <w:rsid w:val="00492C5C"/>
    <w:rsid w:val="0049337B"/>
    <w:rsid w:val="0049380D"/>
    <w:rsid w:val="00493CF5"/>
    <w:rsid w:val="00494023"/>
    <w:rsid w:val="004945C4"/>
    <w:rsid w:val="004947DD"/>
    <w:rsid w:val="00494FFE"/>
    <w:rsid w:val="004950B1"/>
    <w:rsid w:val="00495144"/>
    <w:rsid w:val="004969C1"/>
    <w:rsid w:val="004978E7"/>
    <w:rsid w:val="00497E88"/>
    <w:rsid w:val="004A04F5"/>
    <w:rsid w:val="004A0D2E"/>
    <w:rsid w:val="004A1143"/>
    <w:rsid w:val="004A1587"/>
    <w:rsid w:val="004A1782"/>
    <w:rsid w:val="004A1D1B"/>
    <w:rsid w:val="004A3096"/>
    <w:rsid w:val="004A3658"/>
    <w:rsid w:val="004A4F19"/>
    <w:rsid w:val="004A5FD1"/>
    <w:rsid w:val="004A6111"/>
    <w:rsid w:val="004B1FF9"/>
    <w:rsid w:val="004B3E52"/>
    <w:rsid w:val="004B3FD2"/>
    <w:rsid w:val="004B4537"/>
    <w:rsid w:val="004B4582"/>
    <w:rsid w:val="004B47C8"/>
    <w:rsid w:val="004B49A7"/>
    <w:rsid w:val="004B5B22"/>
    <w:rsid w:val="004B6975"/>
    <w:rsid w:val="004B6E15"/>
    <w:rsid w:val="004B7138"/>
    <w:rsid w:val="004B7333"/>
    <w:rsid w:val="004B7C6E"/>
    <w:rsid w:val="004C029D"/>
    <w:rsid w:val="004C08A9"/>
    <w:rsid w:val="004C18C9"/>
    <w:rsid w:val="004C19A1"/>
    <w:rsid w:val="004C2AF9"/>
    <w:rsid w:val="004C3E23"/>
    <w:rsid w:val="004C4978"/>
    <w:rsid w:val="004C4E11"/>
    <w:rsid w:val="004C4F07"/>
    <w:rsid w:val="004C5EBF"/>
    <w:rsid w:val="004C6D1C"/>
    <w:rsid w:val="004C71AB"/>
    <w:rsid w:val="004C72BB"/>
    <w:rsid w:val="004D0300"/>
    <w:rsid w:val="004D141C"/>
    <w:rsid w:val="004D1DE8"/>
    <w:rsid w:val="004D2737"/>
    <w:rsid w:val="004D27E4"/>
    <w:rsid w:val="004D2CB2"/>
    <w:rsid w:val="004D2E73"/>
    <w:rsid w:val="004D302B"/>
    <w:rsid w:val="004D3312"/>
    <w:rsid w:val="004D3337"/>
    <w:rsid w:val="004D46F5"/>
    <w:rsid w:val="004D530F"/>
    <w:rsid w:val="004D534A"/>
    <w:rsid w:val="004D58F3"/>
    <w:rsid w:val="004D6BCF"/>
    <w:rsid w:val="004D6F95"/>
    <w:rsid w:val="004D76BE"/>
    <w:rsid w:val="004E12AC"/>
    <w:rsid w:val="004E1CA9"/>
    <w:rsid w:val="004E1E9D"/>
    <w:rsid w:val="004E29EC"/>
    <w:rsid w:val="004E2BB2"/>
    <w:rsid w:val="004E3662"/>
    <w:rsid w:val="004E3CCC"/>
    <w:rsid w:val="004E4191"/>
    <w:rsid w:val="004E43DA"/>
    <w:rsid w:val="004E50DA"/>
    <w:rsid w:val="004E532D"/>
    <w:rsid w:val="004E57F8"/>
    <w:rsid w:val="004E5C13"/>
    <w:rsid w:val="004E749B"/>
    <w:rsid w:val="004F0531"/>
    <w:rsid w:val="004F083D"/>
    <w:rsid w:val="004F0D42"/>
    <w:rsid w:val="004F1FFD"/>
    <w:rsid w:val="004F2897"/>
    <w:rsid w:val="004F2F10"/>
    <w:rsid w:val="004F3248"/>
    <w:rsid w:val="004F358B"/>
    <w:rsid w:val="004F494B"/>
    <w:rsid w:val="004F5152"/>
    <w:rsid w:val="004F55BF"/>
    <w:rsid w:val="004F56E8"/>
    <w:rsid w:val="004F6341"/>
    <w:rsid w:val="004F646E"/>
    <w:rsid w:val="004F7CAA"/>
    <w:rsid w:val="004F7ED0"/>
    <w:rsid w:val="00500F53"/>
    <w:rsid w:val="0050167F"/>
    <w:rsid w:val="00502D32"/>
    <w:rsid w:val="00504137"/>
    <w:rsid w:val="00504320"/>
    <w:rsid w:val="00504410"/>
    <w:rsid w:val="00504BC0"/>
    <w:rsid w:val="00504DD4"/>
    <w:rsid w:val="00504ED0"/>
    <w:rsid w:val="00505493"/>
    <w:rsid w:val="005071E6"/>
    <w:rsid w:val="0050773F"/>
    <w:rsid w:val="005103F1"/>
    <w:rsid w:val="005114D6"/>
    <w:rsid w:val="005126EA"/>
    <w:rsid w:val="00512FF7"/>
    <w:rsid w:val="00513FAC"/>
    <w:rsid w:val="00514417"/>
    <w:rsid w:val="00516971"/>
    <w:rsid w:val="00516A07"/>
    <w:rsid w:val="00516A29"/>
    <w:rsid w:val="00516BCD"/>
    <w:rsid w:val="00520DB4"/>
    <w:rsid w:val="00521D48"/>
    <w:rsid w:val="0052204D"/>
    <w:rsid w:val="005220E1"/>
    <w:rsid w:val="00523324"/>
    <w:rsid w:val="005237A4"/>
    <w:rsid w:val="00523FF6"/>
    <w:rsid w:val="00524091"/>
    <w:rsid w:val="0052440B"/>
    <w:rsid w:val="005245DA"/>
    <w:rsid w:val="0052555E"/>
    <w:rsid w:val="005274D6"/>
    <w:rsid w:val="00527E34"/>
    <w:rsid w:val="00527E53"/>
    <w:rsid w:val="00530A15"/>
    <w:rsid w:val="00530DDF"/>
    <w:rsid w:val="0053190B"/>
    <w:rsid w:val="00532690"/>
    <w:rsid w:val="00532BDD"/>
    <w:rsid w:val="005333D8"/>
    <w:rsid w:val="0053504A"/>
    <w:rsid w:val="005358FB"/>
    <w:rsid w:val="00535F42"/>
    <w:rsid w:val="00536015"/>
    <w:rsid w:val="0054002B"/>
    <w:rsid w:val="00540D9C"/>
    <w:rsid w:val="00541045"/>
    <w:rsid w:val="005415D9"/>
    <w:rsid w:val="00541C9B"/>
    <w:rsid w:val="00543B07"/>
    <w:rsid w:val="00543F2A"/>
    <w:rsid w:val="005445D4"/>
    <w:rsid w:val="00545274"/>
    <w:rsid w:val="00545A68"/>
    <w:rsid w:val="00545D93"/>
    <w:rsid w:val="00545EF7"/>
    <w:rsid w:val="0054731F"/>
    <w:rsid w:val="00547DE0"/>
    <w:rsid w:val="005504B5"/>
    <w:rsid w:val="0055167B"/>
    <w:rsid w:val="00551C7A"/>
    <w:rsid w:val="00553D6A"/>
    <w:rsid w:val="00554150"/>
    <w:rsid w:val="00554965"/>
    <w:rsid w:val="0055502A"/>
    <w:rsid w:val="00555289"/>
    <w:rsid w:val="005564A5"/>
    <w:rsid w:val="00556EDC"/>
    <w:rsid w:val="005604A1"/>
    <w:rsid w:val="00560981"/>
    <w:rsid w:val="00561B60"/>
    <w:rsid w:val="00561F6F"/>
    <w:rsid w:val="00562448"/>
    <w:rsid w:val="00562C57"/>
    <w:rsid w:val="00565524"/>
    <w:rsid w:val="00565655"/>
    <w:rsid w:val="005666D8"/>
    <w:rsid w:val="005668DA"/>
    <w:rsid w:val="00567B73"/>
    <w:rsid w:val="00570A32"/>
    <w:rsid w:val="005719CE"/>
    <w:rsid w:val="00572735"/>
    <w:rsid w:val="00573042"/>
    <w:rsid w:val="00573303"/>
    <w:rsid w:val="00574109"/>
    <w:rsid w:val="005749AB"/>
    <w:rsid w:val="005751B6"/>
    <w:rsid w:val="00575440"/>
    <w:rsid w:val="00576D6C"/>
    <w:rsid w:val="00580034"/>
    <w:rsid w:val="00580A85"/>
    <w:rsid w:val="005811EA"/>
    <w:rsid w:val="0058223F"/>
    <w:rsid w:val="00582B65"/>
    <w:rsid w:val="00582D3D"/>
    <w:rsid w:val="00583B74"/>
    <w:rsid w:val="00583B9B"/>
    <w:rsid w:val="00583BAA"/>
    <w:rsid w:val="005851EE"/>
    <w:rsid w:val="00585289"/>
    <w:rsid w:val="00586949"/>
    <w:rsid w:val="00586B1F"/>
    <w:rsid w:val="00590C90"/>
    <w:rsid w:val="00591588"/>
    <w:rsid w:val="0059180F"/>
    <w:rsid w:val="00592452"/>
    <w:rsid w:val="005927C7"/>
    <w:rsid w:val="00592C32"/>
    <w:rsid w:val="00594109"/>
    <w:rsid w:val="00594D4A"/>
    <w:rsid w:val="00594F18"/>
    <w:rsid w:val="00595FDD"/>
    <w:rsid w:val="00596AE9"/>
    <w:rsid w:val="00597FD5"/>
    <w:rsid w:val="005A01D6"/>
    <w:rsid w:val="005A03FE"/>
    <w:rsid w:val="005A0C09"/>
    <w:rsid w:val="005A2485"/>
    <w:rsid w:val="005A262B"/>
    <w:rsid w:val="005A2B0C"/>
    <w:rsid w:val="005A2B82"/>
    <w:rsid w:val="005A3B68"/>
    <w:rsid w:val="005A51AE"/>
    <w:rsid w:val="005A54C1"/>
    <w:rsid w:val="005A6044"/>
    <w:rsid w:val="005A6AC3"/>
    <w:rsid w:val="005A7165"/>
    <w:rsid w:val="005A7F68"/>
    <w:rsid w:val="005B00D4"/>
    <w:rsid w:val="005B0505"/>
    <w:rsid w:val="005B063C"/>
    <w:rsid w:val="005B13C0"/>
    <w:rsid w:val="005B3980"/>
    <w:rsid w:val="005B3CEF"/>
    <w:rsid w:val="005B3DB4"/>
    <w:rsid w:val="005B3F32"/>
    <w:rsid w:val="005B4CBF"/>
    <w:rsid w:val="005B510C"/>
    <w:rsid w:val="005B55CC"/>
    <w:rsid w:val="005B600A"/>
    <w:rsid w:val="005B6CC4"/>
    <w:rsid w:val="005B6E9F"/>
    <w:rsid w:val="005B7E72"/>
    <w:rsid w:val="005C0122"/>
    <w:rsid w:val="005C0313"/>
    <w:rsid w:val="005C0959"/>
    <w:rsid w:val="005C0BEC"/>
    <w:rsid w:val="005C0EBD"/>
    <w:rsid w:val="005C125C"/>
    <w:rsid w:val="005C1923"/>
    <w:rsid w:val="005C22FA"/>
    <w:rsid w:val="005C2B2D"/>
    <w:rsid w:val="005C459F"/>
    <w:rsid w:val="005C5975"/>
    <w:rsid w:val="005C5E51"/>
    <w:rsid w:val="005C78B7"/>
    <w:rsid w:val="005C78BF"/>
    <w:rsid w:val="005C7BDB"/>
    <w:rsid w:val="005D0820"/>
    <w:rsid w:val="005D23ED"/>
    <w:rsid w:val="005D287B"/>
    <w:rsid w:val="005D3D89"/>
    <w:rsid w:val="005D3E39"/>
    <w:rsid w:val="005D4392"/>
    <w:rsid w:val="005D481D"/>
    <w:rsid w:val="005D4D6A"/>
    <w:rsid w:val="005D4DE9"/>
    <w:rsid w:val="005D62B7"/>
    <w:rsid w:val="005D67AE"/>
    <w:rsid w:val="005D6A2C"/>
    <w:rsid w:val="005D7364"/>
    <w:rsid w:val="005D7DD0"/>
    <w:rsid w:val="005E0A33"/>
    <w:rsid w:val="005E1812"/>
    <w:rsid w:val="005E1888"/>
    <w:rsid w:val="005E1AA8"/>
    <w:rsid w:val="005E1C48"/>
    <w:rsid w:val="005E2043"/>
    <w:rsid w:val="005E2A5C"/>
    <w:rsid w:val="005E3390"/>
    <w:rsid w:val="005E351C"/>
    <w:rsid w:val="005E4017"/>
    <w:rsid w:val="005E4EDA"/>
    <w:rsid w:val="005E4EF8"/>
    <w:rsid w:val="005E5851"/>
    <w:rsid w:val="005E5F15"/>
    <w:rsid w:val="005E7505"/>
    <w:rsid w:val="005E77F6"/>
    <w:rsid w:val="005E7D34"/>
    <w:rsid w:val="005F089D"/>
    <w:rsid w:val="005F1793"/>
    <w:rsid w:val="005F22C3"/>
    <w:rsid w:val="005F2B81"/>
    <w:rsid w:val="005F2CAC"/>
    <w:rsid w:val="005F3B4E"/>
    <w:rsid w:val="005F47E1"/>
    <w:rsid w:val="005F4B32"/>
    <w:rsid w:val="005F56F6"/>
    <w:rsid w:val="005F6037"/>
    <w:rsid w:val="005F60CB"/>
    <w:rsid w:val="006009B0"/>
    <w:rsid w:val="00600B03"/>
    <w:rsid w:val="00601A20"/>
    <w:rsid w:val="006022FB"/>
    <w:rsid w:val="00602802"/>
    <w:rsid w:val="006032E2"/>
    <w:rsid w:val="0060356F"/>
    <w:rsid w:val="00604135"/>
    <w:rsid w:val="00604D5D"/>
    <w:rsid w:val="00606323"/>
    <w:rsid w:val="00606F50"/>
    <w:rsid w:val="0060779F"/>
    <w:rsid w:val="00607ACE"/>
    <w:rsid w:val="00610EC0"/>
    <w:rsid w:val="00611AE6"/>
    <w:rsid w:val="00611E78"/>
    <w:rsid w:val="00612A3F"/>
    <w:rsid w:val="006134AA"/>
    <w:rsid w:val="00613569"/>
    <w:rsid w:val="00613810"/>
    <w:rsid w:val="00613EC8"/>
    <w:rsid w:val="0061447D"/>
    <w:rsid w:val="0061542B"/>
    <w:rsid w:val="00617605"/>
    <w:rsid w:val="00620F34"/>
    <w:rsid w:val="00621705"/>
    <w:rsid w:val="006219C5"/>
    <w:rsid w:val="006222FA"/>
    <w:rsid w:val="006228D3"/>
    <w:rsid w:val="00622A4A"/>
    <w:rsid w:val="0062445D"/>
    <w:rsid w:val="00624A00"/>
    <w:rsid w:val="00624BE5"/>
    <w:rsid w:val="00624E56"/>
    <w:rsid w:val="00625207"/>
    <w:rsid w:val="006263A2"/>
    <w:rsid w:val="00626C18"/>
    <w:rsid w:val="006313B7"/>
    <w:rsid w:val="006316BB"/>
    <w:rsid w:val="00631828"/>
    <w:rsid w:val="00631CC3"/>
    <w:rsid w:val="00632245"/>
    <w:rsid w:val="00633B80"/>
    <w:rsid w:val="00633D83"/>
    <w:rsid w:val="00633D8F"/>
    <w:rsid w:val="00634454"/>
    <w:rsid w:val="006344B0"/>
    <w:rsid w:val="006349F4"/>
    <w:rsid w:val="00634B6A"/>
    <w:rsid w:val="00634F6C"/>
    <w:rsid w:val="00635056"/>
    <w:rsid w:val="0063637B"/>
    <w:rsid w:val="006368A9"/>
    <w:rsid w:val="0063714D"/>
    <w:rsid w:val="0064113D"/>
    <w:rsid w:val="00641528"/>
    <w:rsid w:val="0064154B"/>
    <w:rsid w:val="00641AAD"/>
    <w:rsid w:val="00642E53"/>
    <w:rsid w:val="0064300D"/>
    <w:rsid w:val="0064518C"/>
    <w:rsid w:val="00645AD9"/>
    <w:rsid w:val="0064632D"/>
    <w:rsid w:val="00650945"/>
    <w:rsid w:val="00651010"/>
    <w:rsid w:val="0065266D"/>
    <w:rsid w:val="0065280B"/>
    <w:rsid w:val="00653220"/>
    <w:rsid w:val="006541C1"/>
    <w:rsid w:val="006542E2"/>
    <w:rsid w:val="00654425"/>
    <w:rsid w:val="00654A13"/>
    <w:rsid w:val="00654E96"/>
    <w:rsid w:val="00656091"/>
    <w:rsid w:val="00656363"/>
    <w:rsid w:val="00657231"/>
    <w:rsid w:val="00657E0E"/>
    <w:rsid w:val="006601A9"/>
    <w:rsid w:val="00660E52"/>
    <w:rsid w:val="00661D1B"/>
    <w:rsid w:val="00662E5C"/>
    <w:rsid w:val="0066435D"/>
    <w:rsid w:val="00664585"/>
    <w:rsid w:val="00665062"/>
    <w:rsid w:val="00666110"/>
    <w:rsid w:val="006664BC"/>
    <w:rsid w:val="00667B1A"/>
    <w:rsid w:val="0067007B"/>
    <w:rsid w:val="00670835"/>
    <w:rsid w:val="00670B3A"/>
    <w:rsid w:val="00673CB6"/>
    <w:rsid w:val="00674944"/>
    <w:rsid w:val="00674FAC"/>
    <w:rsid w:val="006752C6"/>
    <w:rsid w:val="0067536D"/>
    <w:rsid w:val="00675BDC"/>
    <w:rsid w:val="00675D82"/>
    <w:rsid w:val="00676D50"/>
    <w:rsid w:val="00677502"/>
    <w:rsid w:val="0067754C"/>
    <w:rsid w:val="006801DB"/>
    <w:rsid w:val="0068260D"/>
    <w:rsid w:val="00682741"/>
    <w:rsid w:val="00682A4B"/>
    <w:rsid w:val="00684AD8"/>
    <w:rsid w:val="00685D5A"/>
    <w:rsid w:val="00686424"/>
    <w:rsid w:val="00686449"/>
    <w:rsid w:val="00686CD9"/>
    <w:rsid w:val="00687D2A"/>
    <w:rsid w:val="00691600"/>
    <w:rsid w:val="006940BA"/>
    <w:rsid w:val="00694857"/>
    <w:rsid w:val="00694B63"/>
    <w:rsid w:val="006952F1"/>
    <w:rsid w:val="00695799"/>
    <w:rsid w:val="006963BD"/>
    <w:rsid w:val="00696A68"/>
    <w:rsid w:val="00696E2F"/>
    <w:rsid w:val="0069775F"/>
    <w:rsid w:val="00697E06"/>
    <w:rsid w:val="00697E77"/>
    <w:rsid w:val="006A0951"/>
    <w:rsid w:val="006A09D0"/>
    <w:rsid w:val="006A12AA"/>
    <w:rsid w:val="006A132B"/>
    <w:rsid w:val="006A14EA"/>
    <w:rsid w:val="006A286D"/>
    <w:rsid w:val="006A2B62"/>
    <w:rsid w:val="006A2F6E"/>
    <w:rsid w:val="006A506A"/>
    <w:rsid w:val="006A5CBB"/>
    <w:rsid w:val="006A65B9"/>
    <w:rsid w:val="006A6CAD"/>
    <w:rsid w:val="006A6E20"/>
    <w:rsid w:val="006A6F01"/>
    <w:rsid w:val="006A6FA9"/>
    <w:rsid w:val="006A7695"/>
    <w:rsid w:val="006B02F6"/>
    <w:rsid w:val="006B0B74"/>
    <w:rsid w:val="006B1846"/>
    <w:rsid w:val="006B1855"/>
    <w:rsid w:val="006B2721"/>
    <w:rsid w:val="006B3A4D"/>
    <w:rsid w:val="006B4830"/>
    <w:rsid w:val="006B4E7D"/>
    <w:rsid w:val="006B532B"/>
    <w:rsid w:val="006B56E5"/>
    <w:rsid w:val="006B6162"/>
    <w:rsid w:val="006B7044"/>
    <w:rsid w:val="006B7364"/>
    <w:rsid w:val="006B74F7"/>
    <w:rsid w:val="006C0488"/>
    <w:rsid w:val="006C13D3"/>
    <w:rsid w:val="006C25C5"/>
    <w:rsid w:val="006C39B5"/>
    <w:rsid w:val="006C45FA"/>
    <w:rsid w:val="006C461A"/>
    <w:rsid w:val="006C4929"/>
    <w:rsid w:val="006C4A0D"/>
    <w:rsid w:val="006C5626"/>
    <w:rsid w:val="006C59BC"/>
    <w:rsid w:val="006C5A6E"/>
    <w:rsid w:val="006C5C08"/>
    <w:rsid w:val="006C640B"/>
    <w:rsid w:val="006C794B"/>
    <w:rsid w:val="006C7BB6"/>
    <w:rsid w:val="006D035E"/>
    <w:rsid w:val="006D06D7"/>
    <w:rsid w:val="006D2114"/>
    <w:rsid w:val="006D3230"/>
    <w:rsid w:val="006D352C"/>
    <w:rsid w:val="006D3896"/>
    <w:rsid w:val="006D3ED5"/>
    <w:rsid w:val="006D4084"/>
    <w:rsid w:val="006D49B2"/>
    <w:rsid w:val="006D5F0E"/>
    <w:rsid w:val="006D60CC"/>
    <w:rsid w:val="006D69D7"/>
    <w:rsid w:val="006D7424"/>
    <w:rsid w:val="006D76B4"/>
    <w:rsid w:val="006D7968"/>
    <w:rsid w:val="006D79CF"/>
    <w:rsid w:val="006D7FE5"/>
    <w:rsid w:val="006E0EBA"/>
    <w:rsid w:val="006E1048"/>
    <w:rsid w:val="006E480A"/>
    <w:rsid w:val="006E6994"/>
    <w:rsid w:val="006E7429"/>
    <w:rsid w:val="006F1E2E"/>
    <w:rsid w:val="006F2520"/>
    <w:rsid w:val="006F25C0"/>
    <w:rsid w:val="006F2778"/>
    <w:rsid w:val="006F39F1"/>
    <w:rsid w:val="006F4070"/>
    <w:rsid w:val="006F57D3"/>
    <w:rsid w:val="006F5A9C"/>
    <w:rsid w:val="006F60FA"/>
    <w:rsid w:val="006F7490"/>
    <w:rsid w:val="006F7A88"/>
    <w:rsid w:val="00700282"/>
    <w:rsid w:val="00701356"/>
    <w:rsid w:val="00701A9A"/>
    <w:rsid w:val="00703006"/>
    <w:rsid w:val="00704B0E"/>
    <w:rsid w:val="00704E1D"/>
    <w:rsid w:val="007055FF"/>
    <w:rsid w:val="0070669A"/>
    <w:rsid w:val="007069EE"/>
    <w:rsid w:val="007070F8"/>
    <w:rsid w:val="007073DE"/>
    <w:rsid w:val="007103E9"/>
    <w:rsid w:val="00710975"/>
    <w:rsid w:val="007129F8"/>
    <w:rsid w:val="00712B8D"/>
    <w:rsid w:val="00714BE3"/>
    <w:rsid w:val="007154CF"/>
    <w:rsid w:val="0071556D"/>
    <w:rsid w:val="00716070"/>
    <w:rsid w:val="007162D1"/>
    <w:rsid w:val="007177FF"/>
    <w:rsid w:val="00717881"/>
    <w:rsid w:val="007202F4"/>
    <w:rsid w:val="00720DC1"/>
    <w:rsid w:val="00720E6F"/>
    <w:rsid w:val="00722304"/>
    <w:rsid w:val="00722B13"/>
    <w:rsid w:val="00722D15"/>
    <w:rsid w:val="00727267"/>
    <w:rsid w:val="007275A8"/>
    <w:rsid w:val="007277B0"/>
    <w:rsid w:val="00727E11"/>
    <w:rsid w:val="0073079E"/>
    <w:rsid w:val="00731559"/>
    <w:rsid w:val="00731D3E"/>
    <w:rsid w:val="00732029"/>
    <w:rsid w:val="00732D4F"/>
    <w:rsid w:val="007337EE"/>
    <w:rsid w:val="00733C08"/>
    <w:rsid w:val="00734431"/>
    <w:rsid w:val="00734E12"/>
    <w:rsid w:val="007352F7"/>
    <w:rsid w:val="00735CA8"/>
    <w:rsid w:val="00737FCD"/>
    <w:rsid w:val="007405C4"/>
    <w:rsid w:val="00740662"/>
    <w:rsid w:val="00740A83"/>
    <w:rsid w:val="00741063"/>
    <w:rsid w:val="00741A2D"/>
    <w:rsid w:val="007420DB"/>
    <w:rsid w:val="0074226B"/>
    <w:rsid w:val="00742381"/>
    <w:rsid w:val="00742565"/>
    <w:rsid w:val="00742822"/>
    <w:rsid w:val="007429D1"/>
    <w:rsid w:val="007442B4"/>
    <w:rsid w:val="00744923"/>
    <w:rsid w:val="007457B7"/>
    <w:rsid w:val="00745AD6"/>
    <w:rsid w:val="00745B60"/>
    <w:rsid w:val="0074602A"/>
    <w:rsid w:val="0074648D"/>
    <w:rsid w:val="00747FC7"/>
    <w:rsid w:val="00750D44"/>
    <w:rsid w:val="0075353A"/>
    <w:rsid w:val="0075373B"/>
    <w:rsid w:val="0075392B"/>
    <w:rsid w:val="007544E8"/>
    <w:rsid w:val="00754EFC"/>
    <w:rsid w:val="0075747D"/>
    <w:rsid w:val="00757E02"/>
    <w:rsid w:val="00760604"/>
    <w:rsid w:val="0076125B"/>
    <w:rsid w:val="0076150D"/>
    <w:rsid w:val="00761775"/>
    <w:rsid w:val="00761F86"/>
    <w:rsid w:val="007648DA"/>
    <w:rsid w:val="00764AF7"/>
    <w:rsid w:val="00765979"/>
    <w:rsid w:val="007668C8"/>
    <w:rsid w:val="007669F4"/>
    <w:rsid w:val="00767A39"/>
    <w:rsid w:val="00767C1D"/>
    <w:rsid w:val="0077001B"/>
    <w:rsid w:val="0077053D"/>
    <w:rsid w:val="00770617"/>
    <w:rsid w:val="007706A3"/>
    <w:rsid w:val="007710CE"/>
    <w:rsid w:val="007716FE"/>
    <w:rsid w:val="00772605"/>
    <w:rsid w:val="007736AD"/>
    <w:rsid w:val="00773BAA"/>
    <w:rsid w:val="00773F49"/>
    <w:rsid w:val="0077491A"/>
    <w:rsid w:val="00774B5D"/>
    <w:rsid w:val="00774EE0"/>
    <w:rsid w:val="00775E97"/>
    <w:rsid w:val="007772B8"/>
    <w:rsid w:val="0078027B"/>
    <w:rsid w:val="007803EA"/>
    <w:rsid w:val="007806C3"/>
    <w:rsid w:val="007811F3"/>
    <w:rsid w:val="00781268"/>
    <w:rsid w:val="00781BA5"/>
    <w:rsid w:val="00783D75"/>
    <w:rsid w:val="00785471"/>
    <w:rsid w:val="0078594C"/>
    <w:rsid w:val="0078781C"/>
    <w:rsid w:val="0079007D"/>
    <w:rsid w:val="0079065B"/>
    <w:rsid w:val="00791F88"/>
    <w:rsid w:val="0079217F"/>
    <w:rsid w:val="007930E7"/>
    <w:rsid w:val="00793737"/>
    <w:rsid w:val="007941C1"/>
    <w:rsid w:val="007947D6"/>
    <w:rsid w:val="007948FA"/>
    <w:rsid w:val="00794E3F"/>
    <w:rsid w:val="00795CDF"/>
    <w:rsid w:val="0079642E"/>
    <w:rsid w:val="00796639"/>
    <w:rsid w:val="007978C0"/>
    <w:rsid w:val="00797BB7"/>
    <w:rsid w:val="007A0B5B"/>
    <w:rsid w:val="007A0C22"/>
    <w:rsid w:val="007A345A"/>
    <w:rsid w:val="007A39D0"/>
    <w:rsid w:val="007A4536"/>
    <w:rsid w:val="007A47B6"/>
    <w:rsid w:val="007A4E76"/>
    <w:rsid w:val="007A5D69"/>
    <w:rsid w:val="007A6401"/>
    <w:rsid w:val="007A6D64"/>
    <w:rsid w:val="007B1839"/>
    <w:rsid w:val="007B1B86"/>
    <w:rsid w:val="007B254A"/>
    <w:rsid w:val="007B2BAA"/>
    <w:rsid w:val="007B2CAA"/>
    <w:rsid w:val="007B35F2"/>
    <w:rsid w:val="007B3AE8"/>
    <w:rsid w:val="007B42EA"/>
    <w:rsid w:val="007B4A48"/>
    <w:rsid w:val="007B4E11"/>
    <w:rsid w:val="007B53CB"/>
    <w:rsid w:val="007B56D1"/>
    <w:rsid w:val="007B57C0"/>
    <w:rsid w:val="007B63A1"/>
    <w:rsid w:val="007B6775"/>
    <w:rsid w:val="007B6A3E"/>
    <w:rsid w:val="007B6E89"/>
    <w:rsid w:val="007B7034"/>
    <w:rsid w:val="007B7ACC"/>
    <w:rsid w:val="007C0929"/>
    <w:rsid w:val="007C1636"/>
    <w:rsid w:val="007C18C7"/>
    <w:rsid w:val="007C18F4"/>
    <w:rsid w:val="007C1E64"/>
    <w:rsid w:val="007C384B"/>
    <w:rsid w:val="007C3A74"/>
    <w:rsid w:val="007C46A1"/>
    <w:rsid w:val="007C49D9"/>
    <w:rsid w:val="007C6804"/>
    <w:rsid w:val="007C76A1"/>
    <w:rsid w:val="007C7907"/>
    <w:rsid w:val="007C7B0A"/>
    <w:rsid w:val="007C7C40"/>
    <w:rsid w:val="007C7D49"/>
    <w:rsid w:val="007D03E8"/>
    <w:rsid w:val="007D1BCD"/>
    <w:rsid w:val="007D21DB"/>
    <w:rsid w:val="007D27D3"/>
    <w:rsid w:val="007D2944"/>
    <w:rsid w:val="007D3026"/>
    <w:rsid w:val="007D345A"/>
    <w:rsid w:val="007D3E44"/>
    <w:rsid w:val="007D5181"/>
    <w:rsid w:val="007E08EA"/>
    <w:rsid w:val="007E1801"/>
    <w:rsid w:val="007E21AB"/>
    <w:rsid w:val="007E2B39"/>
    <w:rsid w:val="007E2BE5"/>
    <w:rsid w:val="007E3254"/>
    <w:rsid w:val="007E3580"/>
    <w:rsid w:val="007E3BE3"/>
    <w:rsid w:val="007E58F7"/>
    <w:rsid w:val="007E5B76"/>
    <w:rsid w:val="007E61C9"/>
    <w:rsid w:val="007E665F"/>
    <w:rsid w:val="007E68DB"/>
    <w:rsid w:val="007E6AFA"/>
    <w:rsid w:val="007E7181"/>
    <w:rsid w:val="007E7629"/>
    <w:rsid w:val="007E788A"/>
    <w:rsid w:val="007F078F"/>
    <w:rsid w:val="007F0C5C"/>
    <w:rsid w:val="007F1789"/>
    <w:rsid w:val="007F230D"/>
    <w:rsid w:val="007F42B7"/>
    <w:rsid w:val="007F4551"/>
    <w:rsid w:val="007F48B4"/>
    <w:rsid w:val="007F618B"/>
    <w:rsid w:val="007F64BE"/>
    <w:rsid w:val="007F73E1"/>
    <w:rsid w:val="007F73F2"/>
    <w:rsid w:val="007F7776"/>
    <w:rsid w:val="00800C58"/>
    <w:rsid w:val="00801730"/>
    <w:rsid w:val="00801EEC"/>
    <w:rsid w:val="00802819"/>
    <w:rsid w:val="008031C9"/>
    <w:rsid w:val="008034FE"/>
    <w:rsid w:val="00803B82"/>
    <w:rsid w:val="00804623"/>
    <w:rsid w:val="008061A8"/>
    <w:rsid w:val="00806A41"/>
    <w:rsid w:val="00807434"/>
    <w:rsid w:val="00812007"/>
    <w:rsid w:val="00814602"/>
    <w:rsid w:val="00816702"/>
    <w:rsid w:val="00817530"/>
    <w:rsid w:val="00817C4C"/>
    <w:rsid w:val="00817EB4"/>
    <w:rsid w:val="0082008A"/>
    <w:rsid w:val="00821971"/>
    <w:rsid w:val="0082206E"/>
    <w:rsid w:val="00822EE3"/>
    <w:rsid w:val="00823AE9"/>
    <w:rsid w:val="00824059"/>
    <w:rsid w:val="008240E2"/>
    <w:rsid w:val="00824CD7"/>
    <w:rsid w:val="008256D5"/>
    <w:rsid w:val="0082572C"/>
    <w:rsid w:val="00826D02"/>
    <w:rsid w:val="008277ED"/>
    <w:rsid w:val="00830621"/>
    <w:rsid w:val="00830883"/>
    <w:rsid w:val="00830FBB"/>
    <w:rsid w:val="0083191F"/>
    <w:rsid w:val="0083270B"/>
    <w:rsid w:val="00833F04"/>
    <w:rsid w:val="00834492"/>
    <w:rsid w:val="00834AC8"/>
    <w:rsid w:val="00834CAA"/>
    <w:rsid w:val="00835587"/>
    <w:rsid w:val="00837063"/>
    <w:rsid w:val="008376A0"/>
    <w:rsid w:val="00840336"/>
    <w:rsid w:val="00840B6D"/>
    <w:rsid w:val="008419A3"/>
    <w:rsid w:val="008422C8"/>
    <w:rsid w:val="00842C8D"/>
    <w:rsid w:val="00844CF8"/>
    <w:rsid w:val="0084554B"/>
    <w:rsid w:val="008455EB"/>
    <w:rsid w:val="00845824"/>
    <w:rsid w:val="00845DB9"/>
    <w:rsid w:val="008462D4"/>
    <w:rsid w:val="0084632B"/>
    <w:rsid w:val="00847281"/>
    <w:rsid w:val="00847E4C"/>
    <w:rsid w:val="00847E60"/>
    <w:rsid w:val="00847F28"/>
    <w:rsid w:val="00847F70"/>
    <w:rsid w:val="008501A7"/>
    <w:rsid w:val="00850BED"/>
    <w:rsid w:val="00851382"/>
    <w:rsid w:val="008520E5"/>
    <w:rsid w:val="008538E3"/>
    <w:rsid w:val="00853A39"/>
    <w:rsid w:val="008542E8"/>
    <w:rsid w:val="00854397"/>
    <w:rsid w:val="00855539"/>
    <w:rsid w:val="00856377"/>
    <w:rsid w:val="00856A02"/>
    <w:rsid w:val="00856F9D"/>
    <w:rsid w:val="00857B17"/>
    <w:rsid w:val="00857D14"/>
    <w:rsid w:val="00860E10"/>
    <w:rsid w:val="008622CB"/>
    <w:rsid w:val="0086358A"/>
    <w:rsid w:val="008642C6"/>
    <w:rsid w:val="00864830"/>
    <w:rsid w:val="008655E6"/>
    <w:rsid w:val="00865A58"/>
    <w:rsid w:val="008669BC"/>
    <w:rsid w:val="00866F24"/>
    <w:rsid w:val="0086729A"/>
    <w:rsid w:val="00867717"/>
    <w:rsid w:val="00867B5B"/>
    <w:rsid w:val="00870CB7"/>
    <w:rsid w:val="0087328C"/>
    <w:rsid w:val="00873740"/>
    <w:rsid w:val="00873C03"/>
    <w:rsid w:val="00875B8A"/>
    <w:rsid w:val="00875DA4"/>
    <w:rsid w:val="00876194"/>
    <w:rsid w:val="008762F4"/>
    <w:rsid w:val="0087699B"/>
    <w:rsid w:val="008773E5"/>
    <w:rsid w:val="008779A9"/>
    <w:rsid w:val="008806A0"/>
    <w:rsid w:val="008819B4"/>
    <w:rsid w:val="00881C98"/>
    <w:rsid w:val="00881D18"/>
    <w:rsid w:val="00881D34"/>
    <w:rsid w:val="0088226C"/>
    <w:rsid w:val="008825AE"/>
    <w:rsid w:val="0088281E"/>
    <w:rsid w:val="00882D05"/>
    <w:rsid w:val="00884715"/>
    <w:rsid w:val="00884901"/>
    <w:rsid w:val="0088529B"/>
    <w:rsid w:val="008855DB"/>
    <w:rsid w:val="00885809"/>
    <w:rsid w:val="00886D63"/>
    <w:rsid w:val="00887E83"/>
    <w:rsid w:val="00887FA7"/>
    <w:rsid w:val="0089058D"/>
    <w:rsid w:val="00890646"/>
    <w:rsid w:val="008906BC"/>
    <w:rsid w:val="00891356"/>
    <w:rsid w:val="00891DCB"/>
    <w:rsid w:val="00891FFF"/>
    <w:rsid w:val="0089230B"/>
    <w:rsid w:val="00892712"/>
    <w:rsid w:val="00892DA0"/>
    <w:rsid w:val="008935E3"/>
    <w:rsid w:val="008945D9"/>
    <w:rsid w:val="00894F08"/>
    <w:rsid w:val="008951E7"/>
    <w:rsid w:val="00895A50"/>
    <w:rsid w:val="00896062"/>
    <w:rsid w:val="00897D0F"/>
    <w:rsid w:val="008A08A3"/>
    <w:rsid w:val="008A0914"/>
    <w:rsid w:val="008A0F31"/>
    <w:rsid w:val="008A248A"/>
    <w:rsid w:val="008A2979"/>
    <w:rsid w:val="008A2B22"/>
    <w:rsid w:val="008A379A"/>
    <w:rsid w:val="008A4516"/>
    <w:rsid w:val="008A484C"/>
    <w:rsid w:val="008A4892"/>
    <w:rsid w:val="008A4F6F"/>
    <w:rsid w:val="008A6F1C"/>
    <w:rsid w:val="008A78A6"/>
    <w:rsid w:val="008B0564"/>
    <w:rsid w:val="008B0F22"/>
    <w:rsid w:val="008B2773"/>
    <w:rsid w:val="008B3F6E"/>
    <w:rsid w:val="008B46F2"/>
    <w:rsid w:val="008B5006"/>
    <w:rsid w:val="008B5B82"/>
    <w:rsid w:val="008B5D68"/>
    <w:rsid w:val="008B6B1D"/>
    <w:rsid w:val="008B6CB4"/>
    <w:rsid w:val="008B6D17"/>
    <w:rsid w:val="008B79CF"/>
    <w:rsid w:val="008C19FF"/>
    <w:rsid w:val="008C208B"/>
    <w:rsid w:val="008C5773"/>
    <w:rsid w:val="008C6372"/>
    <w:rsid w:val="008C6647"/>
    <w:rsid w:val="008C680B"/>
    <w:rsid w:val="008C6A56"/>
    <w:rsid w:val="008C7769"/>
    <w:rsid w:val="008D024E"/>
    <w:rsid w:val="008D0CB9"/>
    <w:rsid w:val="008D0D4C"/>
    <w:rsid w:val="008D0D90"/>
    <w:rsid w:val="008D2A40"/>
    <w:rsid w:val="008D2AD5"/>
    <w:rsid w:val="008D33DA"/>
    <w:rsid w:val="008D38BA"/>
    <w:rsid w:val="008D3B86"/>
    <w:rsid w:val="008D5BB8"/>
    <w:rsid w:val="008D6162"/>
    <w:rsid w:val="008D6F76"/>
    <w:rsid w:val="008D7EAD"/>
    <w:rsid w:val="008E163A"/>
    <w:rsid w:val="008E1ED2"/>
    <w:rsid w:val="008E4395"/>
    <w:rsid w:val="008E5BD6"/>
    <w:rsid w:val="008E5D12"/>
    <w:rsid w:val="008E6CE1"/>
    <w:rsid w:val="008E6E92"/>
    <w:rsid w:val="008E791A"/>
    <w:rsid w:val="008E79F1"/>
    <w:rsid w:val="008E7C36"/>
    <w:rsid w:val="008F1057"/>
    <w:rsid w:val="008F1509"/>
    <w:rsid w:val="008F1C67"/>
    <w:rsid w:val="008F29FF"/>
    <w:rsid w:val="008F3C57"/>
    <w:rsid w:val="008F3CE6"/>
    <w:rsid w:val="008F3E87"/>
    <w:rsid w:val="008F4182"/>
    <w:rsid w:val="008F5E6A"/>
    <w:rsid w:val="008F6441"/>
    <w:rsid w:val="008F6FDD"/>
    <w:rsid w:val="009008FB"/>
    <w:rsid w:val="00900DD9"/>
    <w:rsid w:val="00902143"/>
    <w:rsid w:val="00902995"/>
    <w:rsid w:val="00902BCC"/>
    <w:rsid w:val="009030C0"/>
    <w:rsid w:val="00903C04"/>
    <w:rsid w:val="00903C55"/>
    <w:rsid w:val="00905CB7"/>
    <w:rsid w:val="00905D58"/>
    <w:rsid w:val="00906949"/>
    <w:rsid w:val="0090708F"/>
    <w:rsid w:val="00907C68"/>
    <w:rsid w:val="009100CB"/>
    <w:rsid w:val="009107D1"/>
    <w:rsid w:val="00910A05"/>
    <w:rsid w:val="0091142E"/>
    <w:rsid w:val="0091219A"/>
    <w:rsid w:val="0091290B"/>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D99"/>
    <w:rsid w:val="00932075"/>
    <w:rsid w:val="00932429"/>
    <w:rsid w:val="009325A0"/>
    <w:rsid w:val="00932935"/>
    <w:rsid w:val="00932A64"/>
    <w:rsid w:val="00932BED"/>
    <w:rsid w:val="00934B55"/>
    <w:rsid w:val="009353DF"/>
    <w:rsid w:val="009376C1"/>
    <w:rsid w:val="00937B73"/>
    <w:rsid w:val="00940917"/>
    <w:rsid w:val="00940B69"/>
    <w:rsid w:val="00941226"/>
    <w:rsid w:val="00941F06"/>
    <w:rsid w:val="00942F92"/>
    <w:rsid w:val="0094327D"/>
    <w:rsid w:val="0094514A"/>
    <w:rsid w:val="009459E9"/>
    <w:rsid w:val="00946556"/>
    <w:rsid w:val="00946B68"/>
    <w:rsid w:val="009508D1"/>
    <w:rsid w:val="00950D40"/>
    <w:rsid w:val="00950D7F"/>
    <w:rsid w:val="00951804"/>
    <w:rsid w:val="009520E0"/>
    <w:rsid w:val="00952207"/>
    <w:rsid w:val="0095271D"/>
    <w:rsid w:val="00952E5F"/>
    <w:rsid w:val="00952F0C"/>
    <w:rsid w:val="0095357E"/>
    <w:rsid w:val="00953728"/>
    <w:rsid w:val="009554D9"/>
    <w:rsid w:val="00956C92"/>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3796"/>
    <w:rsid w:val="00973B51"/>
    <w:rsid w:val="00973FF5"/>
    <w:rsid w:val="00974321"/>
    <w:rsid w:val="00976B63"/>
    <w:rsid w:val="00976FCC"/>
    <w:rsid w:val="00977885"/>
    <w:rsid w:val="00977D4E"/>
    <w:rsid w:val="00977DE2"/>
    <w:rsid w:val="00980493"/>
    <w:rsid w:val="00981F78"/>
    <w:rsid w:val="009829B2"/>
    <w:rsid w:val="009829CC"/>
    <w:rsid w:val="009836F1"/>
    <w:rsid w:val="009837BB"/>
    <w:rsid w:val="009843CE"/>
    <w:rsid w:val="00984849"/>
    <w:rsid w:val="00984B1E"/>
    <w:rsid w:val="00984F55"/>
    <w:rsid w:val="00985A04"/>
    <w:rsid w:val="0098602D"/>
    <w:rsid w:val="00986388"/>
    <w:rsid w:val="00986800"/>
    <w:rsid w:val="009876E4"/>
    <w:rsid w:val="00990422"/>
    <w:rsid w:val="009907A3"/>
    <w:rsid w:val="00990F2F"/>
    <w:rsid w:val="00991E35"/>
    <w:rsid w:val="009920F3"/>
    <w:rsid w:val="00992DD2"/>
    <w:rsid w:val="00993905"/>
    <w:rsid w:val="00993AAD"/>
    <w:rsid w:val="00993AD6"/>
    <w:rsid w:val="0099540C"/>
    <w:rsid w:val="00995BBD"/>
    <w:rsid w:val="0099787E"/>
    <w:rsid w:val="009A11E4"/>
    <w:rsid w:val="009A157A"/>
    <w:rsid w:val="009A16FE"/>
    <w:rsid w:val="009A1EEA"/>
    <w:rsid w:val="009A35EE"/>
    <w:rsid w:val="009A3610"/>
    <w:rsid w:val="009A40E9"/>
    <w:rsid w:val="009A5333"/>
    <w:rsid w:val="009A53A1"/>
    <w:rsid w:val="009A56C3"/>
    <w:rsid w:val="009A6432"/>
    <w:rsid w:val="009A7BC1"/>
    <w:rsid w:val="009A7BDD"/>
    <w:rsid w:val="009A7D05"/>
    <w:rsid w:val="009B0478"/>
    <w:rsid w:val="009B0C1E"/>
    <w:rsid w:val="009B1270"/>
    <w:rsid w:val="009B1AA0"/>
    <w:rsid w:val="009B39CE"/>
    <w:rsid w:val="009B3BA0"/>
    <w:rsid w:val="009B411B"/>
    <w:rsid w:val="009B4599"/>
    <w:rsid w:val="009B53B4"/>
    <w:rsid w:val="009B7349"/>
    <w:rsid w:val="009B7687"/>
    <w:rsid w:val="009C061B"/>
    <w:rsid w:val="009C0E00"/>
    <w:rsid w:val="009C11B4"/>
    <w:rsid w:val="009C1E80"/>
    <w:rsid w:val="009C242F"/>
    <w:rsid w:val="009C247E"/>
    <w:rsid w:val="009C2FA0"/>
    <w:rsid w:val="009C319D"/>
    <w:rsid w:val="009C3626"/>
    <w:rsid w:val="009C5C15"/>
    <w:rsid w:val="009C6D21"/>
    <w:rsid w:val="009D0478"/>
    <w:rsid w:val="009D197A"/>
    <w:rsid w:val="009D3230"/>
    <w:rsid w:val="009D39DF"/>
    <w:rsid w:val="009D3A99"/>
    <w:rsid w:val="009D4952"/>
    <w:rsid w:val="009D5EF8"/>
    <w:rsid w:val="009D6278"/>
    <w:rsid w:val="009D6FE5"/>
    <w:rsid w:val="009D7598"/>
    <w:rsid w:val="009D7F36"/>
    <w:rsid w:val="009E10AF"/>
    <w:rsid w:val="009E16E1"/>
    <w:rsid w:val="009E1B1D"/>
    <w:rsid w:val="009E3314"/>
    <w:rsid w:val="009E3638"/>
    <w:rsid w:val="009E4989"/>
    <w:rsid w:val="009E4DF3"/>
    <w:rsid w:val="009E4E42"/>
    <w:rsid w:val="009E533E"/>
    <w:rsid w:val="009E58BA"/>
    <w:rsid w:val="009E5B37"/>
    <w:rsid w:val="009E6755"/>
    <w:rsid w:val="009E6F36"/>
    <w:rsid w:val="009E7DF0"/>
    <w:rsid w:val="009F188A"/>
    <w:rsid w:val="009F18B8"/>
    <w:rsid w:val="009F1ED4"/>
    <w:rsid w:val="009F2C34"/>
    <w:rsid w:val="009F2C84"/>
    <w:rsid w:val="009F2E9C"/>
    <w:rsid w:val="009F5884"/>
    <w:rsid w:val="009F758B"/>
    <w:rsid w:val="00A00112"/>
    <w:rsid w:val="00A00A13"/>
    <w:rsid w:val="00A0151F"/>
    <w:rsid w:val="00A021C7"/>
    <w:rsid w:val="00A024A7"/>
    <w:rsid w:val="00A03524"/>
    <w:rsid w:val="00A039AB"/>
    <w:rsid w:val="00A03B07"/>
    <w:rsid w:val="00A03F09"/>
    <w:rsid w:val="00A058BC"/>
    <w:rsid w:val="00A0672F"/>
    <w:rsid w:val="00A069E3"/>
    <w:rsid w:val="00A07C75"/>
    <w:rsid w:val="00A12CBF"/>
    <w:rsid w:val="00A1378F"/>
    <w:rsid w:val="00A13EF1"/>
    <w:rsid w:val="00A1446D"/>
    <w:rsid w:val="00A14C1C"/>
    <w:rsid w:val="00A15FC0"/>
    <w:rsid w:val="00A170F6"/>
    <w:rsid w:val="00A2123E"/>
    <w:rsid w:val="00A22D0B"/>
    <w:rsid w:val="00A23A8E"/>
    <w:rsid w:val="00A247A6"/>
    <w:rsid w:val="00A25105"/>
    <w:rsid w:val="00A25EE4"/>
    <w:rsid w:val="00A265FA"/>
    <w:rsid w:val="00A26AF9"/>
    <w:rsid w:val="00A27D46"/>
    <w:rsid w:val="00A30455"/>
    <w:rsid w:val="00A30863"/>
    <w:rsid w:val="00A30CBC"/>
    <w:rsid w:val="00A311BE"/>
    <w:rsid w:val="00A31318"/>
    <w:rsid w:val="00A3210E"/>
    <w:rsid w:val="00A335B9"/>
    <w:rsid w:val="00A33B09"/>
    <w:rsid w:val="00A34469"/>
    <w:rsid w:val="00A4068B"/>
    <w:rsid w:val="00A407F3"/>
    <w:rsid w:val="00A40B8D"/>
    <w:rsid w:val="00A40FA8"/>
    <w:rsid w:val="00A41475"/>
    <w:rsid w:val="00A42408"/>
    <w:rsid w:val="00A44C6D"/>
    <w:rsid w:val="00A4548F"/>
    <w:rsid w:val="00A45EE9"/>
    <w:rsid w:val="00A461E3"/>
    <w:rsid w:val="00A464F3"/>
    <w:rsid w:val="00A50130"/>
    <w:rsid w:val="00A50824"/>
    <w:rsid w:val="00A51918"/>
    <w:rsid w:val="00A51A8F"/>
    <w:rsid w:val="00A52068"/>
    <w:rsid w:val="00A5223C"/>
    <w:rsid w:val="00A527AC"/>
    <w:rsid w:val="00A52AC0"/>
    <w:rsid w:val="00A535C1"/>
    <w:rsid w:val="00A537BB"/>
    <w:rsid w:val="00A5434A"/>
    <w:rsid w:val="00A54521"/>
    <w:rsid w:val="00A545C9"/>
    <w:rsid w:val="00A55DCA"/>
    <w:rsid w:val="00A56632"/>
    <w:rsid w:val="00A56871"/>
    <w:rsid w:val="00A56AB9"/>
    <w:rsid w:val="00A56ECA"/>
    <w:rsid w:val="00A56F00"/>
    <w:rsid w:val="00A574A8"/>
    <w:rsid w:val="00A57E7D"/>
    <w:rsid w:val="00A57EF8"/>
    <w:rsid w:val="00A610CE"/>
    <w:rsid w:val="00A61180"/>
    <w:rsid w:val="00A62ABC"/>
    <w:rsid w:val="00A64FD6"/>
    <w:rsid w:val="00A65A5A"/>
    <w:rsid w:val="00A664CD"/>
    <w:rsid w:val="00A6655C"/>
    <w:rsid w:val="00A67388"/>
    <w:rsid w:val="00A67477"/>
    <w:rsid w:val="00A679BE"/>
    <w:rsid w:val="00A67CB5"/>
    <w:rsid w:val="00A67D3D"/>
    <w:rsid w:val="00A729CA"/>
    <w:rsid w:val="00A739F2"/>
    <w:rsid w:val="00A73A34"/>
    <w:rsid w:val="00A7757B"/>
    <w:rsid w:val="00A77AF9"/>
    <w:rsid w:val="00A77C35"/>
    <w:rsid w:val="00A77E6F"/>
    <w:rsid w:val="00A801CD"/>
    <w:rsid w:val="00A804FA"/>
    <w:rsid w:val="00A80BF3"/>
    <w:rsid w:val="00A830FF"/>
    <w:rsid w:val="00A83960"/>
    <w:rsid w:val="00A8476E"/>
    <w:rsid w:val="00A85C2B"/>
    <w:rsid w:val="00A85EE0"/>
    <w:rsid w:val="00A87A69"/>
    <w:rsid w:val="00A87C65"/>
    <w:rsid w:val="00A9085A"/>
    <w:rsid w:val="00A91F82"/>
    <w:rsid w:val="00A92077"/>
    <w:rsid w:val="00A92106"/>
    <w:rsid w:val="00A92376"/>
    <w:rsid w:val="00A94849"/>
    <w:rsid w:val="00A94EB9"/>
    <w:rsid w:val="00A95A9E"/>
    <w:rsid w:val="00A965D3"/>
    <w:rsid w:val="00A9700F"/>
    <w:rsid w:val="00A97FD9"/>
    <w:rsid w:val="00AA012B"/>
    <w:rsid w:val="00AA03D7"/>
    <w:rsid w:val="00AA0597"/>
    <w:rsid w:val="00AA0E4D"/>
    <w:rsid w:val="00AA1BD0"/>
    <w:rsid w:val="00AA2F39"/>
    <w:rsid w:val="00AA3406"/>
    <w:rsid w:val="00AA3EEF"/>
    <w:rsid w:val="00AA47AB"/>
    <w:rsid w:val="00AA4BF5"/>
    <w:rsid w:val="00AA4CE3"/>
    <w:rsid w:val="00AA4E66"/>
    <w:rsid w:val="00AA5C0F"/>
    <w:rsid w:val="00AA5F35"/>
    <w:rsid w:val="00AA6542"/>
    <w:rsid w:val="00AA6B5A"/>
    <w:rsid w:val="00AA7E22"/>
    <w:rsid w:val="00AA7F8F"/>
    <w:rsid w:val="00AB1E68"/>
    <w:rsid w:val="00AB37F7"/>
    <w:rsid w:val="00AB4AAB"/>
    <w:rsid w:val="00AB5256"/>
    <w:rsid w:val="00AB5BD5"/>
    <w:rsid w:val="00AB69C0"/>
    <w:rsid w:val="00AB6B17"/>
    <w:rsid w:val="00AB7577"/>
    <w:rsid w:val="00AC0ED6"/>
    <w:rsid w:val="00AC1133"/>
    <w:rsid w:val="00AC1B8F"/>
    <w:rsid w:val="00AC4204"/>
    <w:rsid w:val="00AC4CD4"/>
    <w:rsid w:val="00AC4CF8"/>
    <w:rsid w:val="00AC52EA"/>
    <w:rsid w:val="00AC56E8"/>
    <w:rsid w:val="00AC6522"/>
    <w:rsid w:val="00AC69C6"/>
    <w:rsid w:val="00AC6DC4"/>
    <w:rsid w:val="00AC7973"/>
    <w:rsid w:val="00AD0349"/>
    <w:rsid w:val="00AD1822"/>
    <w:rsid w:val="00AD1C46"/>
    <w:rsid w:val="00AD1CB2"/>
    <w:rsid w:val="00AD267E"/>
    <w:rsid w:val="00AD283A"/>
    <w:rsid w:val="00AD4E07"/>
    <w:rsid w:val="00AD51F9"/>
    <w:rsid w:val="00AD5B7D"/>
    <w:rsid w:val="00AD6907"/>
    <w:rsid w:val="00AD779E"/>
    <w:rsid w:val="00AE083A"/>
    <w:rsid w:val="00AE0C18"/>
    <w:rsid w:val="00AE165E"/>
    <w:rsid w:val="00AE1D94"/>
    <w:rsid w:val="00AE2586"/>
    <w:rsid w:val="00AE2AE6"/>
    <w:rsid w:val="00AE2E20"/>
    <w:rsid w:val="00AE31E8"/>
    <w:rsid w:val="00AE38B8"/>
    <w:rsid w:val="00AE5330"/>
    <w:rsid w:val="00AE5763"/>
    <w:rsid w:val="00AE5A6B"/>
    <w:rsid w:val="00AE61DD"/>
    <w:rsid w:val="00AE7168"/>
    <w:rsid w:val="00AE7933"/>
    <w:rsid w:val="00AE7A30"/>
    <w:rsid w:val="00AE7B96"/>
    <w:rsid w:val="00AF03C0"/>
    <w:rsid w:val="00AF0553"/>
    <w:rsid w:val="00AF074F"/>
    <w:rsid w:val="00AF0850"/>
    <w:rsid w:val="00AF2103"/>
    <w:rsid w:val="00AF3115"/>
    <w:rsid w:val="00AF3D41"/>
    <w:rsid w:val="00AF4006"/>
    <w:rsid w:val="00AF447E"/>
    <w:rsid w:val="00AF648D"/>
    <w:rsid w:val="00AF73D1"/>
    <w:rsid w:val="00AF74C1"/>
    <w:rsid w:val="00B0087C"/>
    <w:rsid w:val="00B00C46"/>
    <w:rsid w:val="00B0229F"/>
    <w:rsid w:val="00B05163"/>
    <w:rsid w:val="00B0603E"/>
    <w:rsid w:val="00B0727B"/>
    <w:rsid w:val="00B07466"/>
    <w:rsid w:val="00B07D4A"/>
    <w:rsid w:val="00B07F42"/>
    <w:rsid w:val="00B10BBA"/>
    <w:rsid w:val="00B10C23"/>
    <w:rsid w:val="00B126BF"/>
    <w:rsid w:val="00B151A9"/>
    <w:rsid w:val="00B159F8"/>
    <w:rsid w:val="00B160F7"/>
    <w:rsid w:val="00B17179"/>
    <w:rsid w:val="00B211A4"/>
    <w:rsid w:val="00B213E8"/>
    <w:rsid w:val="00B21E54"/>
    <w:rsid w:val="00B23115"/>
    <w:rsid w:val="00B231ED"/>
    <w:rsid w:val="00B2383F"/>
    <w:rsid w:val="00B23A17"/>
    <w:rsid w:val="00B246FE"/>
    <w:rsid w:val="00B24B2D"/>
    <w:rsid w:val="00B30272"/>
    <w:rsid w:val="00B30AE4"/>
    <w:rsid w:val="00B30F75"/>
    <w:rsid w:val="00B337EB"/>
    <w:rsid w:val="00B3491F"/>
    <w:rsid w:val="00B3550D"/>
    <w:rsid w:val="00B3563B"/>
    <w:rsid w:val="00B369C7"/>
    <w:rsid w:val="00B372A4"/>
    <w:rsid w:val="00B408C3"/>
    <w:rsid w:val="00B408DC"/>
    <w:rsid w:val="00B40ADC"/>
    <w:rsid w:val="00B437E3"/>
    <w:rsid w:val="00B43941"/>
    <w:rsid w:val="00B44518"/>
    <w:rsid w:val="00B44595"/>
    <w:rsid w:val="00B456EC"/>
    <w:rsid w:val="00B47E11"/>
    <w:rsid w:val="00B50541"/>
    <w:rsid w:val="00B505F6"/>
    <w:rsid w:val="00B509A8"/>
    <w:rsid w:val="00B50B44"/>
    <w:rsid w:val="00B50F28"/>
    <w:rsid w:val="00B53521"/>
    <w:rsid w:val="00B5360A"/>
    <w:rsid w:val="00B53A36"/>
    <w:rsid w:val="00B54527"/>
    <w:rsid w:val="00B54E9B"/>
    <w:rsid w:val="00B57031"/>
    <w:rsid w:val="00B60039"/>
    <w:rsid w:val="00B626B4"/>
    <w:rsid w:val="00B63CE1"/>
    <w:rsid w:val="00B644E4"/>
    <w:rsid w:val="00B6484C"/>
    <w:rsid w:val="00B651BB"/>
    <w:rsid w:val="00B6525E"/>
    <w:rsid w:val="00B6554D"/>
    <w:rsid w:val="00B65875"/>
    <w:rsid w:val="00B65F7D"/>
    <w:rsid w:val="00B66A42"/>
    <w:rsid w:val="00B70178"/>
    <w:rsid w:val="00B71511"/>
    <w:rsid w:val="00B7169E"/>
    <w:rsid w:val="00B71E96"/>
    <w:rsid w:val="00B72115"/>
    <w:rsid w:val="00B724C4"/>
    <w:rsid w:val="00B73A43"/>
    <w:rsid w:val="00B743AF"/>
    <w:rsid w:val="00B74433"/>
    <w:rsid w:val="00B757C1"/>
    <w:rsid w:val="00B7599B"/>
    <w:rsid w:val="00B76581"/>
    <w:rsid w:val="00B76AB8"/>
    <w:rsid w:val="00B76BAE"/>
    <w:rsid w:val="00B7718D"/>
    <w:rsid w:val="00B77AD4"/>
    <w:rsid w:val="00B803CB"/>
    <w:rsid w:val="00B80E21"/>
    <w:rsid w:val="00B81347"/>
    <w:rsid w:val="00B818C6"/>
    <w:rsid w:val="00B819ED"/>
    <w:rsid w:val="00B82DE6"/>
    <w:rsid w:val="00B8457A"/>
    <w:rsid w:val="00B8528B"/>
    <w:rsid w:val="00B85627"/>
    <w:rsid w:val="00B86465"/>
    <w:rsid w:val="00B8649A"/>
    <w:rsid w:val="00B8656C"/>
    <w:rsid w:val="00B86AB6"/>
    <w:rsid w:val="00B86ACD"/>
    <w:rsid w:val="00B86E3C"/>
    <w:rsid w:val="00B87532"/>
    <w:rsid w:val="00B87AFB"/>
    <w:rsid w:val="00B9004D"/>
    <w:rsid w:val="00B90193"/>
    <w:rsid w:val="00B90214"/>
    <w:rsid w:val="00B9055A"/>
    <w:rsid w:val="00B90E95"/>
    <w:rsid w:val="00B938EC"/>
    <w:rsid w:val="00B939A2"/>
    <w:rsid w:val="00B93D7E"/>
    <w:rsid w:val="00B954A3"/>
    <w:rsid w:val="00B96E18"/>
    <w:rsid w:val="00B97861"/>
    <w:rsid w:val="00B97C7B"/>
    <w:rsid w:val="00BA0614"/>
    <w:rsid w:val="00BA0F19"/>
    <w:rsid w:val="00BA13B3"/>
    <w:rsid w:val="00BA1C98"/>
    <w:rsid w:val="00BA2026"/>
    <w:rsid w:val="00BA2517"/>
    <w:rsid w:val="00BA2D3C"/>
    <w:rsid w:val="00BA37F4"/>
    <w:rsid w:val="00BA4BB5"/>
    <w:rsid w:val="00BA554A"/>
    <w:rsid w:val="00BA6CE3"/>
    <w:rsid w:val="00BA7514"/>
    <w:rsid w:val="00BB17B8"/>
    <w:rsid w:val="00BB1DB8"/>
    <w:rsid w:val="00BB5101"/>
    <w:rsid w:val="00BB597B"/>
    <w:rsid w:val="00BB6150"/>
    <w:rsid w:val="00BB6818"/>
    <w:rsid w:val="00BB6C4F"/>
    <w:rsid w:val="00BC19BA"/>
    <w:rsid w:val="00BC3345"/>
    <w:rsid w:val="00BC3F3C"/>
    <w:rsid w:val="00BC461D"/>
    <w:rsid w:val="00BC4833"/>
    <w:rsid w:val="00BC483A"/>
    <w:rsid w:val="00BC49E8"/>
    <w:rsid w:val="00BC4A90"/>
    <w:rsid w:val="00BC51AB"/>
    <w:rsid w:val="00BC5532"/>
    <w:rsid w:val="00BC6B22"/>
    <w:rsid w:val="00BC6BA3"/>
    <w:rsid w:val="00BC7228"/>
    <w:rsid w:val="00BC7C15"/>
    <w:rsid w:val="00BC7EF3"/>
    <w:rsid w:val="00BD01A7"/>
    <w:rsid w:val="00BD0A80"/>
    <w:rsid w:val="00BD0DE7"/>
    <w:rsid w:val="00BD2586"/>
    <w:rsid w:val="00BD28A5"/>
    <w:rsid w:val="00BD30A7"/>
    <w:rsid w:val="00BD491F"/>
    <w:rsid w:val="00BD5A95"/>
    <w:rsid w:val="00BD6670"/>
    <w:rsid w:val="00BD6985"/>
    <w:rsid w:val="00BE050D"/>
    <w:rsid w:val="00BE0E40"/>
    <w:rsid w:val="00BE1531"/>
    <w:rsid w:val="00BE2FA4"/>
    <w:rsid w:val="00BE40B3"/>
    <w:rsid w:val="00BE41B2"/>
    <w:rsid w:val="00BE5357"/>
    <w:rsid w:val="00BE54FC"/>
    <w:rsid w:val="00BE59E8"/>
    <w:rsid w:val="00BE668C"/>
    <w:rsid w:val="00BE6AC4"/>
    <w:rsid w:val="00BE7DF7"/>
    <w:rsid w:val="00BF061B"/>
    <w:rsid w:val="00BF1638"/>
    <w:rsid w:val="00BF4213"/>
    <w:rsid w:val="00BF4581"/>
    <w:rsid w:val="00BF4F7F"/>
    <w:rsid w:val="00BF5547"/>
    <w:rsid w:val="00BF555F"/>
    <w:rsid w:val="00BF6846"/>
    <w:rsid w:val="00BF6E6A"/>
    <w:rsid w:val="00BF6F5F"/>
    <w:rsid w:val="00BF7B07"/>
    <w:rsid w:val="00C00F08"/>
    <w:rsid w:val="00C01363"/>
    <w:rsid w:val="00C01E25"/>
    <w:rsid w:val="00C02D4E"/>
    <w:rsid w:val="00C03F93"/>
    <w:rsid w:val="00C04209"/>
    <w:rsid w:val="00C05957"/>
    <w:rsid w:val="00C0629F"/>
    <w:rsid w:val="00C065F6"/>
    <w:rsid w:val="00C06C09"/>
    <w:rsid w:val="00C077D3"/>
    <w:rsid w:val="00C07B85"/>
    <w:rsid w:val="00C101E6"/>
    <w:rsid w:val="00C107ED"/>
    <w:rsid w:val="00C10B96"/>
    <w:rsid w:val="00C10CF9"/>
    <w:rsid w:val="00C11817"/>
    <w:rsid w:val="00C12861"/>
    <w:rsid w:val="00C12A33"/>
    <w:rsid w:val="00C13781"/>
    <w:rsid w:val="00C13AD0"/>
    <w:rsid w:val="00C14978"/>
    <w:rsid w:val="00C14A95"/>
    <w:rsid w:val="00C14B9C"/>
    <w:rsid w:val="00C15B2F"/>
    <w:rsid w:val="00C16038"/>
    <w:rsid w:val="00C166BE"/>
    <w:rsid w:val="00C16C2C"/>
    <w:rsid w:val="00C16F9D"/>
    <w:rsid w:val="00C17535"/>
    <w:rsid w:val="00C20476"/>
    <w:rsid w:val="00C20821"/>
    <w:rsid w:val="00C20EE0"/>
    <w:rsid w:val="00C212E8"/>
    <w:rsid w:val="00C21FE1"/>
    <w:rsid w:val="00C22869"/>
    <w:rsid w:val="00C23A47"/>
    <w:rsid w:val="00C24E83"/>
    <w:rsid w:val="00C2510F"/>
    <w:rsid w:val="00C251FE"/>
    <w:rsid w:val="00C25FD1"/>
    <w:rsid w:val="00C26999"/>
    <w:rsid w:val="00C27B87"/>
    <w:rsid w:val="00C3181F"/>
    <w:rsid w:val="00C31D6D"/>
    <w:rsid w:val="00C3383D"/>
    <w:rsid w:val="00C33878"/>
    <w:rsid w:val="00C34A82"/>
    <w:rsid w:val="00C35131"/>
    <w:rsid w:val="00C351B0"/>
    <w:rsid w:val="00C40CCD"/>
    <w:rsid w:val="00C416DF"/>
    <w:rsid w:val="00C429EC"/>
    <w:rsid w:val="00C43290"/>
    <w:rsid w:val="00C439F9"/>
    <w:rsid w:val="00C44334"/>
    <w:rsid w:val="00C4487E"/>
    <w:rsid w:val="00C47B38"/>
    <w:rsid w:val="00C5065B"/>
    <w:rsid w:val="00C51135"/>
    <w:rsid w:val="00C5241E"/>
    <w:rsid w:val="00C5275B"/>
    <w:rsid w:val="00C52CB9"/>
    <w:rsid w:val="00C533A7"/>
    <w:rsid w:val="00C53AC5"/>
    <w:rsid w:val="00C53F3C"/>
    <w:rsid w:val="00C5482C"/>
    <w:rsid w:val="00C55586"/>
    <w:rsid w:val="00C55B01"/>
    <w:rsid w:val="00C55BF0"/>
    <w:rsid w:val="00C5655D"/>
    <w:rsid w:val="00C568BC"/>
    <w:rsid w:val="00C56C28"/>
    <w:rsid w:val="00C572AC"/>
    <w:rsid w:val="00C578D0"/>
    <w:rsid w:val="00C57D1A"/>
    <w:rsid w:val="00C60FDF"/>
    <w:rsid w:val="00C62C61"/>
    <w:rsid w:val="00C62DBA"/>
    <w:rsid w:val="00C631CA"/>
    <w:rsid w:val="00C63300"/>
    <w:rsid w:val="00C65184"/>
    <w:rsid w:val="00C65E44"/>
    <w:rsid w:val="00C66BE1"/>
    <w:rsid w:val="00C67043"/>
    <w:rsid w:val="00C672DB"/>
    <w:rsid w:val="00C700BE"/>
    <w:rsid w:val="00C70489"/>
    <w:rsid w:val="00C70648"/>
    <w:rsid w:val="00C71993"/>
    <w:rsid w:val="00C71FC2"/>
    <w:rsid w:val="00C722A7"/>
    <w:rsid w:val="00C73272"/>
    <w:rsid w:val="00C735AA"/>
    <w:rsid w:val="00C745A1"/>
    <w:rsid w:val="00C747C7"/>
    <w:rsid w:val="00C74B5D"/>
    <w:rsid w:val="00C74D4F"/>
    <w:rsid w:val="00C74F46"/>
    <w:rsid w:val="00C7527C"/>
    <w:rsid w:val="00C75FF7"/>
    <w:rsid w:val="00C760CD"/>
    <w:rsid w:val="00C76CEA"/>
    <w:rsid w:val="00C76EB4"/>
    <w:rsid w:val="00C80253"/>
    <w:rsid w:val="00C819AB"/>
    <w:rsid w:val="00C82811"/>
    <w:rsid w:val="00C837E6"/>
    <w:rsid w:val="00C849D5"/>
    <w:rsid w:val="00C856CF"/>
    <w:rsid w:val="00C8574B"/>
    <w:rsid w:val="00C87B79"/>
    <w:rsid w:val="00C87BDE"/>
    <w:rsid w:val="00C87EC3"/>
    <w:rsid w:val="00C87EF2"/>
    <w:rsid w:val="00C9009C"/>
    <w:rsid w:val="00C903CD"/>
    <w:rsid w:val="00C90708"/>
    <w:rsid w:val="00C9070E"/>
    <w:rsid w:val="00C90D2B"/>
    <w:rsid w:val="00C911FD"/>
    <w:rsid w:val="00C92456"/>
    <w:rsid w:val="00C935EE"/>
    <w:rsid w:val="00C942E1"/>
    <w:rsid w:val="00C94674"/>
    <w:rsid w:val="00C954B8"/>
    <w:rsid w:val="00C95DA3"/>
    <w:rsid w:val="00C96349"/>
    <w:rsid w:val="00C9680B"/>
    <w:rsid w:val="00C97A8F"/>
    <w:rsid w:val="00C97B43"/>
    <w:rsid w:val="00C97DDC"/>
    <w:rsid w:val="00C97F90"/>
    <w:rsid w:val="00CA049A"/>
    <w:rsid w:val="00CA0C24"/>
    <w:rsid w:val="00CA0DBD"/>
    <w:rsid w:val="00CA29B5"/>
    <w:rsid w:val="00CA309B"/>
    <w:rsid w:val="00CA43EC"/>
    <w:rsid w:val="00CA4798"/>
    <w:rsid w:val="00CA5231"/>
    <w:rsid w:val="00CA5C38"/>
    <w:rsid w:val="00CA5F6F"/>
    <w:rsid w:val="00CA6DF5"/>
    <w:rsid w:val="00CA6E6D"/>
    <w:rsid w:val="00CA6FA6"/>
    <w:rsid w:val="00CA73E6"/>
    <w:rsid w:val="00CB0497"/>
    <w:rsid w:val="00CB077C"/>
    <w:rsid w:val="00CB095D"/>
    <w:rsid w:val="00CB0F47"/>
    <w:rsid w:val="00CB178A"/>
    <w:rsid w:val="00CB24CB"/>
    <w:rsid w:val="00CB3C40"/>
    <w:rsid w:val="00CB4F5B"/>
    <w:rsid w:val="00CB5D63"/>
    <w:rsid w:val="00CB6158"/>
    <w:rsid w:val="00CB6454"/>
    <w:rsid w:val="00CB6CC4"/>
    <w:rsid w:val="00CB75B4"/>
    <w:rsid w:val="00CB7759"/>
    <w:rsid w:val="00CB7B0E"/>
    <w:rsid w:val="00CC07B7"/>
    <w:rsid w:val="00CC0D5C"/>
    <w:rsid w:val="00CC22D2"/>
    <w:rsid w:val="00CC23BC"/>
    <w:rsid w:val="00CC266F"/>
    <w:rsid w:val="00CC33D1"/>
    <w:rsid w:val="00CC37AF"/>
    <w:rsid w:val="00CC3C88"/>
    <w:rsid w:val="00CC3D7A"/>
    <w:rsid w:val="00CC4412"/>
    <w:rsid w:val="00CC4553"/>
    <w:rsid w:val="00CC5F04"/>
    <w:rsid w:val="00CC656C"/>
    <w:rsid w:val="00CC6C86"/>
    <w:rsid w:val="00CC6EEB"/>
    <w:rsid w:val="00CC71CD"/>
    <w:rsid w:val="00CD05D3"/>
    <w:rsid w:val="00CD0841"/>
    <w:rsid w:val="00CD0B80"/>
    <w:rsid w:val="00CD0D8C"/>
    <w:rsid w:val="00CD125A"/>
    <w:rsid w:val="00CD1FED"/>
    <w:rsid w:val="00CD269B"/>
    <w:rsid w:val="00CD2BEC"/>
    <w:rsid w:val="00CD3E7D"/>
    <w:rsid w:val="00CD680D"/>
    <w:rsid w:val="00CD6D88"/>
    <w:rsid w:val="00CD6E78"/>
    <w:rsid w:val="00CD7A27"/>
    <w:rsid w:val="00CD7AB6"/>
    <w:rsid w:val="00CE068B"/>
    <w:rsid w:val="00CE15FE"/>
    <w:rsid w:val="00CE1D83"/>
    <w:rsid w:val="00CE1D87"/>
    <w:rsid w:val="00CE264B"/>
    <w:rsid w:val="00CE2B72"/>
    <w:rsid w:val="00CE2BAA"/>
    <w:rsid w:val="00CE324F"/>
    <w:rsid w:val="00CE32D4"/>
    <w:rsid w:val="00CE43C1"/>
    <w:rsid w:val="00CE5888"/>
    <w:rsid w:val="00CE6162"/>
    <w:rsid w:val="00CE7404"/>
    <w:rsid w:val="00CE7639"/>
    <w:rsid w:val="00CF00B4"/>
    <w:rsid w:val="00CF0BC3"/>
    <w:rsid w:val="00CF0DA8"/>
    <w:rsid w:val="00CF171C"/>
    <w:rsid w:val="00CF26CB"/>
    <w:rsid w:val="00CF2EB4"/>
    <w:rsid w:val="00CF43A5"/>
    <w:rsid w:val="00CF4E51"/>
    <w:rsid w:val="00CF517A"/>
    <w:rsid w:val="00CF5243"/>
    <w:rsid w:val="00CF5641"/>
    <w:rsid w:val="00CF5EEF"/>
    <w:rsid w:val="00D000F7"/>
    <w:rsid w:val="00D012FD"/>
    <w:rsid w:val="00D013ED"/>
    <w:rsid w:val="00D016D4"/>
    <w:rsid w:val="00D01BF9"/>
    <w:rsid w:val="00D02E94"/>
    <w:rsid w:val="00D035EF"/>
    <w:rsid w:val="00D0373D"/>
    <w:rsid w:val="00D0391B"/>
    <w:rsid w:val="00D03C17"/>
    <w:rsid w:val="00D04D0E"/>
    <w:rsid w:val="00D04D1B"/>
    <w:rsid w:val="00D04F86"/>
    <w:rsid w:val="00D072FA"/>
    <w:rsid w:val="00D07A7C"/>
    <w:rsid w:val="00D07DB1"/>
    <w:rsid w:val="00D109BC"/>
    <w:rsid w:val="00D118D5"/>
    <w:rsid w:val="00D155DB"/>
    <w:rsid w:val="00D17387"/>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27B69"/>
    <w:rsid w:val="00D30A29"/>
    <w:rsid w:val="00D30CB4"/>
    <w:rsid w:val="00D31716"/>
    <w:rsid w:val="00D319AD"/>
    <w:rsid w:val="00D3278B"/>
    <w:rsid w:val="00D32C02"/>
    <w:rsid w:val="00D32D5F"/>
    <w:rsid w:val="00D33A4C"/>
    <w:rsid w:val="00D35992"/>
    <w:rsid w:val="00D36703"/>
    <w:rsid w:val="00D374A4"/>
    <w:rsid w:val="00D4157F"/>
    <w:rsid w:val="00D41B2E"/>
    <w:rsid w:val="00D433F3"/>
    <w:rsid w:val="00D43652"/>
    <w:rsid w:val="00D437F3"/>
    <w:rsid w:val="00D4382B"/>
    <w:rsid w:val="00D45554"/>
    <w:rsid w:val="00D45BAA"/>
    <w:rsid w:val="00D47C09"/>
    <w:rsid w:val="00D47E05"/>
    <w:rsid w:val="00D47F90"/>
    <w:rsid w:val="00D501F0"/>
    <w:rsid w:val="00D502BA"/>
    <w:rsid w:val="00D53DEB"/>
    <w:rsid w:val="00D54265"/>
    <w:rsid w:val="00D56F0E"/>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4E3"/>
    <w:rsid w:val="00D64F56"/>
    <w:rsid w:val="00D655C7"/>
    <w:rsid w:val="00D67113"/>
    <w:rsid w:val="00D67A86"/>
    <w:rsid w:val="00D702CD"/>
    <w:rsid w:val="00D70310"/>
    <w:rsid w:val="00D70465"/>
    <w:rsid w:val="00D707AE"/>
    <w:rsid w:val="00D72CD2"/>
    <w:rsid w:val="00D734EC"/>
    <w:rsid w:val="00D73DBA"/>
    <w:rsid w:val="00D73E74"/>
    <w:rsid w:val="00D75C8C"/>
    <w:rsid w:val="00D7770D"/>
    <w:rsid w:val="00D81A88"/>
    <w:rsid w:val="00D825C2"/>
    <w:rsid w:val="00D82950"/>
    <w:rsid w:val="00D844E3"/>
    <w:rsid w:val="00D846A4"/>
    <w:rsid w:val="00D85D6C"/>
    <w:rsid w:val="00D86320"/>
    <w:rsid w:val="00D869B0"/>
    <w:rsid w:val="00D870DE"/>
    <w:rsid w:val="00D87B56"/>
    <w:rsid w:val="00D90ABF"/>
    <w:rsid w:val="00D90CD1"/>
    <w:rsid w:val="00D913C1"/>
    <w:rsid w:val="00D91583"/>
    <w:rsid w:val="00D92292"/>
    <w:rsid w:val="00D92628"/>
    <w:rsid w:val="00D9277B"/>
    <w:rsid w:val="00D9304E"/>
    <w:rsid w:val="00D93BA1"/>
    <w:rsid w:val="00D93EEE"/>
    <w:rsid w:val="00D94178"/>
    <w:rsid w:val="00D94E4A"/>
    <w:rsid w:val="00D952EB"/>
    <w:rsid w:val="00D95E85"/>
    <w:rsid w:val="00D96F3C"/>
    <w:rsid w:val="00D974BE"/>
    <w:rsid w:val="00D97EFD"/>
    <w:rsid w:val="00DA1EE8"/>
    <w:rsid w:val="00DA1FC3"/>
    <w:rsid w:val="00DA2FB1"/>
    <w:rsid w:val="00DA2FEC"/>
    <w:rsid w:val="00DA3367"/>
    <w:rsid w:val="00DA44BA"/>
    <w:rsid w:val="00DA4755"/>
    <w:rsid w:val="00DA53E2"/>
    <w:rsid w:val="00DA5439"/>
    <w:rsid w:val="00DA5BDC"/>
    <w:rsid w:val="00DA5F95"/>
    <w:rsid w:val="00DA6319"/>
    <w:rsid w:val="00DA75FA"/>
    <w:rsid w:val="00DA76A7"/>
    <w:rsid w:val="00DA7D72"/>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6FD5"/>
    <w:rsid w:val="00DB7567"/>
    <w:rsid w:val="00DC1071"/>
    <w:rsid w:val="00DC237B"/>
    <w:rsid w:val="00DC521E"/>
    <w:rsid w:val="00DC5EC6"/>
    <w:rsid w:val="00DC60EA"/>
    <w:rsid w:val="00DC7022"/>
    <w:rsid w:val="00DD129C"/>
    <w:rsid w:val="00DD1380"/>
    <w:rsid w:val="00DD23B4"/>
    <w:rsid w:val="00DD30E0"/>
    <w:rsid w:val="00DD31B5"/>
    <w:rsid w:val="00DD3D1A"/>
    <w:rsid w:val="00DD54BC"/>
    <w:rsid w:val="00DD60DC"/>
    <w:rsid w:val="00DD6494"/>
    <w:rsid w:val="00DD6ECD"/>
    <w:rsid w:val="00DE00C3"/>
    <w:rsid w:val="00DE073F"/>
    <w:rsid w:val="00DE0C1E"/>
    <w:rsid w:val="00DE0D58"/>
    <w:rsid w:val="00DE0E40"/>
    <w:rsid w:val="00DE0E5E"/>
    <w:rsid w:val="00DE238F"/>
    <w:rsid w:val="00DE2F73"/>
    <w:rsid w:val="00DE35CC"/>
    <w:rsid w:val="00DE36C4"/>
    <w:rsid w:val="00DE3C81"/>
    <w:rsid w:val="00DE4479"/>
    <w:rsid w:val="00DE4A22"/>
    <w:rsid w:val="00DE4AA3"/>
    <w:rsid w:val="00DE4CBB"/>
    <w:rsid w:val="00DE52E4"/>
    <w:rsid w:val="00DE645E"/>
    <w:rsid w:val="00DE7045"/>
    <w:rsid w:val="00DE75CC"/>
    <w:rsid w:val="00DE7770"/>
    <w:rsid w:val="00DE7F19"/>
    <w:rsid w:val="00DF072A"/>
    <w:rsid w:val="00DF0F94"/>
    <w:rsid w:val="00DF1518"/>
    <w:rsid w:val="00DF1E0E"/>
    <w:rsid w:val="00DF1FD1"/>
    <w:rsid w:val="00DF210A"/>
    <w:rsid w:val="00DF26DA"/>
    <w:rsid w:val="00DF36E1"/>
    <w:rsid w:val="00DF40DA"/>
    <w:rsid w:val="00DF4C63"/>
    <w:rsid w:val="00DF5534"/>
    <w:rsid w:val="00DF6034"/>
    <w:rsid w:val="00DF7B0D"/>
    <w:rsid w:val="00DF7D4C"/>
    <w:rsid w:val="00E0030E"/>
    <w:rsid w:val="00E00E30"/>
    <w:rsid w:val="00E011E9"/>
    <w:rsid w:val="00E01BDC"/>
    <w:rsid w:val="00E026F4"/>
    <w:rsid w:val="00E02BF3"/>
    <w:rsid w:val="00E02DC6"/>
    <w:rsid w:val="00E04781"/>
    <w:rsid w:val="00E05105"/>
    <w:rsid w:val="00E0581F"/>
    <w:rsid w:val="00E06029"/>
    <w:rsid w:val="00E077E8"/>
    <w:rsid w:val="00E115A9"/>
    <w:rsid w:val="00E11CB7"/>
    <w:rsid w:val="00E12B2D"/>
    <w:rsid w:val="00E12F56"/>
    <w:rsid w:val="00E137C0"/>
    <w:rsid w:val="00E1409C"/>
    <w:rsid w:val="00E1415A"/>
    <w:rsid w:val="00E1518F"/>
    <w:rsid w:val="00E17748"/>
    <w:rsid w:val="00E2080C"/>
    <w:rsid w:val="00E20ACB"/>
    <w:rsid w:val="00E20C26"/>
    <w:rsid w:val="00E20FEE"/>
    <w:rsid w:val="00E21918"/>
    <w:rsid w:val="00E232AB"/>
    <w:rsid w:val="00E232F2"/>
    <w:rsid w:val="00E236EA"/>
    <w:rsid w:val="00E23927"/>
    <w:rsid w:val="00E24069"/>
    <w:rsid w:val="00E25979"/>
    <w:rsid w:val="00E270D2"/>
    <w:rsid w:val="00E27A27"/>
    <w:rsid w:val="00E27A65"/>
    <w:rsid w:val="00E27C57"/>
    <w:rsid w:val="00E3038D"/>
    <w:rsid w:val="00E3112D"/>
    <w:rsid w:val="00E33439"/>
    <w:rsid w:val="00E33499"/>
    <w:rsid w:val="00E35C85"/>
    <w:rsid w:val="00E36116"/>
    <w:rsid w:val="00E36962"/>
    <w:rsid w:val="00E37778"/>
    <w:rsid w:val="00E40916"/>
    <w:rsid w:val="00E40A90"/>
    <w:rsid w:val="00E40D12"/>
    <w:rsid w:val="00E42552"/>
    <w:rsid w:val="00E439CF"/>
    <w:rsid w:val="00E43AB8"/>
    <w:rsid w:val="00E43AC7"/>
    <w:rsid w:val="00E43F23"/>
    <w:rsid w:val="00E446DA"/>
    <w:rsid w:val="00E45F73"/>
    <w:rsid w:val="00E46260"/>
    <w:rsid w:val="00E4692E"/>
    <w:rsid w:val="00E473D6"/>
    <w:rsid w:val="00E47D3E"/>
    <w:rsid w:val="00E502E3"/>
    <w:rsid w:val="00E50859"/>
    <w:rsid w:val="00E50BDC"/>
    <w:rsid w:val="00E52786"/>
    <w:rsid w:val="00E52CF4"/>
    <w:rsid w:val="00E5366C"/>
    <w:rsid w:val="00E53FEF"/>
    <w:rsid w:val="00E54EF9"/>
    <w:rsid w:val="00E566EC"/>
    <w:rsid w:val="00E56796"/>
    <w:rsid w:val="00E567FB"/>
    <w:rsid w:val="00E56BEA"/>
    <w:rsid w:val="00E576AE"/>
    <w:rsid w:val="00E5797E"/>
    <w:rsid w:val="00E57EC4"/>
    <w:rsid w:val="00E609B0"/>
    <w:rsid w:val="00E628EC"/>
    <w:rsid w:val="00E6290F"/>
    <w:rsid w:val="00E62E96"/>
    <w:rsid w:val="00E62F4D"/>
    <w:rsid w:val="00E6325C"/>
    <w:rsid w:val="00E64A19"/>
    <w:rsid w:val="00E64BDC"/>
    <w:rsid w:val="00E6521E"/>
    <w:rsid w:val="00E660CF"/>
    <w:rsid w:val="00E66ECA"/>
    <w:rsid w:val="00E708C1"/>
    <w:rsid w:val="00E719A3"/>
    <w:rsid w:val="00E71C9B"/>
    <w:rsid w:val="00E72462"/>
    <w:rsid w:val="00E73236"/>
    <w:rsid w:val="00E7486C"/>
    <w:rsid w:val="00E75F2E"/>
    <w:rsid w:val="00E75FF1"/>
    <w:rsid w:val="00E76BB7"/>
    <w:rsid w:val="00E7703E"/>
    <w:rsid w:val="00E774B3"/>
    <w:rsid w:val="00E80339"/>
    <w:rsid w:val="00E81617"/>
    <w:rsid w:val="00E8317A"/>
    <w:rsid w:val="00E8353E"/>
    <w:rsid w:val="00E84A90"/>
    <w:rsid w:val="00E85598"/>
    <w:rsid w:val="00E85915"/>
    <w:rsid w:val="00E86911"/>
    <w:rsid w:val="00E86BD7"/>
    <w:rsid w:val="00E87A6A"/>
    <w:rsid w:val="00E87DFB"/>
    <w:rsid w:val="00E90A53"/>
    <w:rsid w:val="00E913A9"/>
    <w:rsid w:val="00E922D1"/>
    <w:rsid w:val="00E924E2"/>
    <w:rsid w:val="00E9276C"/>
    <w:rsid w:val="00E93BCC"/>
    <w:rsid w:val="00E93DE9"/>
    <w:rsid w:val="00E94285"/>
    <w:rsid w:val="00E94D8B"/>
    <w:rsid w:val="00E951CF"/>
    <w:rsid w:val="00E95AD1"/>
    <w:rsid w:val="00E95E04"/>
    <w:rsid w:val="00E9617E"/>
    <w:rsid w:val="00E97226"/>
    <w:rsid w:val="00E973EB"/>
    <w:rsid w:val="00E979A7"/>
    <w:rsid w:val="00EA1DE2"/>
    <w:rsid w:val="00EA25F9"/>
    <w:rsid w:val="00EA2670"/>
    <w:rsid w:val="00EA2F77"/>
    <w:rsid w:val="00EA4575"/>
    <w:rsid w:val="00EA4658"/>
    <w:rsid w:val="00EA4EE9"/>
    <w:rsid w:val="00EA5F0C"/>
    <w:rsid w:val="00EA621E"/>
    <w:rsid w:val="00EB0141"/>
    <w:rsid w:val="00EB125C"/>
    <w:rsid w:val="00EB1CA0"/>
    <w:rsid w:val="00EB1D13"/>
    <w:rsid w:val="00EB264C"/>
    <w:rsid w:val="00EB2884"/>
    <w:rsid w:val="00EB3269"/>
    <w:rsid w:val="00EB44A8"/>
    <w:rsid w:val="00EB4DA6"/>
    <w:rsid w:val="00EB5D2A"/>
    <w:rsid w:val="00EB661B"/>
    <w:rsid w:val="00EB6796"/>
    <w:rsid w:val="00EB707D"/>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353"/>
    <w:rsid w:val="00ED27CD"/>
    <w:rsid w:val="00ED2ADB"/>
    <w:rsid w:val="00ED380B"/>
    <w:rsid w:val="00ED3A5E"/>
    <w:rsid w:val="00ED4A65"/>
    <w:rsid w:val="00ED4F61"/>
    <w:rsid w:val="00ED5267"/>
    <w:rsid w:val="00ED5D93"/>
    <w:rsid w:val="00ED602D"/>
    <w:rsid w:val="00ED6F8F"/>
    <w:rsid w:val="00ED7D6B"/>
    <w:rsid w:val="00ED7EE6"/>
    <w:rsid w:val="00EE1173"/>
    <w:rsid w:val="00EE1868"/>
    <w:rsid w:val="00EE1E5F"/>
    <w:rsid w:val="00EE2323"/>
    <w:rsid w:val="00EE2AA7"/>
    <w:rsid w:val="00EE2E0C"/>
    <w:rsid w:val="00EE4D0A"/>
    <w:rsid w:val="00EE5E08"/>
    <w:rsid w:val="00EE6512"/>
    <w:rsid w:val="00EF0415"/>
    <w:rsid w:val="00EF0763"/>
    <w:rsid w:val="00EF0C36"/>
    <w:rsid w:val="00EF0CDE"/>
    <w:rsid w:val="00EF104E"/>
    <w:rsid w:val="00EF19C2"/>
    <w:rsid w:val="00EF1F91"/>
    <w:rsid w:val="00EF22A7"/>
    <w:rsid w:val="00EF30C8"/>
    <w:rsid w:val="00EF3F8B"/>
    <w:rsid w:val="00EF59A2"/>
    <w:rsid w:val="00EF61F5"/>
    <w:rsid w:val="00EF7A10"/>
    <w:rsid w:val="00EF7C01"/>
    <w:rsid w:val="00F00104"/>
    <w:rsid w:val="00F015F4"/>
    <w:rsid w:val="00F01691"/>
    <w:rsid w:val="00F02681"/>
    <w:rsid w:val="00F0375D"/>
    <w:rsid w:val="00F043A8"/>
    <w:rsid w:val="00F054CC"/>
    <w:rsid w:val="00F07642"/>
    <w:rsid w:val="00F07BAE"/>
    <w:rsid w:val="00F11800"/>
    <w:rsid w:val="00F12E50"/>
    <w:rsid w:val="00F13981"/>
    <w:rsid w:val="00F13B2C"/>
    <w:rsid w:val="00F13C62"/>
    <w:rsid w:val="00F14176"/>
    <w:rsid w:val="00F14B6E"/>
    <w:rsid w:val="00F15397"/>
    <w:rsid w:val="00F163A9"/>
    <w:rsid w:val="00F1763A"/>
    <w:rsid w:val="00F20289"/>
    <w:rsid w:val="00F214D9"/>
    <w:rsid w:val="00F22F92"/>
    <w:rsid w:val="00F24848"/>
    <w:rsid w:val="00F24CAB"/>
    <w:rsid w:val="00F25331"/>
    <w:rsid w:val="00F25CFE"/>
    <w:rsid w:val="00F27039"/>
    <w:rsid w:val="00F27134"/>
    <w:rsid w:val="00F2766E"/>
    <w:rsid w:val="00F2778B"/>
    <w:rsid w:val="00F30195"/>
    <w:rsid w:val="00F30535"/>
    <w:rsid w:val="00F305CF"/>
    <w:rsid w:val="00F322BA"/>
    <w:rsid w:val="00F32EEE"/>
    <w:rsid w:val="00F33510"/>
    <w:rsid w:val="00F338C5"/>
    <w:rsid w:val="00F3392E"/>
    <w:rsid w:val="00F34D90"/>
    <w:rsid w:val="00F35476"/>
    <w:rsid w:val="00F357FC"/>
    <w:rsid w:val="00F3593D"/>
    <w:rsid w:val="00F40376"/>
    <w:rsid w:val="00F40392"/>
    <w:rsid w:val="00F42533"/>
    <w:rsid w:val="00F425A2"/>
    <w:rsid w:val="00F428A9"/>
    <w:rsid w:val="00F42DFF"/>
    <w:rsid w:val="00F43313"/>
    <w:rsid w:val="00F4391F"/>
    <w:rsid w:val="00F43BCF"/>
    <w:rsid w:val="00F43ED1"/>
    <w:rsid w:val="00F4440E"/>
    <w:rsid w:val="00F451D9"/>
    <w:rsid w:val="00F454BC"/>
    <w:rsid w:val="00F466B5"/>
    <w:rsid w:val="00F468F1"/>
    <w:rsid w:val="00F50E54"/>
    <w:rsid w:val="00F51D88"/>
    <w:rsid w:val="00F51E13"/>
    <w:rsid w:val="00F52CBA"/>
    <w:rsid w:val="00F52DF6"/>
    <w:rsid w:val="00F53222"/>
    <w:rsid w:val="00F536CB"/>
    <w:rsid w:val="00F546B0"/>
    <w:rsid w:val="00F5479D"/>
    <w:rsid w:val="00F54E2E"/>
    <w:rsid w:val="00F5509F"/>
    <w:rsid w:val="00F56019"/>
    <w:rsid w:val="00F56418"/>
    <w:rsid w:val="00F567B3"/>
    <w:rsid w:val="00F5699C"/>
    <w:rsid w:val="00F577DB"/>
    <w:rsid w:val="00F57814"/>
    <w:rsid w:val="00F620B5"/>
    <w:rsid w:val="00F62477"/>
    <w:rsid w:val="00F624F6"/>
    <w:rsid w:val="00F6416F"/>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7ADB"/>
    <w:rsid w:val="00F77C54"/>
    <w:rsid w:val="00F8059C"/>
    <w:rsid w:val="00F81AA1"/>
    <w:rsid w:val="00F82ED5"/>
    <w:rsid w:val="00F82FAE"/>
    <w:rsid w:val="00F83FEB"/>
    <w:rsid w:val="00F85625"/>
    <w:rsid w:val="00F86FA7"/>
    <w:rsid w:val="00F90550"/>
    <w:rsid w:val="00F945CE"/>
    <w:rsid w:val="00F94A84"/>
    <w:rsid w:val="00F94BC8"/>
    <w:rsid w:val="00F95040"/>
    <w:rsid w:val="00F955A0"/>
    <w:rsid w:val="00F9654C"/>
    <w:rsid w:val="00F96635"/>
    <w:rsid w:val="00F966BE"/>
    <w:rsid w:val="00F96DEC"/>
    <w:rsid w:val="00F96F4D"/>
    <w:rsid w:val="00F97662"/>
    <w:rsid w:val="00FA081B"/>
    <w:rsid w:val="00FA1ACC"/>
    <w:rsid w:val="00FA2309"/>
    <w:rsid w:val="00FA238A"/>
    <w:rsid w:val="00FA2930"/>
    <w:rsid w:val="00FA3212"/>
    <w:rsid w:val="00FA578F"/>
    <w:rsid w:val="00FA66B7"/>
    <w:rsid w:val="00FA6757"/>
    <w:rsid w:val="00FA7831"/>
    <w:rsid w:val="00FA7C96"/>
    <w:rsid w:val="00FA7CB7"/>
    <w:rsid w:val="00FB00A7"/>
    <w:rsid w:val="00FB0CBB"/>
    <w:rsid w:val="00FB1212"/>
    <w:rsid w:val="00FB1D15"/>
    <w:rsid w:val="00FB1E17"/>
    <w:rsid w:val="00FB2014"/>
    <w:rsid w:val="00FB227B"/>
    <w:rsid w:val="00FB2E38"/>
    <w:rsid w:val="00FB32E2"/>
    <w:rsid w:val="00FB3DAC"/>
    <w:rsid w:val="00FB4759"/>
    <w:rsid w:val="00FB5DFF"/>
    <w:rsid w:val="00FB6740"/>
    <w:rsid w:val="00FB6E39"/>
    <w:rsid w:val="00FB794C"/>
    <w:rsid w:val="00FC0E47"/>
    <w:rsid w:val="00FC1168"/>
    <w:rsid w:val="00FC1360"/>
    <w:rsid w:val="00FC2DDE"/>
    <w:rsid w:val="00FC59AD"/>
    <w:rsid w:val="00FC5CBA"/>
    <w:rsid w:val="00FC5D44"/>
    <w:rsid w:val="00FC66C7"/>
    <w:rsid w:val="00FC74FF"/>
    <w:rsid w:val="00FD0AF9"/>
    <w:rsid w:val="00FD17B2"/>
    <w:rsid w:val="00FD3F4A"/>
    <w:rsid w:val="00FD3F5D"/>
    <w:rsid w:val="00FD4E26"/>
    <w:rsid w:val="00FD4F23"/>
    <w:rsid w:val="00FD7B71"/>
    <w:rsid w:val="00FE0157"/>
    <w:rsid w:val="00FE082C"/>
    <w:rsid w:val="00FE10ED"/>
    <w:rsid w:val="00FE18E4"/>
    <w:rsid w:val="00FE21F8"/>
    <w:rsid w:val="00FE24D6"/>
    <w:rsid w:val="00FE251E"/>
    <w:rsid w:val="00FE2877"/>
    <w:rsid w:val="00FE2971"/>
    <w:rsid w:val="00FE2DCC"/>
    <w:rsid w:val="00FE2E29"/>
    <w:rsid w:val="00FE471F"/>
    <w:rsid w:val="00FE7B23"/>
    <w:rsid w:val="00FE7E48"/>
    <w:rsid w:val="00FF0421"/>
    <w:rsid w:val="00FF06B8"/>
    <w:rsid w:val="00FF0E72"/>
    <w:rsid w:val="00FF32DA"/>
    <w:rsid w:val="00FF36D7"/>
    <w:rsid w:val="00FF3C19"/>
    <w:rsid w:val="00FF3CA8"/>
    <w:rsid w:val="00FF403D"/>
    <w:rsid w:val="00FF44FC"/>
    <w:rsid w:val="00FF5B98"/>
    <w:rsid w:val="00FF5BF1"/>
    <w:rsid w:val="00FF624C"/>
    <w:rsid w:val="00FF7069"/>
    <w:rsid w:val="00FF72C4"/>
    <w:rsid w:val="00FF735E"/>
    <w:rsid w:val="00FF760B"/>
    <w:rsid w:val="00FF7B67"/>
    <w:rsid w:val="01A416DF"/>
    <w:rsid w:val="0C9485F5"/>
    <w:rsid w:val="18C1010A"/>
    <w:rsid w:val="286180CA"/>
    <w:rsid w:val="3AFF3F0C"/>
    <w:rsid w:val="3E606EC9"/>
    <w:rsid w:val="3F0111DD"/>
    <w:rsid w:val="58A9003E"/>
    <w:rsid w:val="5CD662C9"/>
    <w:rsid w:val="5FC06AB5"/>
    <w:rsid w:val="6347B31D"/>
    <w:rsid w:val="639652D1"/>
    <w:rsid w:val="67D8AA93"/>
    <w:rsid w:val="7271D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1DE9FD"/>
  <w15:docId w15:val="{03C0DD9B-2FCD-490F-ADEE-CD08496E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qFormat/>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qFormat/>
    <w:rsid w:val="00986388"/>
    <w:rPr>
      <w:sz w:val="18"/>
      <w:szCs w:val="18"/>
    </w:rPr>
  </w:style>
  <w:style w:type="paragraph" w:styleId="Textkomentra">
    <w:name w:val="annotation text"/>
    <w:basedOn w:val="Normlny"/>
    <w:link w:val="TextkomentraChar"/>
    <w:uiPriority w:val="99"/>
    <w:unhideWhenUsed/>
    <w:qFormat/>
    <w:rsid w:val="00986388"/>
    <w:pPr>
      <w:spacing w:line="240" w:lineRule="auto"/>
    </w:pPr>
  </w:style>
  <w:style w:type="character" w:customStyle="1" w:styleId="TextkomentraChar">
    <w:name w:val="Text komentára Char"/>
    <w:basedOn w:val="Predvolenpsmoodseku"/>
    <w:link w:val="Textkomentra"/>
    <w:uiPriority w:val="99"/>
    <w:qFormat/>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
    <w:basedOn w:val="Normlny"/>
    <w:link w:val="OdsekzoznamuChar"/>
    <w:uiPriority w:val="1"/>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1"/>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tabs>
        <w:tab w:val="clear" w:pos="6550"/>
        <w:tab w:val="num" w:pos="1021"/>
      </w:tabs>
      <w:ind w:left="737"/>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Nevyrieenzmienka3">
    <w:name w:val="Nevyriešená zmienka3"/>
    <w:basedOn w:val="Predvolenpsmoodseku"/>
    <w:uiPriority w:val="99"/>
    <w:semiHidden/>
    <w:unhideWhenUsed/>
    <w:rsid w:val="00DA6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2.xml><?xml version="1.0" encoding="utf-8"?>
<ds:datastoreItem xmlns:ds="http://schemas.openxmlformats.org/officeDocument/2006/customXml" ds:itemID="{A050BCBC-B457-4895-A209-0EF7575D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9423B613-EE6D-4E1C-BFDB-2F54B14D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10075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OSLOITK</dc:creator>
  <cp:keywords/>
  <dc:description/>
  <cp:lastModifiedBy>Kováčová, Dušana</cp:lastModifiedBy>
  <cp:revision>1</cp:revision>
  <dcterms:created xsi:type="dcterms:W3CDTF">2023-08-22T07:22:00Z</dcterms:created>
  <dcterms:modified xsi:type="dcterms:W3CDTF">2023-08-22T07:22:00Z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ies>
</file>