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3ECA6" w14:textId="04C6CBB8" w:rsidR="0099113C" w:rsidRPr="00BA69EC" w:rsidRDefault="0099113C" w:rsidP="0099113C">
      <w:pPr>
        <w:spacing w:after="120" w:line="276" w:lineRule="auto"/>
        <w:jc w:val="center"/>
        <w:rPr>
          <w:rFonts w:ascii="Arial Narrow" w:eastAsiaTheme="minorEastAsia" w:hAnsi="Arial Narrow"/>
          <w:b/>
          <w:sz w:val="32"/>
          <w:szCs w:val="32"/>
        </w:rPr>
      </w:pPr>
      <w:r w:rsidRPr="00BA69EC">
        <w:rPr>
          <w:rFonts w:ascii="Arial Narrow" w:eastAsiaTheme="minorEastAsia" w:hAnsi="Arial Narrow"/>
          <w:b/>
          <w:sz w:val="32"/>
          <w:szCs w:val="32"/>
        </w:rPr>
        <w:t>Často kladené otázky</w:t>
      </w:r>
      <w:r w:rsidR="00BA69EC" w:rsidRPr="00BA69EC">
        <w:rPr>
          <w:rFonts w:ascii="Arial Narrow" w:eastAsiaTheme="minorEastAsia" w:hAnsi="Arial Narrow"/>
          <w:b/>
          <w:sz w:val="32"/>
          <w:szCs w:val="32"/>
        </w:rPr>
        <w:t xml:space="preserve"> k výzve</w:t>
      </w:r>
    </w:p>
    <w:p w14:paraId="7E3A922A" w14:textId="0F438892" w:rsidR="0099113C" w:rsidRPr="001A6AE6" w:rsidRDefault="0099113C" w:rsidP="0099113C">
      <w:pPr>
        <w:spacing w:after="120" w:line="276" w:lineRule="auto"/>
        <w:jc w:val="center"/>
        <w:rPr>
          <w:rFonts w:ascii="Arial Narrow" w:eastAsiaTheme="minorEastAsia" w:hAnsi="Arial Narrow"/>
          <w:b/>
        </w:rPr>
      </w:pPr>
    </w:p>
    <w:p w14:paraId="147133FB" w14:textId="77777777" w:rsidR="0099113C" w:rsidRPr="00C424EF" w:rsidRDefault="0099113C" w:rsidP="0027148D">
      <w:pPr>
        <w:pStyle w:val="ListParagraph"/>
        <w:numPr>
          <w:ilvl w:val="0"/>
          <w:numId w:val="2"/>
        </w:numPr>
        <w:tabs>
          <w:tab w:val="left" w:pos="284"/>
        </w:tabs>
        <w:spacing w:after="120" w:line="276" w:lineRule="auto"/>
        <w:ind w:left="0" w:firstLine="0"/>
        <w:contextualSpacing w:val="0"/>
        <w:jc w:val="both"/>
        <w:rPr>
          <w:rFonts w:ascii="Arial Narrow" w:eastAsiaTheme="minorEastAsia" w:hAnsi="Arial Narrow"/>
          <w:b/>
        </w:rPr>
      </w:pPr>
      <w:r w:rsidRPr="00C424EF">
        <w:rPr>
          <w:rFonts w:ascii="Arial Narrow" w:eastAsiaTheme="minorEastAsia" w:hAnsi="Arial Narrow"/>
          <w:b/>
        </w:rPr>
        <w:t>Čo je Plán obnovy a odolnosti SR?</w:t>
      </w:r>
    </w:p>
    <w:p w14:paraId="55E3E7EB" w14:textId="77777777" w:rsidR="0099113C" w:rsidRPr="00753EE0" w:rsidRDefault="0099113C" w:rsidP="0099113C">
      <w:pPr>
        <w:pStyle w:val="ListParagraph"/>
        <w:spacing w:after="120" w:line="276" w:lineRule="auto"/>
        <w:ind w:left="0"/>
        <w:contextualSpacing w:val="0"/>
        <w:jc w:val="both"/>
        <w:rPr>
          <w:rFonts w:ascii="Arial Narrow" w:eastAsiaTheme="minorEastAsia" w:hAnsi="Arial Narrow"/>
        </w:rPr>
      </w:pPr>
      <w:r w:rsidRPr="00753EE0">
        <w:rPr>
          <w:rFonts w:ascii="Arial Narrow" w:hAnsi="Arial Narrow" w:cs="Arial"/>
        </w:rPr>
        <w:t>Plán obnovy a odolnosti SR je spoločnou reakciou krajín EÚ na silný pokles ekonomiky v dôsledku pandémie COVID - 19. Jeho hlavným cieľom je podporiť reformy a investície, ktoré </w:t>
      </w:r>
      <w:r w:rsidRPr="00753EE0">
        <w:rPr>
          <w:rStyle w:val="Strong"/>
          <w:rFonts w:ascii="Arial Narrow" w:hAnsi="Arial Narrow" w:cs="Arial"/>
          <w:b w:val="0"/>
        </w:rPr>
        <w:t>Slovensku umožnia začať opäť dobiehať životnú úroveň priemeru EÚ</w:t>
      </w:r>
      <w:r w:rsidRPr="00753EE0">
        <w:rPr>
          <w:rFonts w:ascii="Arial Narrow" w:hAnsi="Arial Narrow" w:cs="Arial"/>
        </w:rPr>
        <w:t xml:space="preserve">. Viac na </w:t>
      </w:r>
      <w:hyperlink r:id="rId11" w:history="1">
        <w:r w:rsidRPr="00753EE0">
          <w:rPr>
            <w:rStyle w:val="Hyperlink"/>
            <w:rFonts w:ascii="Arial Narrow" w:eastAsiaTheme="minorEastAsia" w:hAnsi="Arial Narrow"/>
            <w:color w:val="auto"/>
          </w:rPr>
          <w:t>https://www.planobnovy.sk/</w:t>
        </w:r>
      </w:hyperlink>
      <w:r w:rsidRPr="00753EE0">
        <w:rPr>
          <w:rStyle w:val="Hyperlink"/>
          <w:rFonts w:ascii="Arial Narrow" w:eastAsiaTheme="minorEastAsia" w:hAnsi="Arial Narrow"/>
          <w:color w:val="auto"/>
        </w:rPr>
        <w:t>.</w:t>
      </w:r>
    </w:p>
    <w:p w14:paraId="23450401" w14:textId="77777777" w:rsidR="0099113C" w:rsidRPr="001A6AE6" w:rsidRDefault="0099113C" w:rsidP="0027148D">
      <w:pPr>
        <w:pStyle w:val="ListParagraph"/>
        <w:numPr>
          <w:ilvl w:val="0"/>
          <w:numId w:val="2"/>
        </w:numPr>
        <w:tabs>
          <w:tab w:val="left" w:pos="284"/>
        </w:tabs>
        <w:spacing w:after="120" w:line="276" w:lineRule="auto"/>
        <w:ind w:left="0" w:firstLine="0"/>
        <w:contextualSpacing w:val="0"/>
        <w:jc w:val="both"/>
        <w:rPr>
          <w:rFonts w:ascii="Arial Narrow" w:eastAsiaTheme="minorEastAsia" w:hAnsi="Arial Narrow"/>
          <w:b/>
        </w:rPr>
      </w:pPr>
      <w:r w:rsidRPr="001A6AE6">
        <w:rPr>
          <w:rFonts w:ascii="Arial Narrow" w:eastAsiaTheme="minorEastAsia" w:hAnsi="Arial Narrow"/>
          <w:b/>
        </w:rPr>
        <w:t xml:space="preserve">Čo je </w:t>
      </w:r>
      <w:proofErr w:type="spellStart"/>
      <w:r w:rsidRPr="001A6AE6">
        <w:rPr>
          <w:rFonts w:ascii="Arial Narrow" w:eastAsiaTheme="minorEastAsia" w:hAnsi="Arial Narrow"/>
          <w:b/>
        </w:rPr>
        <w:t>hackathon</w:t>
      </w:r>
      <w:proofErr w:type="spellEnd"/>
      <w:r w:rsidRPr="001A6AE6">
        <w:rPr>
          <w:rFonts w:ascii="Arial Narrow" w:eastAsiaTheme="minorEastAsia" w:hAnsi="Arial Narrow"/>
          <w:b/>
        </w:rPr>
        <w:t>?</w:t>
      </w:r>
    </w:p>
    <w:p w14:paraId="0ECAE220" w14:textId="0CB0B464" w:rsidR="008E7197" w:rsidRDefault="007E71AF" w:rsidP="0099113C">
      <w:pPr>
        <w:spacing w:after="120" w:line="276" w:lineRule="auto"/>
        <w:jc w:val="both"/>
        <w:rPr>
          <w:rFonts w:ascii="Arial Narrow" w:eastAsiaTheme="minorEastAsia" w:hAnsi="Arial Narrow"/>
        </w:rPr>
      </w:pPr>
      <w:proofErr w:type="spellStart"/>
      <w:r w:rsidRPr="007E71AF">
        <w:rPr>
          <w:rFonts w:ascii="Arial Narrow" w:eastAsiaTheme="minorEastAsia" w:hAnsi="Arial Narrow"/>
        </w:rPr>
        <w:t>Hackathon</w:t>
      </w:r>
      <w:proofErr w:type="spellEnd"/>
      <w:r w:rsidRPr="007E71AF">
        <w:rPr>
          <w:rFonts w:ascii="Arial Narrow" w:eastAsiaTheme="minorEastAsia" w:hAnsi="Arial Narrow"/>
        </w:rPr>
        <w:t xml:space="preserve"> je podujatie, počas ktorého tímy zložené zo zástupcov odbornej verejnosti prevažne z IT oblasti (študenti, IT firmy, experti atď.) intenzívne spolupracujú na riešení problému. Cieľom </w:t>
      </w:r>
      <w:proofErr w:type="spellStart"/>
      <w:r w:rsidRPr="007E71AF">
        <w:rPr>
          <w:rFonts w:ascii="Arial Narrow" w:eastAsiaTheme="minorEastAsia" w:hAnsi="Arial Narrow"/>
        </w:rPr>
        <w:t>hackathonu</w:t>
      </w:r>
      <w:proofErr w:type="spellEnd"/>
      <w:r w:rsidRPr="007E71AF">
        <w:rPr>
          <w:rFonts w:ascii="Arial Narrow" w:eastAsiaTheme="minorEastAsia" w:hAnsi="Arial Narrow"/>
        </w:rPr>
        <w:t xml:space="preserve"> je spravidla navrhnúť konkrétne </w:t>
      </w:r>
      <w:proofErr w:type="spellStart"/>
      <w:r w:rsidRPr="007E71AF">
        <w:rPr>
          <w:rFonts w:ascii="Arial Narrow" w:eastAsiaTheme="minorEastAsia" w:hAnsi="Arial Narrow"/>
        </w:rPr>
        <w:t>softwérové</w:t>
      </w:r>
      <w:proofErr w:type="spellEnd"/>
      <w:r w:rsidRPr="007E71AF">
        <w:rPr>
          <w:rFonts w:ascii="Arial Narrow" w:eastAsiaTheme="minorEastAsia" w:hAnsi="Arial Narrow"/>
        </w:rPr>
        <w:t xml:space="preserve"> riešenie, či vytvoriť IT aplikáciu. </w:t>
      </w:r>
      <w:r w:rsidR="00B84968" w:rsidRPr="007E71AF">
        <w:rPr>
          <w:rFonts w:ascii="Arial Narrow" w:eastAsiaTheme="minorEastAsia" w:hAnsi="Arial Narrow"/>
        </w:rPr>
        <w:t xml:space="preserve">Trvanie </w:t>
      </w:r>
      <w:proofErr w:type="spellStart"/>
      <w:r w:rsidR="00B84968" w:rsidRPr="007E71AF">
        <w:rPr>
          <w:rFonts w:ascii="Arial Narrow" w:eastAsiaTheme="minorEastAsia" w:hAnsi="Arial Narrow"/>
        </w:rPr>
        <w:t>hackathonu</w:t>
      </w:r>
      <w:proofErr w:type="spellEnd"/>
      <w:r w:rsidR="00B84968" w:rsidRPr="007E71AF">
        <w:rPr>
          <w:rFonts w:ascii="Arial Narrow" w:eastAsiaTheme="minorEastAsia" w:hAnsi="Arial Narrow"/>
        </w:rPr>
        <w:t xml:space="preserve"> bude zvyčajne 48 hodín.</w:t>
      </w:r>
    </w:p>
    <w:p w14:paraId="7C1775E6" w14:textId="77777777" w:rsidR="0099113C" w:rsidRPr="001A6AE6" w:rsidRDefault="0099113C" w:rsidP="0027148D">
      <w:pPr>
        <w:pStyle w:val="ListParagraph"/>
        <w:numPr>
          <w:ilvl w:val="0"/>
          <w:numId w:val="2"/>
        </w:numPr>
        <w:tabs>
          <w:tab w:val="left" w:pos="284"/>
        </w:tabs>
        <w:spacing w:after="120" w:line="276" w:lineRule="auto"/>
        <w:ind w:left="0" w:firstLine="0"/>
        <w:contextualSpacing w:val="0"/>
        <w:jc w:val="both"/>
        <w:rPr>
          <w:rFonts w:ascii="Arial Narrow" w:eastAsiaTheme="minorEastAsia" w:hAnsi="Arial Narrow"/>
          <w:b/>
        </w:rPr>
      </w:pPr>
      <w:r w:rsidRPr="001A6AE6">
        <w:rPr>
          <w:rFonts w:ascii="Arial Narrow" w:eastAsiaTheme="minorEastAsia" w:hAnsi="Arial Narrow"/>
          <w:b/>
        </w:rPr>
        <w:t xml:space="preserve">Aký je cieľ </w:t>
      </w:r>
      <w:proofErr w:type="spellStart"/>
      <w:r w:rsidRPr="001A6AE6">
        <w:rPr>
          <w:rFonts w:ascii="Arial Narrow" w:eastAsiaTheme="minorEastAsia" w:hAnsi="Arial Narrow"/>
          <w:b/>
        </w:rPr>
        <w:t>hackathonu</w:t>
      </w:r>
      <w:proofErr w:type="spellEnd"/>
      <w:r w:rsidRPr="001A6AE6">
        <w:rPr>
          <w:rFonts w:ascii="Arial Narrow" w:eastAsiaTheme="minorEastAsia" w:hAnsi="Arial Narrow"/>
          <w:b/>
        </w:rPr>
        <w:t xml:space="preserve">? </w:t>
      </w:r>
    </w:p>
    <w:p w14:paraId="2B12EDBE" w14:textId="77777777" w:rsidR="0099113C" w:rsidRPr="001A6AE6" w:rsidRDefault="0099113C" w:rsidP="0099113C">
      <w:pPr>
        <w:spacing w:after="120" w:line="276" w:lineRule="auto"/>
        <w:jc w:val="both"/>
        <w:rPr>
          <w:rFonts w:ascii="Arial Narrow" w:eastAsiaTheme="minorEastAsia" w:hAnsi="Arial Narrow"/>
        </w:rPr>
      </w:pPr>
      <w:r w:rsidRPr="001A6AE6">
        <w:rPr>
          <w:rFonts w:ascii="Arial Narrow" w:eastAsiaTheme="minorEastAsia" w:hAnsi="Arial Narrow"/>
        </w:rPr>
        <w:t xml:space="preserve">Cieľom </w:t>
      </w:r>
      <w:proofErr w:type="spellStart"/>
      <w:r w:rsidRPr="001A6AE6">
        <w:rPr>
          <w:rFonts w:ascii="Arial Narrow" w:eastAsiaTheme="minorEastAsia" w:hAnsi="Arial Narrow"/>
        </w:rPr>
        <w:t>hackathonu</w:t>
      </w:r>
      <w:proofErr w:type="spellEnd"/>
      <w:r w:rsidRPr="001A6AE6">
        <w:rPr>
          <w:rFonts w:ascii="Arial Narrow" w:eastAsiaTheme="minorEastAsia" w:hAnsi="Arial Narrow"/>
        </w:rPr>
        <w:t xml:space="preserve"> je väčšinou vyriešiť konkrétny problém, či vytvoriť IT aplikáciu.</w:t>
      </w:r>
    </w:p>
    <w:p w14:paraId="10376F2A" w14:textId="77777777" w:rsidR="0099113C" w:rsidRPr="001A6AE6" w:rsidRDefault="0099113C" w:rsidP="0027148D">
      <w:pPr>
        <w:pStyle w:val="ListParagraph"/>
        <w:numPr>
          <w:ilvl w:val="0"/>
          <w:numId w:val="2"/>
        </w:numPr>
        <w:tabs>
          <w:tab w:val="left" w:pos="284"/>
        </w:tabs>
        <w:spacing w:after="120" w:line="276" w:lineRule="auto"/>
        <w:ind w:left="0" w:firstLine="0"/>
        <w:contextualSpacing w:val="0"/>
        <w:jc w:val="both"/>
        <w:rPr>
          <w:rFonts w:ascii="Arial Narrow" w:eastAsiaTheme="minorEastAsia" w:hAnsi="Arial Narrow"/>
          <w:b/>
        </w:rPr>
      </w:pPr>
      <w:r w:rsidRPr="001A6AE6">
        <w:rPr>
          <w:rFonts w:ascii="Arial Narrow" w:eastAsiaTheme="minorEastAsia" w:hAnsi="Arial Narrow"/>
          <w:b/>
        </w:rPr>
        <w:t xml:space="preserve">Ako dlho trvá </w:t>
      </w:r>
      <w:proofErr w:type="spellStart"/>
      <w:r w:rsidRPr="001A6AE6">
        <w:rPr>
          <w:rFonts w:ascii="Arial Narrow" w:eastAsiaTheme="minorEastAsia" w:hAnsi="Arial Narrow"/>
          <w:b/>
        </w:rPr>
        <w:t>hackathon</w:t>
      </w:r>
      <w:proofErr w:type="spellEnd"/>
      <w:r w:rsidRPr="001A6AE6">
        <w:rPr>
          <w:rFonts w:ascii="Arial Narrow" w:eastAsiaTheme="minorEastAsia" w:hAnsi="Arial Narrow"/>
          <w:b/>
        </w:rPr>
        <w:t xml:space="preserve">? </w:t>
      </w:r>
    </w:p>
    <w:p w14:paraId="39B04944" w14:textId="736697F5" w:rsidR="0099113C" w:rsidRPr="001A6AE6" w:rsidRDefault="0099113C" w:rsidP="0099113C">
      <w:pPr>
        <w:pStyle w:val="ListParagraph"/>
        <w:spacing w:after="120" w:line="276" w:lineRule="auto"/>
        <w:ind w:left="0"/>
        <w:contextualSpacing w:val="0"/>
        <w:jc w:val="both"/>
        <w:rPr>
          <w:rFonts w:ascii="Arial Narrow" w:eastAsiaTheme="minorEastAsia" w:hAnsi="Arial Narrow"/>
        </w:rPr>
      </w:pPr>
      <w:r w:rsidRPr="001A6AE6">
        <w:rPr>
          <w:rFonts w:ascii="Arial Narrow" w:eastAsiaTheme="minorEastAsia" w:hAnsi="Arial Narrow"/>
        </w:rPr>
        <w:t>Väčšinou sa</w:t>
      </w:r>
      <w:r w:rsidR="00330AB4">
        <w:rPr>
          <w:rFonts w:ascii="Arial Narrow" w:eastAsiaTheme="minorEastAsia" w:hAnsi="Arial Narrow"/>
        </w:rPr>
        <w:t xml:space="preserve"> stretávame s 24 – 48 hodinovým</w:t>
      </w:r>
      <w:r w:rsidRPr="001A6AE6">
        <w:rPr>
          <w:rFonts w:ascii="Arial Narrow" w:eastAsiaTheme="minorEastAsia" w:hAnsi="Arial Narrow"/>
        </w:rPr>
        <w:t xml:space="preserve"> trvaním </w:t>
      </w:r>
      <w:proofErr w:type="spellStart"/>
      <w:r w:rsidRPr="001A6AE6">
        <w:rPr>
          <w:rFonts w:ascii="Arial Narrow" w:eastAsiaTheme="minorEastAsia" w:hAnsi="Arial Narrow"/>
        </w:rPr>
        <w:t>hackathonu</w:t>
      </w:r>
      <w:proofErr w:type="spellEnd"/>
      <w:r w:rsidRPr="001A6AE6">
        <w:rPr>
          <w:rFonts w:ascii="Arial Narrow" w:eastAsiaTheme="minorEastAsia" w:hAnsi="Arial Narrow"/>
        </w:rPr>
        <w:t xml:space="preserve"> </w:t>
      </w:r>
      <w:r w:rsidR="00331DE7" w:rsidRPr="001A6AE6">
        <w:rPr>
          <w:rFonts w:ascii="Arial Narrow" w:eastAsiaTheme="minorEastAsia" w:hAnsi="Arial Narrow"/>
        </w:rPr>
        <w:t>viažuc</w:t>
      </w:r>
      <w:r w:rsidR="00331DE7">
        <w:rPr>
          <w:rFonts w:ascii="Arial Narrow" w:eastAsiaTheme="minorEastAsia" w:hAnsi="Arial Narrow"/>
        </w:rPr>
        <w:t>im</w:t>
      </w:r>
      <w:r w:rsidRPr="001A6AE6">
        <w:rPr>
          <w:rFonts w:ascii="Arial Narrow" w:eastAsiaTheme="minorEastAsia" w:hAnsi="Arial Narrow"/>
        </w:rPr>
        <w:t xml:space="preserve"> sa na konkrétnu tému </w:t>
      </w:r>
      <w:proofErr w:type="spellStart"/>
      <w:r w:rsidRPr="001A6AE6">
        <w:rPr>
          <w:rFonts w:ascii="Arial Narrow" w:eastAsiaTheme="minorEastAsia" w:hAnsi="Arial Narrow"/>
        </w:rPr>
        <w:t>hackathonu</w:t>
      </w:r>
      <w:proofErr w:type="spellEnd"/>
      <w:r>
        <w:rPr>
          <w:rFonts w:ascii="Arial Narrow" w:eastAsiaTheme="minorEastAsia" w:hAnsi="Arial Narrow"/>
        </w:rPr>
        <w:t xml:space="preserve"> (zadanie)</w:t>
      </w:r>
      <w:r w:rsidRPr="001A6AE6">
        <w:rPr>
          <w:rFonts w:ascii="Arial Narrow" w:eastAsiaTheme="minorEastAsia" w:hAnsi="Arial Narrow"/>
        </w:rPr>
        <w:t>.</w:t>
      </w:r>
      <w:r w:rsidR="00B84968">
        <w:rPr>
          <w:rFonts w:ascii="Arial Narrow" w:eastAsiaTheme="minorEastAsia" w:hAnsi="Arial Narrow"/>
        </w:rPr>
        <w:t xml:space="preserve"> </w:t>
      </w:r>
      <w:r w:rsidR="00B84968" w:rsidRPr="007E71AF">
        <w:rPr>
          <w:rFonts w:ascii="Arial Narrow" w:eastAsiaTheme="minorEastAsia" w:hAnsi="Arial Narrow"/>
        </w:rPr>
        <w:t xml:space="preserve">Dĺžka </w:t>
      </w:r>
      <w:proofErr w:type="spellStart"/>
      <w:r w:rsidR="00B84968" w:rsidRPr="007E71AF">
        <w:rPr>
          <w:rFonts w:ascii="Arial Narrow" w:eastAsiaTheme="minorEastAsia" w:hAnsi="Arial Narrow"/>
        </w:rPr>
        <w:t>hackathonu</w:t>
      </w:r>
      <w:proofErr w:type="spellEnd"/>
      <w:r w:rsidR="00B84968" w:rsidRPr="007E71AF">
        <w:rPr>
          <w:rFonts w:ascii="Arial Narrow" w:eastAsiaTheme="minorEastAsia" w:hAnsi="Arial Narrow"/>
        </w:rPr>
        <w:t xml:space="preserve"> bude závisieť od náročnosti konkrétnej témy </w:t>
      </w:r>
      <w:proofErr w:type="spellStart"/>
      <w:r w:rsidR="00B84968" w:rsidRPr="007E71AF">
        <w:rPr>
          <w:rFonts w:ascii="Arial Narrow" w:eastAsiaTheme="minorEastAsia" w:hAnsi="Arial Narrow"/>
        </w:rPr>
        <w:t>hackathonu</w:t>
      </w:r>
      <w:proofErr w:type="spellEnd"/>
      <w:r w:rsidR="00B84968">
        <w:rPr>
          <w:rFonts w:ascii="Arial Narrow" w:eastAsiaTheme="minorEastAsia" w:hAnsi="Arial Narrow"/>
        </w:rPr>
        <w:t>.</w:t>
      </w:r>
    </w:p>
    <w:p w14:paraId="1C5FD0BC" w14:textId="33AD0C5F" w:rsidR="0099113C" w:rsidRDefault="0099113C" w:rsidP="0027148D">
      <w:pPr>
        <w:pStyle w:val="ListParagraph"/>
        <w:numPr>
          <w:ilvl w:val="0"/>
          <w:numId w:val="2"/>
        </w:numPr>
        <w:tabs>
          <w:tab w:val="left" w:pos="284"/>
        </w:tabs>
        <w:spacing w:after="120" w:line="276" w:lineRule="auto"/>
        <w:ind w:left="0" w:firstLine="0"/>
        <w:contextualSpacing w:val="0"/>
        <w:jc w:val="both"/>
        <w:rPr>
          <w:rFonts w:ascii="Arial Narrow" w:eastAsiaTheme="minorEastAsia" w:hAnsi="Arial Narrow"/>
          <w:b/>
        </w:rPr>
      </w:pPr>
      <w:r>
        <w:rPr>
          <w:rFonts w:ascii="Arial Narrow" w:eastAsiaTheme="minorEastAsia" w:hAnsi="Arial Narrow"/>
          <w:b/>
        </w:rPr>
        <w:t xml:space="preserve">Ako sa môžem ako </w:t>
      </w:r>
      <w:r w:rsidR="0009364D">
        <w:rPr>
          <w:rFonts w:ascii="Arial Narrow" w:eastAsiaTheme="minorEastAsia" w:hAnsi="Arial Narrow"/>
          <w:b/>
        </w:rPr>
        <w:t>žiadateľ</w:t>
      </w:r>
      <w:r>
        <w:rPr>
          <w:rFonts w:ascii="Arial Narrow" w:eastAsiaTheme="minorEastAsia" w:hAnsi="Arial Narrow"/>
          <w:b/>
        </w:rPr>
        <w:t xml:space="preserve"> zapojiť?</w:t>
      </w:r>
    </w:p>
    <w:p w14:paraId="22D77279" w14:textId="0C3B01E9" w:rsidR="0099113C" w:rsidRPr="00CE1E48" w:rsidRDefault="0099113C" w:rsidP="0099113C">
      <w:pPr>
        <w:snapToGrid w:val="0"/>
        <w:spacing w:after="120" w:line="276" w:lineRule="auto"/>
        <w:jc w:val="both"/>
        <w:rPr>
          <w:rFonts w:ascii="Arial Narrow" w:hAnsi="Arial Narrow"/>
        </w:rPr>
      </w:pPr>
      <w:r w:rsidRPr="00CE1E48">
        <w:rPr>
          <w:rFonts w:ascii="Arial Narrow" w:hAnsi="Arial Narrow"/>
        </w:rPr>
        <w:t xml:space="preserve">Ministerstvo investícií, regionálneho rozvoja a informatizácie SR zverejňuje </w:t>
      </w:r>
      <w:r>
        <w:rPr>
          <w:rFonts w:ascii="Arial Narrow" w:hAnsi="Arial Narrow"/>
        </w:rPr>
        <w:t xml:space="preserve">verejnú </w:t>
      </w:r>
      <w:r w:rsidRPr="00CE1E48">
        <w:rPr>
          <w:rFonts w:ascii="Arial Narrow" w:hAnsi="Arial Narrow"/>
        </w:rPr>
        <w:t xml:space="preserve">výzvu na témy </w:t>
      </w:r>
      <w:proofErr w:type="spellStart"/>
      <w:r w:rsidRPr="00CE1E48">
        <w:rPr>
          <w:rFonts w:ascii="Arial Narrow" w:hAnsi="Arial Narrow"/>
        </w:rPr>
        <w:t>hackathonov</w:t>
      </w:r>
      <w:proofErr w:type="spellEnd"/>
      <w:r w:rsidRPr="00CE1E48">
        <w:rPr>
          <w:rFonts w:ascii="Arial Narrow" w:hAnsi="Arial Narrow"/>
        </w:rPr>
        <w:t xml:space="preserve">, ktorej cieľom je vybrať témy, na ktoré sa v príslušnom roku zorganizujú </w:t>
      </w:r>
      <w:proofErr w:type="spellStart"/>
      <w:r w:rsidRPr="00CE1E48">
        <w:rPr>
          <w:rFonts w:ascii="Arial Narrow" w:hAnsi="Arial Narrow"/>
        </w:rPr>
        <w:t>hackathony</w:t>
      </w:r>
      <w:proofErr w:type="spellEnd"/>
      <w:r w:rsidRPr="00CE1E48">
        <w:rPr>
          <w:rFonts w:ascii="Arial Narrow" w:hAnsi="Arial Narrow"/>
        </w:rPr>
        <w:t>.</w:t>
      </w:r>
    </w:p>
    <w:p w14:paraId="3E4F4BF2" w14:textId="10C070EE" w:rsidR="0099113C" w:rsidRPr="00CE1E48" w:rsidRDefault="0099113C" w:rsidP="0099113C">
      <w:pPr>
        <w:snapToGrid w:val="0"/>
        <w:spacing w:after="120" w:line="276" w:lineRule="auto"/>
        <w:jc w:val="both"/>
        <w:rPr>
          <w:rFonts w:ascii="Arial Narrow" w:hAnsi="Arial Narrow"/>
        </w:rPr>
      </w:pPr>
      <w:r w:rsidRPr="00CE1E48">
        <w:rPr>
          <w:rFonts w:ascii="Arial Narrow" w:hAnsi="Arial Narrow"/>
        </w:rPr>
        <w:t>Výzva a jej prílohy je zverejňovaná na webe Ministerstva</w:t>
      </w:r>
      <w:r>
        <w:rPr>
          <w:rFonts w:ascii="Arial Narrow" w:hAnsi="Arial Narrow"/>
        </w:rPr>
        <w:t xml:space="preserve"> investícií, regionálneho rozvoja a informatizácie SR.</w:t>
      </w:r>
    </w:p>
    <w:p w14:paraId="03216167" w14:textId="4AE3698B" w:rsidR="0099113C" w:rsidRPr="00CE1E48" w:rsidRDefault="0009364D" w:rsidP="0027148D">
      <w:pPr>
        <w:pStyle w:val="ListParagraph"/>
        <w:numPr>
          <w:ilvl w:val="0"/>
          <w:numId w:val="2"/>
        </w:numPr>
        <w:tabs>
          <w:tab w:val="left" w:pos="284"/>
        </w:tabs>
        <w:spacing w:after="120" w:line="276" w:lineRule="auto"/>
        <w:ind w:left="0" w:firstLine="0"/>
        <w:contextualSpacing w:val="0"/>
        <w:jc w:val="both"/>
        <w:rPr>
          <w:rFonts w:ascii="Arial Narrow" w:eastAsiaTheme="minorEastAsia" w:hAnsi="Arial Narrow"/>
          <w:b/>
        </w:rPr>
      </w:pPr>
      <w:r>
        <w:rPr>
          <w:rFonts w:ascii="Arial Narrow" w:eastAsiaTheme="minorEastAsia" w:hAnsi="Arial Narrow"/>
          <w:b/>
        </w:rPr>
        <w:t>S akou témou</w:t>
      </w:r>
      <w:r w:rsidR="0099113C">
        <w:rPr>
          <w:rFonts w:ascii="Arial Narrow" w:eastAsiaTheme="minorEastAsia" w:hAnsi="Arial Narrow"/>
          <w:b/>
        </w:rPr>
        <w:t xml:space="preserve"> sa môžem ako</w:t>
      </w:r>
      <w:r>
        <w:rPr>
          <w:rFonts w:ascii="Arial Narrow" w:eastAsiaTheme="minorEastAsia" w:hAnsi="Arial Narrow"/>
          <w:b/>
        </w:rPr>
        <w:t xml:space="preserve"> žiadateľ</w:t>
      </w:r>
      <w:r w:rsidR="0099113C">
        <w:rPr>
          <w:rFonts w:ascii="Arial Narrow" w:eastAsiaTheme="minorEastAsia" w:hAnsi="Arial Narrow"/>
          <w:b/>
        </w:rPr>
        <w:t xml:space="preserve"> prihlásiť?</w:t>
      </w:r>
    </w:p>
    <w:p w14:paraId="32A261C5" w14:textId="15CEE42A" w:rsidR="0099113C" w:rsidRPr="00CE1E48" w:rsidRDefault="0099113C" w:rsidP="0099113C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E1E48">
        <w:rPr>
          <w:rFonts w:ascii="Arial Narrow" w:hAnsi="Arial Narrow"/>
        </w:rPr>
        <w:t>Hackathon</w:t>
      </w:r>
      <w:proofErr w:type="spellEnd"/>
      <w:r w:rsidRPr="00CE1E48">
        <w:rPr>
          <w:rFonts w:ascii="Arial Narrow" w:hAnsi="Arial Narrow"/>
        </w:rPr>
        <w:t xml:space="preserve"> by mal riešiť tému priamo z prostredia </w:t>
      </w:r>
      <w:r w:rsidR="0009364D">
        <w:rPr>
          <w:rFonts w:ascii="Arial Narrow" w:hAnsi="Arial Narrow"/>
        </w:rPr>
        <w:t>prijímateľa</w:t>
      </w:r>
      <w:r w:rsidRPr="00CE1E48">
        <w:rPr>
          <w:rFonts w:ascii="Arial Narrow" w:hAnsi="Arial Narrow"/>
        </w:rPr>
        <w:t xml:space="preserve"> a mal by sa týkať oblastí / procesov / aktivít, v ktorých inovatívne </w:t>
      </w:r>
      <w:r w:rsidR="004F4A90">
        <w:rPr>
          <w:rFonts w:ascii="Arial Narrow" w:hAnsi="Arial Narrow"/>
        </w:rPr>
        <w:t xml:space="preserve">digitálne </w:t>
      </w:r>
      <w:r w:rsidRPr="00CE1E48">
        <w:rPr>
          <w:rFonts w:ascii="Arial Narrow" w:hAnsi="Arial Narrow"/>
        </w:rPr>
        <w:t xml:space="preserve">riešenie pomôže zefektívniť prácu a zároveň budú mať preukázateľný spoločenský dopad formou </w:t>
      </w:r>
      <w:r w:rsidR="0009364D">
        <w:rPr>
          <w:rFonts w:ascii="Arial Narrow" w:hAnsi="Arial Narrow"/>
        </w:rPr>
        <w:t xml:space="preserve">napr. zlepšenia procesov, </w:t>
      </w:r>
      <w:r w:rsidRPr="00CE1E48">
        <w:rPr>
          <w:rFonts w:ascii="Arial Narrow" w:hAnsi="Arial Narrow"/>
        </w:rPr>
        <w:t>zlepšenia kvality digitálnych služieb občanom</w:t>
      </w:r>
      <w:r w:rsidR="0009364D">
        <w:rPr>
          <w:rFonts w:ascii="Arial Narrow" w:hAnsi="Arial Narrow"/>
        </w:rPr>
        <w:t xml:space="preserve"> atď.</w:t>
      </w:r>
    </w:p>
    <w:p w14:paraId="1A8D82A3" w14:textId="67352E59" w:rsidR="0099113C" w:rsidRDefault="007D137A" w:rsidP="0027148D">
      <w:pPr>
        <w:pStyle w:val="ListParagraph"/>
        <w:numPr>
          <w:ilvl w:val="0"/>
          <w:numId w:val="2"/>
        </w:numPr>
        <w:tabs>
          <w:tab w:val="left" w:pos="284"/>
        </w:tabs>
        <w:spacing w:after="120" w:line="276" w:lineRule="auto"/>
        <w:ind w:left="0" w:firstLine="0"/>
        <w:contextualSpacing w:val="0"/>
        <w:jc w:val="both"/>
        <w:rPr>
          <w:rFonts w:ascii="Arial Narrow" w:eastAsiaTheme="minorEastAsia" w:hAnsi="Arial Narrow"/>
          <w:b/>
        </w:rPr>
      </w:pPr>
      <w:r>
        <w:rPr>
          <w:rFonts w:ascii="Arial Narrow" w:eastAsiaTheme="minorEastAsia" w:hAnsi="Arial Narrow"/>
          <w:b/>
        </w:rPr>
        <w:t>Kto</w:t>
      </w:r>
      <w:r w:rsidR="0099113C">
        <w:rPr>
          <w:rFonts w:ascii="Arial Narrow" w:eastAsiaTheme="minorEastAsia" w:hAnsi="Arial Narrow"/>
          <w:b/>
        </w:rPr>
        <w:t xml:space="preserve"> sa môž</w:t>
      </w:r>
      <w:r>
        <w:rPr>
          <w:rFonts w:ascii="Arial Narrow" w:eastAsiaTheme="minorEastAsia" w:hAnsi="Arial Narrow"/>
          <w:b/>
        </w:rPr>
        <w:t>e</w:t>
      </w:r>
      <w:r w:rsidR="0099113C">
        <w:rPr>
          <w:rFonts w:ascii="Arial Narrow" w:eastAsiaTheme="minorEastAsia" w:hAnsi="Arial Narrow"/>
          <w:b/>
        </w:rPr>
        <w:t xml:space="preserve"> zapojiť do výzvy?</w:t>
      </w:r>
    </w:p>
    <w:p w14:paraId="0359FAB8" w14:textId="77777777" w:rsidR="00833F5D" w:rsidRDefault="00B01FE1" w:rsidP="0099113C">
      <w:pPr>
        <w:pStyle w:val="ListParagraph"/>
        <w:snapToGrid w:val="0"/>
        <w:spacing w:after="120" w:line="276" w:lineRule="auto"/>
        <w:ind w:left="0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Oprávnenými žiadateľmi sú: </w:t>
      </w:r>
    </w:p>
    <w:p w14:paraId="38591D88" w14:textId="77777777" w:rsidR="00833F5D" w:rsidRDefault="00833F5D" w:rsidP="00833F5D">
      <w:pPr>
        <w:pStyle w:val="ListParagraph"/>
        <w:numPr>
          <w:ilvl w:val="0"/>
          <w:numId w:val="40"/>
        </w:numPr>
        <w:snapToGrid w:val="0"/>
        <w:spacing w:before="120" w:after="120" w:line="276" w:lineRule="auto"/>
        <w:jc w:val="both"/>
        <w:rPr>
          <w:rFonts w:ascii="Arial Narrow" w:hAnsi="Arial Narrow" w:cstheme="minorHAnsi"/>
        </w:rPr>
      </w:pPr>
      <w:r w:rsidRPr="00833F5D">
        <w:rPr>
          <w:rFonts w:ascii="Arial Narrow" w:hAnsi="Arial Narrow" w:cstheme="minorHAnsi"/>
        </w:rPr>
        <w:t>ministerstvá</w:t>
      </w:r>
      <w:r>
        <w:rPr>
          <w:rStyle w:val="FootnoteReference"/>
          <w:rFonts w:ascii="Arial Narrow" w:hAnsi="Arial Narrow" w:cstheme="minorHAnsi"/>
        </w:rPr>
        <w:footnoteReference w:id="2"/>
      </w:r>
      <w:r w:rsidRPr="00833F5D">
        <w:rPr>
          <w:rStyle w:val="EndnoteReference"/>
          <w:rFonts w:ascii="Arial Narrow" w:eastAsiaTheme="majorEastAsia" w:hAnsi="Arial Narrow" w:cstheme="minorHAnsi"/>
        </w:rPr>
        <w:t xml:space="preserve"> </w:t>
      </w:r>
      <w:r>
        <w:rPr>
          <w:rFonts w:ascii="Arial Narrow" w:hAnsi="Arial Narrow" w:cstheme="minorHAnsi"/>
        </w:rPr>
        <w:t>,</w:t>
      </w:r>
    </w:p>
    <w:p w14:paraId="3E0F04CB" w14:textId="77777777" w:rsidR="00833F5D" w:rsidRDefault="00833F5D" w:rsidP="00833F5D">
      <w:pPr>
        <w:pStyle w:val="ListParagraph"/>
        <w:numPr>
          <w:ilvl w:val="0"/>
          <w:numId w:val="40"/>
        </w:numPr>
        <w:snapToGrid w:val="0"/>
        <w:spacing w:before="120" w:after="120" w:line="276" w:lineRule="auto"/>
        <w:jc w:val="both"/>
        <w:rPr>
          <w:rFonts w:ascii="Arial Narrow" w:hAnsi="Arial Narrow" w:cstheme="minorHAnsi"/>
        </w:rPr>
      </w:pPr>
      <w:r w:rsidRPr="00833F5D">
        <w:rPr>
          <w:rFonts w:ascii="Arial Narrow" w:hAnsi="Arial Narrow" w:cstheme="minorHAnsi"/>
        </w:rPr>
        <w:t>ostatné ústredné orgány štátnej správy</w:t>
      </w:r>
      <w:r>
        <w:rPr>
          <w:rStyle w:val="FootnoteReference"/>
          <w:rFonts w:ascii="Arial Narrow" w:hAnsi="Arial Narrow" w:cstheme="minorHAnsi"/>
        </w:rPr>
        <w:footnoteReference w:id="3"/>
      </w:r>
      <w:r w:rsidRPr="00833F5D">
        <w:rPr>
          <w:rFonts w:ascii="Arial Narrow" w:hAnsi="Arial Narrow" w:cstheme="minorHAnsi"/>
        </w:rPr>
        <w:t xml:space="preserve">, </w:t>
      </w:r>
    </w:p>
    <w:p w14:paraId="0EDF25C1" w14:textId="77777777" w:rsidR="00833F5D" w:rsidRDefault="00833F5D" w:rsidP="00833F5D">
      <w:pPr>
        <w:pStyle w:val="ListParagraph"/>
        <w:numPr>
          <w:ilvl w:val="0"/>
          <w:numId w:val="40"/>
        </w:numPr>
        <w:snapToGrid w:val="0"/>
        <w:spacing w:before="120" w:after="120" w:line="276" w:lineRule="auto"/>
        <w:jc w:val="both"/>
        <w:rPr>
          <w:rFonts w:ascii="Arial Narrow" w:hAnsi="Arial Narrow" w:cstheme="minorHAnsi"/>
        </w:rPr>
      </w:pPr>
      <w:r w:rsidRPr="00833F5D">
        <w:rPr>
          <w:rFonts w:ascii="Arial Narrow" w:hAnsi="Arial Narrow" w:cstheme="minorHAnsi"/>
        </w:rPr>
        <w:t>obec, mesto, mestská časť Hlavného mesta SR Bratislavy, mestská časť mesta Košice,</w:t>
      </w:r>
    </w:p>
    <w:p w14:paraId="146D3793" w14:textId="2CBC1AE5" w:rsidR="00833F5D" w:rsidRDefault="00833F5D" w:rsidP="00833F5D">
      <w:pPr>
        <w:pStyle w:val="ListParagraph"/>
        <w:numPr>
          <w:ilvl w:val="0"/>
          <w:numId w:val="40"/>
        </w:numPr>
        <w:snapToGrid w:val="0"/>
        <w:spacing w:before="120" w:after="120" w:line="276" w:lineRule="auto"/>
        <w:jc w:val="both"/>
        <w:rPr>
          <w:rFonts w:ascii="Arial Narrow" w:hAnsi="Arial Narrow" w:cstheme="minorHAnsi"/>
        </w:rPr>
      </w:pPr>
      <w:r w:rsidRPr="00833F5D">
        <w:rPr>
          <w:rFonts w:ascii="Arial Narrow" w:hAnsi="Arial Narrow" w:cstheme="minorHAnsi"/>
        </w:rPr>
        <w:t xml:space="preserve">vyšší územný celok. </w:t>
      </w:r>
    </w:p>
    <w:p w14:paraId="47607B8A" w14:textId="77777777" w:rsidR="00833F5D" w:rsidRPr="00833F5D" w:rsidRDefault="00833F5D" w:rsidP="00833F5D">
      <w:pPr>
        <w:pStyle w:val="ListParagraph"/>
        <w:snapToGrid w:val="0"/>
        <w:spacing w:before="120" w:after="120" w:line="276" w:lineRule="auto"/>
        <w:jc w:val="both"/>
        <w:rPr>
          <w:rFonts w:ascii="Arial Narrow" w:hAnsi="Arial Narrow" w:cstheme="minorHAnsi"/>
        </w:rPr>
      </w:pPr>
    </w:p>
    <w:p w14:paraId="55419EEB" w14:textId="0835707A" w:rsidR="0099113C" w:rsidRPr="00833F5D" w:rsidRDefault="0099113C" w:rsidP="00833F5D">
      <w:pPr>
        <w:pStyle w:val="ListParagraph"/>
        <w:numPr>
          <w:ilvl w:val="0"/>
          <w:numId w:val="2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Arial Narrow" w:eastAsiaTheme="minorEastAsia" w:hAnsi="Arial Narrow"/>
          <w:b/>
        </w:rPr>
      </w:pPr>
      <w:r w:rsidRPr="00833F5D">
        <w:rPr>
          <w:rFonts w:ascii="Arial Narrow" w:eastAsiaTheme="minorEastAsia" w:hAnsi="Arial Narrow"/>
          <w:b/>
        </w:rPr>
        <w:t>Čo môžem získať ak bude moja téma vybratá?</w:t>
      </w:r>
    </w:p>
    <w:p w14:paraId="517A7FC0" w14:textId="7436BC59" w:rsidR="0099113C" w:rsidRDefault="0099113C" w:rsidP="0099113C">
      <w:pPr>
        <w:pStyle w:val="paragraph"/>
        <w:snapToGrid w:val="0"/>
        <w:spacing w:before="0" w:beforeAutospacing="0" w:after="120" w:afterAutospacing="0" w:line="276" w:lineRule="auto"/>
        <w:jc w:val="both"/>
        <w:textAlignment w:val="baseline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Ministerstvo investícií, regionálneho rozvoja a informatizácie SR zorganizuje </w:t>
      </w:r>
      <w:r w:rsidR="009265C2">
        <w:rPr>
          <w:rFonts w:ascii="Arial Narrow" w:hAnsi="Arial Narrow" w:cstheme="minorHAnsi"/>
          <w:sz w:val="22"/>
          <w:szCs w:val="22"/>
        </w:rPr>
        <w:t xml:space="preserve">a uhradí </w:t>
      </w:r>
      <w:proofErr w:type="spellStart"/>
      <w:r>
        <w:rPr>
          <w:rFonts w:ascii="Arial Narrow" w:hAnsi="Arial Narrow" w:cstheme="minorHAnsi"/>
          <w:sz w:val="22"/>
          <w:szCs w:val="22"/>
        </w:rPr>
        <w:t>hackathon</w:t>
      </w:r>
      <w:proofErr w:type="spellEnd"/>
      <w:r>
        <w:rPr>
          <w:rFonts w:ascii="Arial Narrow" w:hAnsi="Arial Narrow" w:cstheme="minorHAnsi"/>
          <w:sz w:val="22"/>
          <w:szCs w:val="22"/>
        </w:rPr>
        <w:t xml:space="preserve">, ktorého cieľom bude priniesť riešenie </w:t>
      </w:r>
      <w:r w:rsidR="009265C2">
        <w:rPr>
          <w:rFonts w:ascii="Arial Narrow" w:hAnsi="Arial Narrow" w:cstheme="minorHAnsi"/>
          <w:sz w:val="22"/>
          <w:szCs w:val="22"/>
        </w:rPr>
        <w:t xml:space="preserve">v oblasti vami identifikovanej témy </w:t>
      </w:r>
      <w:proofErr w:type="spellStart"/>
      <w:r w:rsidR="009265C2">
        <w:rPr>
          <w:rFonts w:ascii="Arial Narrow" w:hAnsi="Arial Narrow" w:cstheme="minorHAnsi"/>
          <w:sz w:val="22"/>
          <w:szCs w:val="22"/>
        </w:rPr>
        <w:t>hackathonu</w:t>
      </w:r>
      <w:proofErr w:type="spellEnd"/>
      <w:r w:rsidR="009265C2">
        <w:rPr>
          <w:rFonts w:ascii="Arial Narrow" w:hAnsi="Arial Narrow" w:cstheme="minorHAnsi"/>
          <w:sz w:val="22"/>
          <w:szCs w:val="22"/>
        </w:rPr>
        <w:t xml:space="preserve"> / problému.</w:t>
      </w:r>
    </w:p>
    <w:p w14:paraId="6383D58B" w14:textId="20506027" w:rsidR="0099113C" w:rsidRPr="001A6AE6" w:rsidRDefault="0099113C" w:rsidP="57E6757D">
      <w:pPr>
        <w:pStyle w:val="paragraph"/>
        <w:snapToGrid w:val="0"/>
        <w:spacing w:before="0" w:beforeAutospacing="0" w:after="120" w:afterAutospacing="0" w:line="276" w:lineRule="auto"/>
        <w:jc w:val="both"/>
        <w:textAlignment w:val="baseline"/>
        <w:rPr>
          <w:rFonts w:ascii="Arial Narrow" w:hAnsi="Arial Narrow" w:cstheme="minorBidi"/>
          <w:sz w:val="22"/>
          <w:szCs w:val="22"/>
        </w:rPr>
      </w:pPr>
      <w:r w:rsidRPr="57E6757D">
        <w:rPr>
          <w:rFonts w:ascii="Arial Narrow" w:hAnsi="Arial Narrow" w:cstheme="minorBidi"/>
          <w:sz w:val="22"/>
          <w:szCs w:val="22"/>
        </w:rPr>
        <w:lastRenderedPageBreak/>
        <w:t xml:space="preserve">Na vývoj a implementáciu </w:t>
      </w:r>
      <w:r w:rsidR="009E6BF5" w:rsidRPr="57E6757D">
        <w:rPr>
          <w:rFonts w:ascii="Arial Narrow" w:hAnsi="Arial Narrow" w:cstheme="minorBidi"/>
          <w:sz w:val="22"/>
          <w:szCs w:val="22"/>
        </w:rPr>
        <w:t>riešenia v oblasti témy</w:t>
      </w:r>
      <w:r w:rsidRPr="57E6757D">
        <w:rPr>
          <w:rFonts w:ascii="Arial Narrow" w:hAnsi="Arial Narrow" w:cstheme="minorBidi"/>
          <w:sz w:val="22"/>
          <w:szCs w:val="22"/>
        </w:rPr>
        <w:t> </w:t>
      </w:r>
      <w:proofErr w:type="spellStart"/>
      <w:r w:rsidRPr="57E6757D">
        <w:rPr>
          <w:rFonts w:ascii="Arial Narrow" w:hAnsi="Arial Narrow" w:cstheme="minorBidi"/>
          <w:sz w:val="22"/>
          <w:szCs w:val="22"/>
        </w:rPr>
        <w:t>hackathonu</w:t>
      </w:r>
      <w:proofErr w:type="spellEnd"/>
      <w:r w:rsidRPr="57E6757D">
        <w:rPr>
          <w:rFonts w:ascii="Arial Narrow" w:hAnsi="Arial Narrow" w:cstheme="minorBidi"/>
          <w:sz w:val="22"/>
          <w:szCs w:val="22"/>
        </w:rPr>
        <w:t xml:space="preserve"> môžete ako </w:t>
      </w:r>
      <w:r w:rsidR="009265C2">
        <w:rPr>
          <w:rFonts w:ascii="Arial Narrow" w:hAnsi="Arial Narrow" w:cstheme="minorBidi"/>
          <w:sz w:val="22"/>
          <w:szCs w:val="22"/>
        </w:rPr>
        <w:t>prijímateľ</w:t>
      </w:r>
      <w:r w:rsidRPr="57E6757D">
        <w:rPr>
          <w:rFonts w:ascii="Arial Narrow" w:hAnsi="Arial Narrow" w:cstheme="minorBidi"/>
          <w:sz w:val="22"/>
          <w:szCs w:val="22"/>
        </w:rPr>
        <w:t xml:space="preserve"> získať prostriedky mechanizmu Plánu obnovy a odolnosti SR až do výšky </w:t>
      </w:r>
      <w:r w:rsidR="000B0BF1">
        <w:rPr>
          <w:rFonts w:ascii="Arial Narrow" w:hAnsi="Arial Narrow" w:cstheme="minorBidi"/>
          <w:sz w:val="22"/>
          <w:szCs w:val="22"/>
        </w:rPr>
        <w:t>100</w:t>
      </w:r>
      <w:r w:rsidRPr="57E6757D">
        <w:rPr>
          <w:rFonts w:ascii="Arial Narrow" w:hAnsi="Arial Narrow" w:cstheme="minorBidi"/>
          <w:sz w:val="22"/>
          <w:szCs w:val="22"/>
        </w:rPr>
        <w:t> 000 EUR</w:t>
      </w:r>
      <w:r w:rsidR="00046317">
        <w:rPr>
          <w:rFonts w:ascii="Arial Narrow" w:hAnsi="Arial Narrow" w:cstheme="minorBidi"/>
          <w:sz w:val="22"/>
          <w:szCs w:val="22"/>
        </w:rPr>
        <w:t xml:space="preserve"> bez DPH</w:t>
      </w:r>
      <w:r w:rsidRPr="57E6757D">
        <w:rPr>
          <w:rFonts w:ascii="Arial Narrow" w:hAnsi="Arial Narrow" w:cstheme="minorBidi"/>
          <w:sz w:val="22"/>
          <w:szCs w:val="22"/>
        </w:rPr>
        <w:t>.</w:t>
      </w:r>
    </w:p>
    <w:p w14:paraId="53A42BCF" w14:textId="6FED8B50" w:rsidR="0099113C" w:rsidRPr="00833F5D" w:rsidRDefault="0099113C" w:rsidP="00833F5D">
      <w:pPr>
        <w:pStyle w:val="ListParagraph"/>
        <w:numPr>
          <w:ilvl w:val="0"/>
          <w:numId w:val="2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Arial Narrow" w:eastAsiaTheme="minorEastAsia" w:hAnsi="Arial Narrow"/>
          <w:b/>
        </w:rPr>
      </w:pPr>
      <w:r w:rsidRPr="00833F5D">
        <w:rPr>
          <w:rFonts w:ascii="Arial Narrow" w:eastAsiaTheme="minorEastAsia" w:hAnsi="Arial Narrow"/>
          <w:b/>
        </w:rPr>
        <w:t xml:space="preserve">Aké sú </w:t>
      </w:r>
      <w:r w:rsidR="000B0BF1">
        <w:rPr>
          <w:rFonts w:ascii="Arial Narrow" w:eastAsiaTheme="minorEastAsia" w:hAnsi="Arial Narrow"/>
          <w:b/>
        </w:rPr>
        <w:t>kritériá na vytvorenie poradia</w:t>
      </w:r>
      <w:r w:rsidRPr="00833F5D">
        <w:rPr>
          <w:rFonts w:ascii="Arial Narrow" w:eastAsiaTheme="minorEastAsia" w:hAnsi="Arial Narrow"/>
          <w:b/>
        </w:rPr>
        <w:t xml:space="preserve"> pre témy a ako prebieha hodnotenie?</w:t>
      </w:r>
    </w:p>
    <w:p w14:paraId="5C3176C5" w14:textId="34412768" w:rsidR="0099113C" w:rsidRDefault="004F4A90" w:rsidP="0099113C">
      <w:pPr>
        <w:spacing w:after="120" w:line="276" w:lineRule="auto"/>
        <w:jc w:val="both"/>
        <w:rPr>
          <w:rFonts w:ascii="Arial Narrow" w:eastAsia="Times New Roman" w:hAnsi="Arial Narrow" w:cstheme="minorHAnsi"/>
          <w:lang w:eastAsia="sk-SK"/>
        </w:rPr>
      </w:pPr>
      <w:r>
        <w:rPr>
          <w:rFonts w:ascii="Arial Narrow" w:eastAsia="Times New Roman" w:hAnsi="Arial Narrow" w:cstheme="minorHAnsi"/>
          <w:lang w:eastAsia="sk-SK"/>
        </w:rPr>
        <w:t>Kritéria hodnotenia</w:t>
      </w:r>
      <w:r w:rsidR="0099113C" w:rsidRPr="00A915C6">
        <w:rPr>
          <w:rFonts w:ascii="Arial Narrow" w:eastAsia="Times New Roman" w:hAnsi="Arial Narrow" w:cstheme="minorHAnsi"/>
          <w:lang w:eastAsia="sk-SK"/>
        </w:rPr>
        <w:t xml:space="preserve"> sú detailne popísané v </w:t>
      </w:r>
      <w:r w:rsidR="009265C2">
        <w:rPr>
          <w:rFonts w:ascii="Arial Narrow" w:eastAsia="Times New Roman" w:hAnsi="Arial Narrow" w:cstheme="minorHAnsi"/>
          <w:lang w:eastAsia="sk-SK"/>
        </w:rPr>
        <w:t>„</w:t>
      </w:r>
      <w:r>
        <w:rPr>
          <w:rFonts w:ascii="Arial Narrow" w:eastAsia="Times New Roman" w:hAnsi="Arial Narrow" w:cstheme="minorHAnsi"/>
          <w:lang w:eastAsia="sk-SK"/>
        </w:rPr>
        <w:t>P</w:t>
      </w:r>
      <w:r w:rsidR="0099113C" w:rsidRPr="00A915C6">
        <w:rPr>
          <w:rFonts w:ascii="Arial Narrow" w:eastAsia="Times New Roman" w:hAnsi="Arial Narrow" w:cstheme="minorHAnsi"/>
          <w:lang w:eastAsia="sk-SK"/>
        </w:rPr>
        <w:t xml:space="preserve">rílohe </w:t>
      </w:r>
      <w:r w:rsidR="009265C2">
        <w:rPr>
          <w:rFonts w:ascii="Arial Narrow" w:eastAsia="Times New Roman" w:hAnsi="Arial Narrow" w:cstheme="minorHAnsi"/>
          <w:lang w:eastAsia="sk-SK"/>
        </w:rPr>
        <w:t xml:space="preserve">k </w:t>
      </w:r>
      <w:r>
        <w:rPr>
          <w:rFonts w:ascii="Arial Narrow" w:eastAsia="Times New Roman" w:hAnsi="Arial Narrow" w:cstheme="minorHAnsi"/>
          <w:lang w:eastAsia="sk-SK"/>
        </w:rPr>
        <w:t>výzv</w:t>
      </w:r>
      <w:r w:rsidR="009265C2">
        <w:rPr>
          <w:rFonts w:ascii="Arial Narrow" w:eastAsia="Times New Roman" w:hAnsi="Arial Narrow" w:cstheme="minorHAnsi"/>
          <w:lang w:eastAsia="sk-SK"/>
        </w:rPr>
        <w:t>e</w:t>
      </w:r>
      <w:r>
        <w:rPr>
          <w:rFonts w:ascii="Arial Narrow" w:eastAsia="Times New Roman" w:hAnsi="Arial Narrow" w:cstheme="minorHAnsi"/>
          <w:lang w:eastAsia="sk-SK"/>
        </w:rPr>
        <w:t xml:space="preserve"> č. 2_</w:t>
      </w:r>
      <w:r w:rsidR="009E6BF5">
        <w:rPr>
          <w:rFonts w:ascii="Arial Narrow" w:eastAsia="Times New Roman" w:hAnsi="Arial Narrow" w:cstheme="minorHAnsi"/>
          <w:lang w:eastAsia="sk-SK"/>
        </w:rPr>
        <w:t xml:space="preserve">„Kritéria </w:t>
      </w:r>
      <w:r w:rsidR="000B0BF1">
        <w:rPr>
          <w:rFonts w:ascii="Arial Narrow" w:eastAsia="Times New Roman" w:hAnsi="Arial Narrow" w:cstheme="minorHAnsi"/>
          <w:lang w:eastAsia="sk-SK"/>
        </w:rPr>
        <w:t>na vytvorenie poradia</w:t>
      </w:r>
      <w:r w:rsidR="009E6BF5">
        <w:rPr>
          <w:rFonts w:ascii="Arial Narrow" w:eastAsia="Times New Roman" w:hAnsi="Arial Narrow" w:cstheme="minorHAnsi"/>
          <w:lang w:eastAsia="sk-SK"/>
        </w:rPr>
        <w:t>“</w:t>
      </w:r>
      <w:r w:rsidR="0099113C" w:rsidRPr="00A915C6">
        <w:rPr>
          <w:rFonts w:ascii="Arial Narrow" w:eastAsia="Times New Roman" w:hAnsi="Arial Narrow" w:cstheme="minorHAnsi"/>
          <w:lang w:eastAsia="sk-SK"/>
        </w:rPr>
        <w:t>. Vyhodnocujú</w:t>
      </w:r>
      <w:r w:rsidR="0099113C">
        <w:rPr>
          <w:rFonts w:ascii="Arial Narrow" w:eastAsia="Times New Roman" w:hAnsi="Arial Narrow" w:cstheme="minorHAnsi"/>
          <w:lang w:eastAsia="sk-SK"/>
        </w:rPr>
        <w:t xml:space="preserve"> ich odborní hodnotitelia, ktorí</w:t>
      </w:r>
      <w:r w:rsidR="0099113C" w:rsidRPr="00A915C6">
        <w:rPr>
          <w:rFonts w:ascii="Arial Narrow" w:eastAsia="Times New Roman" w:hAnsi="Arial Narrow" w:cstheme="minorHAnsi"/>
          <w:lang w:eastAsia="sk-SK"/>
        </w:rPr>
        <w:t xml:space="preserve"> sú zapísaní v zozname odborných hodnotiteľov Ministerstva</w:t>
      </w:r>
      <w:r w:rsidR="0099113C">
        <w:rPr>
          <w:rFonts w:ascii="Arial Narrow" w:eastAsia="Times New Roman" w:hAnsi="Arial Narrow" w:cstheme="minorHAnsi"/>
          <w:lang w:eastAsia="sk-SK"/>
        </w:rPr>
        <w:t xml:space="preserve"> investícií, regionálneho rozvoja a informatizácie SR</w:t>
      </w:r>
      <w:r w:rsidR="0099113C" w:rsidRPr="00A915C6">
        <w:rPr>
          <w:rFonts w:ascii="Arial Narrow" w:eastAsia="Times New Roman" w:hAnsi="Arial Narrow" w:cstheme="minorHAnsi"/>
          <w:lang w:eastAsia="sk-SK"/>
        </w:rPr>
        <w:t xml:space="preserve"> a</w:t>
      </w:r>
      <w:r w:rsidR="009265C2">
        <w:rPr>
          <w:rFonts w:ascii="Arial Narrow" w:eastAsia="Times New Roman" w:hAnsi="Arial Narrow" w:cstheme="minorHAnsi"/>
          <w:lang w:eastAsia="sk-SK"/>
        </w:rPr>
        <w:t xml:space="preserve"> ktorí </w:t>
      </w:r>
      <w:r w:rsidR="0099113C" w:rsidRPr="00A915C6">
        <w:rPr>
          <w:rFonts w:ascii="Arial Narrow" w:eastAsia="Times New Roman" w:hAnsi="Arial Narrow" w:cstheme="minorHAnsi"/>
          <w:lang w:eastAsia="sk-SK"/>
        </w:rPr>
        <w:t xml:space="preserve">splnili podmienky z výzvy na odborných hodnotiteľov. </w:t>
      </w:r>
    </w:p>
    <w:p w14:paraId="70A643D9" w14:textId="77777777" w:rsidR="0099113C" w:rsidRDefault="0099113C" w:rsidP="00833F5D">
      <w:pPr>
        <w:pStyle w:val="ListParagraph"/>
        <w:numPr>
          <w:ilvl w:val="0"/>
          <w:numId w:val="2"/>
        </w:numPr>
        <w:tabs>
          <w:tab w:val="left" w:pos="284"/>
        </w:tabs>
        <w:spacing w:after="120" w:line="276" w:lineRule="auto"/>
        <w:ind w:left="0" w:firstLine="0"/>
        <w:contextualSpacing w:val="0"/>
        <w:jc w:val="both"/>
        <w:rPr>
          <w:rFonts w:ascii="Arial Narrow" w:eastAsiaTheme="minorEastAsia" w:hAnsi="Arial Narrow"/>
          <w:b/>
        </w:rPr>
      </w:pPr>
      <w:r w:rsidRPr="001A6AE6">
        <w:rPr>
          <w:rFonts w:ascii="Arial Narrow" w:eastAsiaTheme="minorEastAsia" w:hAnsi="Arial Narrow"/>
          <w:b/>
        </w:rPr>
        <w:t xml:space="preserve">Kto hradí </w:t>
      </w:r>
      <w:r>
        <w:rPr>
          <w:rFonts w:ascii="Arial Narrow" w:eastAsiaTheme="minorEastAsia" w:hAnsi="Arial Narrow"/>
          <w:b/>
        </w:rPr>
        <w:t xml:space="preserve">náklady za realizáciu </w:t>
      </w:r>
      <w:proofErr w:type="spellStart"/>
      <w:r w:rsidRPr="001A6AE6">
        <w:rPr>
          <w:rFonts w:ascii="Arial Narrow" w:eastAsiaTheme="minorEastAsia" w:hAnsi="Arial Narrow"/>
          <w:b/>
        </w:rPr>
        <w:t>hackathon</w:t>
      </w:r>
      <w:r>
        <w:rPr>
          <w:rFonts w:ascii="Arial Narrow" w:eastAsiaTheme="minorEastAsia" w:hAnsi="Arial Narrow"/>
          <w:b/>
        </w:rPr>
        <w:t>u</w:t>
      </w:r>
      <w:proofErr w:type="spellEnd"/>
      <w:r w:rsidRPr="001A6AE6">
        <w:rPr>
          <w:rFonts w:ascii="Arial Narrow" w:eastAsiaTheme="minorEastAsia" w:hAnsi="Arial Narrow"/>
          <w:b/>
        </w:rPr>
        <w:t>?</w:t>
      </w:r>
    </w:p>
    <w:p w14:paraId="3585C555" w14:textId="37A851D0" w:rsidR="0099113C" w:rsidRPr="00C23D30" w:rsidRDefault="009E6BF5" w:rsidP="0099113C">
      <w:pPr>
        <w:pStyle w:val="ListParagraph"/>
        <w:spacing w:after="120" w:line="276" w:lineRule="auto"/>
        <w:ind w:left="0"/>
        <w:contextualSpacing w:val="0"/>
        <w:jc w:val="both"/>
        <w:rPr>
          <w:rFonts w:ascii="Arial Narrow" w:eastAsiaTheme="minorEastAsia" w:hAnsi="Arial Narrow"/>
        </w:rPr>
      </w:pPr>
      <w:r>
        <w:rPr>
          <w:rFonts w:ascii="Arial Narrow" w:eastAsiaTheme="minorEastAsia" w:hAnsi="Arial Narrow"/>
        </w:rPr>
        <w:t xml:space="preserve">Organizácia a realizácia </w:t>
      </w:r>
      <w:proofErr w:type="spellStart"/>
      <w:r>
        <w:rPr>
          <w:rFonts w:ascii="Arial Narrow" w:eastAsiaTheme="minorEastAsia" w:hAnsi="Arial Narrow"/>
        </w:rPr>
        <w:t>h</w:t>
      </w:r>
      <w:r w:rsidR="0099113C" w:rsidRPr="000E544F">
        <w:rPr>
          <w:rFonts w:ascii="Arial Narrow" w:eastAsiaTheme="minorEastAsia" w:hAnsi="Arial Narrow"/>
        </w:rPr>
        <w:t>ackathon</w:t>
      </w:r>
      <w:proofErr w:type="spellEnd"/>
      <w:r>
        <w:rPr>
          <w:rFonts w:ascii="Arial Narrow" w:eastAsiaTheme="minorEastAsia" w:hAnsi="Arial Narrow"/>
        </w:rPr>
        <w:t xml:space="preserve"> podujatia</w:t>
      </w:r>
      <w:r w:rsidR="0099113C" w:rsidRPr="000E544F">
        <w:rPr>
          <w:rFonts w:ascii="Arial Narrow" w:eastAsiaTheme="minorEastAsia" w:hAnsi="Arial Narrow"/>
        </w:rPr>
        <w:t xml:space="preserve"> </w:t>
      </w:r>
      <w:r>
        <w:rPr>
          <w:rFonts w:ascii="Arial Narrow" w:eastAsiaTheme="minorEastAsia" w:hAnsi="Arial Narrow"/>
        </w:rPr>
        <w:t>je</w:t>
      </w:r>
      <w:r w:rsidR="0099113C" w:rsidRPr="000E544F">
        <w:rPr>
          <w:rFonts w:ascii="Arial Narrow" w:eastAsiaTheme="minorEastAsia" w:hAnsi="Arial Narrow"/>
        </w:rPr>
        <w:t xml:space="preserve"> hraden</w:t>
      </w:r>
      <w:r>
        <w:rPr>
          <w:rFonts w:ascii="Arial Narrow" w:eastAsiaTheme="minorEastAsia" w:hAnsi="Arial Narrow"/>
        </w:rPr>
        <w:t>á</w:t>
      </w:r>
      <w:r w:rsidR="0099113C" w:rsidRPr="000E544F">
        <w:rPr>
          <w:rFonts w:ascii="Arial Narrow" w:eastAsiaTheme="minorEastAsia" w:hAnsi="Arial Narrow"/>
        </w:rPr>
        <w:t xml:space="preserve"> Ministerstvom investícií, regionálneho rozvoja a informatizácie SR z prostriedkov Plánu obnovy a odolnosti SR</w:t>
      </w:r>
      <w:r w:rsidR="0099113C">
        <w:rPr>
          <w:rFonts w:ascii="Arial Narrow" w:eastAsiaTheme="minorEastAsia" w:hAnsi="Arial Narrow"/>
        </w:rPr>
        <w:t>.</w:t>
      </w:r>
    </w:p>
    <w:p w14:paraId="09648EB8" w14:textId="34B001FC" w:rsidR="009265C2" w:rsidRPr="009265C2" w:rsidRDefault="0099113C" w:rsidP="00833F5D">
      <w:pPr>
        <w:pStyle w:val="ListParagraph"/>
        <w:numPr>
          <w:ilvl w:val="0"/>
          <w:numId w:val="2"/>
        </w:numPr>
        <w:tabs>
          <w:tab w:val="left" w:pos="284"/>
        </w:tabs>
        <w:spacing w:after="120" w:line="276" w:lineRule="auto"/>
        <w:ind w:left="0" w:firstLine="0"/>
        <w:contextualSpacing w:val="0"/>
        <w:jc w:val="both"/>
        <w:rPr>
          <w:rFonts w:ascii="Arial Narrow" w:eastAsiaTheme="minorEastAsia" w:hAnsi="Arial Narrow"/>
        </w:rPr>
      </w:pPr>
      <w:r w:rsidRPr="009265C2">
        <w:rPr>
          <w:rFonts w:ascii="Arial Narrow" w:eastAsiaTheme="minorEastAsia" w:hAnsi="Arial Narrow"/>
          <w:b/>
        </w:rPr>
        <w:t xml:space="preserve">Keďže </w:t>
      </w:r>
      <w:r w:rsidR="009265C2" w:rsidRPr="009265C2">
        <w:rPr>
          <w:rFonts w:ascii="Arial Narrow" w:eastAsiaTheme="minorEastAsia" w:hAnsi="Arial Narrow"/>
          <w:b/>
        </w:rPr>
        <w:t xml:space="preserve">odo mňa požadujete len tému </w:t>
      </w:r>
      <w:proofErr w:type="spellStart"/>
      <w:r w:rsidR="009265C2" w:rsidRPr="009265C2">
        <w:rPr>
          <w:rFonts w:ascii="Arial Narrow" w:eastAsiaTheme="minorEastAsia" w:hAnsi="Arial Narrow"/>
          <w:b/>
        </w:rPr>
        <w:t>hackathonu</w:t>
      </w:r>
      <w:proofErr w:type="spellEnd"/>
      <w:r w:rsidRPr="009265C2">
        <w:rPr>
          <w:rFonts w:ascii="Arial Narrow" w:eastAsiaTheme="minorEastAsia" w:hAnsi="Arial Narrow"/>
          <w:b/>
        </w:rPr>
        <w:t xml:space="preserve">, </w:t>
      </w:r>
      <w:r w:rsidR="009265C2" w:rsidRPr="009265C2">
        <w:rPr>
          <w:rFonts w:ascii="Arial Narrow" w:eastAsiaTheme="minorEastAsia" w:hAnsi="Arial Narrow"/>
          <w:b/>
        </w:rPr>
        <w:t xml:space="preserve">o </w:t>
      </w:r>
      <w:r w:rsidRPr="009265C2">
        <w:rPr>
          <w:rFonts w:ascii="Arial Narrow" w:eastAsiaTheme="minorEastAsia" w:hAnsi="Arial Narrow"/>
          <w:b/>
        </w:rPr>
        <w:t xml:space="preserve">akú výšku finančných prostriedkov mám ako </w:t>
      </w:r>
      <w:r w:rsidR="009265C2" w:rsidRPr="009265C2">
        <w:rPr>
          <w:rFonts w:ascii="Arial Narrow" w:eastAsiaTheme="minorEastAsia" w:hAnsi="Arial Narrow"/>
          <w:b/>
        </w:rPr>
        <w:t>žiadat</w:t>
      </w:r>
      <w:r w:rsidR="00CE059E">
        <w:rPr>
          <w:rFonts w:ascii="Arial Narrow" w:eastAsiaTheme="minorEastAsia" w:hAnsi="Arial Narrow"/>
          <w:b/>
        </w:rPr>
        <w:t>e</w:t>
      </w:r>
      <w:r w:rsidR="009265C2" w:rsidRPr="009265C2">
        <w:rPr>
          <w:rFonts w:ascii="Arial Narrow" w:eastAsiaTheme="minorEastAsia" w:hAnsi="Arial Narrow"/>
          <w:b/>
        </w:rPr>
        <w:t xml:space="preserve">ľ </w:t>
      </w:r>
      <w:r w:rsidRPr="009265C2">
        <w:rPr>
          <w:rFonts w:ascii="Arial Narrow" w:eastAsiaTheme="minorEastAsia" w:hAnsi="Arial Narrow"/>
          <w:b/>
        </w:rPr>
        <w:t xml:space="preserve">žiadať v žiadosti </w:t>
      </w:r>
      <w:r w:rsidR="009265C2" w:rsidRPr="009265C2">
        <w:rPr>
          <w:rFonts w:ascii="Arial Narrow" w:eastAsiaTheme="minorEastAsia" w:hAnsi="Arial Narrow"/>
          <w:b/>
        </w:rPr>
        <w:t xml:space="preserve">o poskytnutie prostriedkov mechanizmu? </w:t>
      </w:r>
    </w:p>
    <w:p w14:paraId="01C0A013" w14:textId="3C51E1F5" w:rsidR="0099113C" w:rsidRPr="009265C2" w:rsidRDefault="009E6BF5" w:rsidP="009265C2">
      <w:pPr>
        <w:pStyle w:val="ListParagraph"/>
        <w:spacing w:after="120" w:line="276" w:lineRule="auto"/>
        <w:ind w:left="0"/>
        <w:contextualSpacing w:val="0"/>
        <w:jc w:val="both"/>
        <w:rPr>
          <w:rFonts w:ascii="Arial Narrow" w:eastAsiaTheme="minorEastAsia" w:hAnsi="Arial Narrow"/>
        </w:rPr>
      </w:pPr>
      <w:r w:rsidRPr="009265C2">
        <w:rPr>
          <w:rFonts w:ascii="Arial Narrow" w:hAnsi="Arial Narrow"/>
        </w:rPr>
        <w:t xml:space="preserve">Odporúčame </w:t>
      </w:r>
      <w:r w:rsidR="009265C2">
        <w:rPr>
          <w:rFonts w:ascii="Arial Narrow" w:hAnsi="Arial Narrow"/>
        </w:rPr>
        <w:t>žiadateľom</w:t>
      </w:r>
      <w:r w:rsidRPr="009265C2">
        <w:rPr>
          <w:rFonts w:ascii="Arial Narrow" w:hAnsi="Arial Narrow"/>
        </w:rPr>
        <w:t xml:space="preserve"> žiadať maximálnu výšku prostriedkov mechanizmu, vzhľadom k tomu, že v momente podania žiadosti o poskytnutie prostriedkov mechanizmu nebude jasná presná výška finančných prostriedkov potrebných na implementáciu riešenia </w:t>
      </w:r>
      <w:r w:rsidR="009265C2">
        <w:rPr>
          <w:rFonts w:ascii="Arial Narrow" w:hAnsi="Arial Narrow"/>
        </w:rPr>
        <w:t xml:space="preserve">po </w:t>
      </w:r>
      <w:proofErr w:type="spellStart"/>
      <w:r w:rsidR="009265C2">
        <w:rPr>
          <w:rFonts w:ascii="Arial Narrow" w:hAnsi="Arial Narrow"/>
        </w:rPr>
        <w:t>hackathone</w:t>
      </w:r>
      <w:proofErr w:type="spellEnd"/>
      <w:r w:rsidR="009265C2">
        <w:rPr>
          <w:rFonts w:ascii="Arial Narrow" w:hAnsi="Arial Narrow"/>
        </w:rPr>
        <w:t xml:space="preserve"> </w:t>
      </w:r>
      <w:r w:rsidRPr="009265C2">
        <w:rPr>
          <w:rFonts w:ascii="Arial Narrow" w:hAnsi="Arial Narrow"/>
        </w:rPr>
        <w:t xml:space="preserve">v oblasti témy </w:t>
      </w:r>
      <w:proofErr w:type="spellStart"/>
      <w:r w:rsidRPr="009265C2">
        <w:rPr>
          <w:rFonts w:ascii="Arial Narrow" w:hAnsi="Arial Narrow"/>
        </w:rPr>
        <w:t>hackathonu</w:t>
      </w:r>
      <w:proofErr w:type="spellEnd"/>
      <w:r w:rsidR="0099113C" w:rsidRPr="009265C2">
        <w:rPr>
          <w:rFonts w:ascii="Arial Narrow" w:eastAsiaTheme="minorEastAsia" w:hAnsi="Arial Narrow"/>
        </w:rPr>
        <w:t xml:space="preserve">. </w:t>
      </w:r>
      <w:r w:rsidR="009265C2">
        <w:rPr>
          <w:rFonts w:ascii="Arial Narrow" w:eastAsiaTheme="minorEastAsia" w:hAnsi="Arial Narrow"/>
        </w:rPr>
        <w:t>T</w:t>
      </w:r>
      <w:r w:rsidR="0099113C" w:rsidRPr="009265C2">
        <w:rPr>
          <w:rFonts w:ascii="Arial Narrow" w:eastAsiaTheme="minorEastAsia" w:hAnsi="Arial Narrow"/>
        </w:rPr>
        <w:t xml:space="preserve">éma </w:t>
      </w:r>
      <w:proofErr w:type="spellStart"/>
      <w:r w:rsidR="0099113C" w:rsidRPr="009265C2">
        <w:rPr>
          <w:rFonts w:ascii="Arial Narrow" w:eastAsiaTheme="minorEastAsia" w:hAnsi="Arial Narrow"/>
        </w:rPr>
        <w:t>hackathonu</w:t>
      </w:r>
      <w:proofErr w:type="spellEnd"/>
      <w:r w:rsidR="0099113C" w:rsidRPr="009265C2">
        <w:rPr>
          <w:rFonts w:ascii="Arial Narrow" w:eastAsiaTheme="minorEastAsia" w:hAnsi="Arial Narrow"/>
        </w:rPr>
        <w:t xml:space="preserve"> </w:t>
      </w:r>
      <w:r w:rsidR="004F4A90" w:rsidRPr="009265C2">
        <w:rPr>
          <w:rFonts w:ascii="Arial Narrow" w:eastAsiaTheme="minorEastAsia" w:hAnsi="Arial Narrow"/>
        </w:rPr>
        <w:t>musí</w:t>
      </w:r>
      <w:r w:rsidR="009265C2">
        <w:rPr>
          <w:rFonts w:ascii="Arial Narrow" w:eastAsiaTheme="minorEastAsia" w:hAnsi="Arial Narrow"/>
        </w:rPr>
        <w:t xml:space="preserve"> </w:t>
      </w:r>
      <w:r w:rsidR="0099113C" w:rsidRPr="009265C2">
        <w:rPr>
          <w:rFonts w:ascii="Arial Narrow" w:eastAsiaTheme="minorEastAsia" w:hAnsi="Arial Narrow"/>
        </w:rPr>
        <w:t>byť primeraná k požadovanej výške žiadaných prostriedkov</w:t>
      </w:r>
      <w:r w:rsidR="004F4A90" w:rsidRPr="009265C2">
        <w:rPr>
          <w:rFonts w:ascii="Arial Narrow" w:eastAsiaTheme="minorEastAsia" w:hAnsi="Arial Narrow"/>
        </w:rPr>
        <w:t xml:space="preserve"> mechanizmu</w:t>
      </w:r>
      <w:r w:rsidR="0099113C" w:rsidRPr="009265C2">
        <w:rPr>
          <w:rFonts w:ascii="Arial Narrow" w:eastAsiaTheme="minorEastAsia" w:hAnsi="Arial Narrow"/>
        </w:rPr>
        <w:t xml:space="preserve">. </w:t>
      </w:r>
      <w:r w:rsidRPr="009265C2">
        <w:rPr>
          <w:rFonts w:ascii="Arial Narrow" w:eastAsiaTheme="minorEastAsia" w:hAnsi="Arial Narrow"/>
        </w:rPr>
        <w:t xml:space="preserve">Po realizácií </w:t>
      </w:r>
      <w:proofErr w:type="spellStart"/>
      <w:r w:rsidRPr="009265C2">
        <w:rPr>
          <w:rFonts w:ascii="Arial Narrow" w:eastAsiaTheme="minorEastAsia" w:hAnsi="Arial Narrow"/>
        </w:rPr>
        <w:t>hackathonu</w:t>
      </w:r>
      <w:proofErr w:type="spellEnd"/>
      <w:r w:rsidRPr="009265C2">
        <w:rPr>
          <w:rFonts w:ascii="Arial Narrow" w:eastAsiaTheme="minorEastAsia" w:hAnsi="Arial Narrow"/>
        </w:rPr>
        <w:t xml:space="preserve"> bude </w:t>
      </w:r>
      <w:r w:rsidR="0099113C" w:rsidRPr="009265C2">
        <w:rPr>
          <w:rFonts w:ascii="Arial Narrow" w:eastAsiaTheme="minorEastAsia" w:hAnsi="Arial Narrow"/>
        </w:rPr>
        <w:t>žiados</w:t>
      </w:r>
      <w:r w:rsidRPr="009265C2">
        <w:rPr>
          <w:rFonts w:ascii="Arial Narrow" w:eastAsiaTheme="minorEastAsia" w:hAnsi="Arial Narrow"/>
        </w:rPr>
        <w:t>ť</w:t>
      </w:r>
      <w:r w:rsidR="0099113C" w:rsidRPr="009265C2">
        <w:rPr>
          <w:rFonts w:ascii="Arial Narrow" w:eastAsiaTheme="minorEastAsia" w:hAnsi="Arial Narrow"/>
        </w:rPr>
        <w:t xml:space="preserve"> o platbu vychádza</w:t>
      </w:r>
      <w:r w:rsidRPr="009265C2">
        <w:rPr>
          <w:rFonts w:ascii="Arial Narrow" w:eastAsiaTheme="minorEastAsia" w:hAnsi="Arial Narrow"/>
        </w:rPr>
        <w:t>ť</w:t>
      </w:r>
      <w:r w:rsidR="0099113C" w:rsidRPr="009265C2">
        <w:rPr>
          <w:rFonts w:ascii="Arial Narrow" w:eastAsiaTheme="minorEastAsia" w:hAnsi="Arial Narrow"/>
        </w:rPr>
        <w:t xml:space="preserve"> z reálnych požiadaviek </w:t>
      </w:r>
      <w:r w:rsidR="009265C2">
        <w:rPr>
          <w:rFonts w:ascii="Arial Narrow" w:eastAsiaTheme="minorEastAsia" w:hAnsi="Arial Narrow"/>
        </w:rPr>
        <w:t>prijímateľa</w:t>
      </w:r>
      <w:r w:rsidR="0099113C" w:rsidRPr="009265C2">
        <w:rPr>
          <w:rFonts w:ascii="Arial Narrow" w:eastAsiaTheme="minorEastAsia" w:hAnsi="Arial Narrow"/>
        </w:rPr>
        <w:t xml:space="preserve"> na </w:t>
      </w:r>
      <w:r w:rsidRPr="009265C2">
        <w:rPr>
          <w:rFonts w:ascii="Arial Narrow" w:eastAsiaTheme="minorEastAsia" w:hAnsi="Arial Narrow"/>
        </w:rPr>
        <w:t xml:space="preserve">implementáciu </w:t>
      </w:r>
      <w:r w:rsidR="0099113C" w:rsidRPr="009265C2">
        <w:rPr>
          <w:rFonts w:ascii="Arial Narrow" w:eastAsiaTheme="minorEastAsia" w:hAnsi="Arial Narrow"/>
        </w:rPr>
        <w:t xml:space="preserve">riešenia </w:t>
      </w:r>
      <w:r w:rsidRPr="009265C2">
        <w:rPr>
          <w:rFonts w:ascii="Arial Narrow" w:eastAsiaTheme="minorEastAsia" w:hAnsi="Arial Narrow"/>
        </w:rPr>
        <w:t xml:space="preserve">v oblasti témy </w:t>
      </w:r>
      <w:proofErr w:type="spellStart"/>
      <w:r w:rsidRPr="009265C2">
        <w:rPr>
          <w:rFonts w:ascii="Arial Narrow" w:eastAsiaTheme="minorEastAsia" w:hAnsi="Arial Narrow"/>
        </w:rPr>
        <w:t>hackahtonu</w:t>
      </w:r>
      <w:proofErr w:type="spellEnd"/>
      <w:r w:rsidRPr="009265C2">
        <w:rPr>
          <w:rFonts w:ascii="Arial Narrow" w:eastAsiaTheme="minorEastAsia" w:hAnsi="Arial Narrow"/>
        </w:rPr>
        <w:t xml:space="preserve">. </w:t>
      </w:r>
    </w:p>
    <w:p w14:paraId="55C9A256" w14:textId="43A29260" w:rsidR="0099113C" w:rsidRPr="00C424EF" w:rsidRDefault="0099113C" w:rsidP="00833F5D">
      <w:pPr>
        <w:pStyle w:val="ListParagraph"/>
        <w:numPr>
          <w:ilvl w:val="0"/>
          <w:numId w:val="2"/>
        </w:numPr>
        <w:tabs>
          <w:tab w:val="left" w:pos="284"/>
        </w:tabs>
        <w:spacing w:after="120" w:line="276" w:lineRule="auto"/>
        <w:ind w:left="0" w:firstLine="0"/>
        <w:contextualSpacing w:val="0"/>
        <w:jc w:val="both"/>
        <w:rPr>
          <w:rFonts w:ascii="Arial Narrow" w:eastAsiaTheme="minorEastAsia" w:hAnsi="Arial Narrow"/>
          <w:b/>
        </w:rPr>
      </w:pPr>
      <w:r w:rsidRPr="00C424EF">
        <w:rPr>
          <w:rFonts w:ascii="Arial Narrow" w:eastAsiaTheme="minorEastAsia" w:hAnsi="Arial Narrow"/>
          <w:b/>
        </w:rPr>
        <w:t xml:space="preserve">Očakáva sa niečo </w:t>
      </w:r>
      <w:r w:rsidR="009265C2">
        <w:rPr>
          <w:rFonts w:ascii="Arial Narrow" w:eastAsiaTheme="minorEastAsia" w:hAnsi="Arial Narrow"/>
          <w:b/>
        </w:rPr>
        <w:t>od prijímateľa</w:t>
      </w:r>
      <w:r w:rsidRPr="00C424EF">
        <w:rPr>
          <w:rFonts w:ascii="Arial Narrow" w:eastAsiaTheme="minorEastAsia" w:hAnsi="Arial Narrow"/>
          <w:b/>
        </w:rPr>
        <w:t xml:space="preserve"> pri príprave </w:t>
      </w:r>
      <w:proofErr w:type="spellStart"/>
      <w:r w:rsidRPr="00C424EF">
        <w:rPr>
          <w:rFonts w:ascii="Arial Narrow" w:eastAsiaTheme="minorEastAsia" w:hAnsi="Arial Narrow"/>
          <w:b/>
        </w:rPr>
        <w:t>hackathonu</w:t>
      </w:r>
      <w:proofErr w:type="spellEnd"/>
      <w:r w:rsidRPr="00C424EF">
        <w:rPr>
          <w:rFonts w:ascii="Arial Narrow" w:eastAsiaTheme="minorEastAsia" w:hAnsi="Arial Narrow"/>
          <w:b/>
        </w:rPr>
        <w:t>, resp. po jeho uskutočnení?</w:t>
      </w:r>
    </w:p>
    <w:p w14:paraId="2900FCA8" w14:textId="1AD9D7EB" w:rsidR="00485C3C" w:rsidRPr="004F4A90" w:rsidRDefault="009265C2" w:rsidP="00485C3C">
      <w:pPr>
        <w:spacing w:after="120" w:line="276" w:lineRule="auto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V rámci Prípravnej fázy Projektu sa od prijímateľa očakáva:</w:t>
      </w:r>
    </w:p>
    <w:p w14:paraId="25E98A1B" w14:textId="77777777" w:rsidR="00485C3C" w:rsidRPr="004F4A90" w:rsidRDefault="00485C3C" w:rsidP="00485C3C">
      <w:pPr>
        <w:spacing w:after="120" w:line="276" w:lineRule="auto"/>
        <w:jc w:val="both"/>
        <w:rPr>
          <w:rFonts w:ascii="Arial Narrow" w:hAnsi="Arial Narrow"/>
          <w:b/>
        </w:rPr>
      </w:pPr>
      <w:r w:rsidRPr="004F4A90">
        <w:rPr>
          <w:rFonts w:ascii="Arial Narrow" w:hAnsi="Arial Narrow"/>
        </w:rPr>
        <w:t>Povinné aktivity</w:t>
      </w:r>
    </w:p>
    <w:p w14:paraId="0B63F5D1" w14:textId="7E9D35E8" w:rsidR="00485C3C" w:rsidRPr="00101103" w:rsidRDefault="00485C3C" w:rsidP="00485C3C">
      <w:pPr>
        <w:pStyle w:val="ListParagraph"/>
        <w:numPr>
          <w:ilvl w:val="2"/>
          <w:numId w:val="37"/>
        </w:numPr>
        <w:tabs>
          <w:tab w:val="left" w:pos="284"/>
        </w:tabs>
        <w:spacing w:after="120" w:line="276" w:lineRule="auto"/>
        <w:ind w:left="0" w:firstLine="0"/>
        <w:contextualSpacing w:val="0"/>
        <w:jc w:val="both"/>
        <w:rPr>
          <w:rFonts w:ascii="Arial Narrow" w:hAnsi="Arial Narrow"/>
        </w:rPr>
      </w:pPr>
      <w:r w:rsidRPr="00101103">
        <w:rPr>
          <w:rFonts w:ascii="Arial Narrow" w:hAnsi="Arial Narrow"/>
        </w:rPr>
        <w:t xml:space="preserve">Participácia odborných kapacít prijímateľa na špecifikácií témy </w:t>
      </w:r>
      <w:proofErr w:type="spellStart"/>
      <w:r w:rsidRPr="00101103">
        <w:rPr>
          <w:rFonts w:ascii="Arial Narrow" w:hAnsi="Arial Narrow"/>
        </w:rPr>
        <w:t>hackathonu</w:t>
      </w:r>
      <w:proofErr w:type="spellEnd"/>
      <w:r w:rsidRPr="00101103">
        <w:rPr>
          <w:rFonts w:ascii="Arial Narrow" w:hAnsi="Arial Narrow"/>
        </w:rPr>
        <w:t xml:space="preserve"> </w:t>
      </w:r>
      <w:r w:rsidR="00C925D8">
        <w:rPr>
          <w:rFonts w:ascii="Arial Narrow" w:hAnsi="Arial Narrow"/>
        </w:rPr>
        <w:t xml:space="preserve">a identifikácii riešiteľských tímov </w:t>
      </w:r>
      <w:r w:rsidRPr="00101103">
        <w:rPr>
          <w:rFonts w:ascii="Arial Narrow" w:hAnsi="Arial Narrow"/>
        </w:rPr>
        <w:t xml:space="preserve">spoločne s vykonávateľom </w:t>
      </w:r>
    </w:p>
    <w:p w14:paraId="14DA1BC2" w14:textId="77777777" w:rsidR="00485C3C" w:rsidRPr="00101103" w:rsidRDefault="00485C3C" w:rsidP="00485C3C">
      <w:pPr>
        <w:pStyle w:val="ListParagraph"/>
        <w:numPr>
          <w:ilvl w:val="2"/>
          <w:numId w:val="37"/>
        </w:numPr>
        <w:tabs>
          <w:tab w:val="left" w:pos="284"/>
        </w:tabs>
        <w:spacing w:after="120" w:line="276" w:lineRule="auto"/>
        <w:ind w:left="0" w:firstLine="0"/>
        <w:contextualSpacing w:val="0"/>
        <w:jc w:val="both"/>
        <w:rPr>
          <w:rFonts w:ascii="Arial Narrow" w:hAnsi="Arial Narrow"/>
        </w:rPr>
      </w:pPr>
      <w:r w:rsidRPr="00101103">
        <w:rPr>
          <w:rFonts w:ascii="Arial Narrow" w:hAnsi="Arial Narrow"/>
        </w:rPr>
        <w:t xml:space="preserve">Poskytovanie </w:t>
      </w:r>
      <w:proofErr w:type="spellStart"/>
      <w:r w:rsidRPr="00101103">
        <w:rPr>
          <w:rFonts w:ascii="Arial Narrow" w:hAnsi="Arial Narrow"/>
        </w:rPr>
        <w:t>mentoringu</w:t>
      </w:r>
      <w:proofErr w:type="spellEnd"/>
      <w:r w:rsidRPr="00101103">
        <w:rPr>
          <w:rFonts w:ascii="Arial Narrow" w:hAnsi="Arial Narrow"/>
        </w:rPr>
        <w:t xml:space="preserve"> zo strany odborných kapacít prijímateľa riešiteľským tímom počas trvania </w:t>
      </w:r>
      <w:proofErr w:type="spellStart"/>
      <w:r w:rsidRPr="00101103">
        <w:rPr>
          <w:rFonts w:ascii="Arial Narrow" w:hAnsi="Arial Narrow"/>
        </w:rPr>
        <w:t>hackathonu</w:t>
      </w:r>
      <w:proofErr w:type="spellEnd"/>
    </w:p>
    <w:p w14:paraId="0E67AA3C" w14:textId="77777777" w:rsidR="00485C3C" w:rsidRPr="00101103" w:rsidRDefault="00485C3C" w:rsidP="00485C3C">
      <w:pPr>
        <w:pStyle w:val="ListParagraph"/>
        <w:numPr>
          <w:ilvl w:val="2"/>
          <w:numId w:val="37"/>
        </w:numPr>
        <w:tabs>
          <w:tab w:val="left" w:pos="284"/>
        </w:tabs>
        <w:spacing w:after="120" w:line="276" w:lineRule="auto"/>
        <w:ind w:left="0" w:firstLine="0"/>
        <w:contextualSpacing w:val="0"/>
        <w:jc w:val="both"/>
        <w:rPr>
          <w:rFonts w:ascii="Arial Narrow" w:hAnsi="Arial Narrow"/>
        </w:rPr>
      </w:pPr>
      <w:r w:rsidRPr="00101103">
        <w:rPr>
          <w:rFonts w:ascii="Arial Narrow" w:hAnsi="Arial Narrow"/>
        </w:rPr>
        <w:t xml:space="preserve">Účasť odborných kapacít prijímateľa na zasadnutí poroty k vyhodnoteniu </w:t>
      </w:r>
      <w:proofErr w:type="spellStart"/>
      <w:r w:rsidRPr="00101103">
        <w:rPr>
          <w:rFonts w:ascii="Arial Narrow" w:hAnsi="Arial Narrow"/>
        </w:rPr>
        <w:t>hackathonu</w:t>
      </w:r>
      <w:proofErr w:type="spellEnd"/>
      <w:r w:rsidRPr="00101103">
        <w:rPr>
          <w:rFonts w:ascii="Arial Narrow" w:hAnsi="Arial Narrow"/>
        </w:rPr>
        <w:t>.</w:t>
      </w:r>
    </w:p>
    <w:p w14:paraId="39FA8196" w14:textId="77777777" w:rsidR="00485C3C" w:rsidRPr="004F4A90" w:rsidRDefault="00485C3C" w:rsidP="00485C3C">
      <w:pPr>
        <w:pStyle w:val="ListParagraph"/>
        <w:tabs>
          <w:tab w:val="left" w:pos="284"/>
        </w:tabs>
        <w:spacing w:after="120" w:line="276" w:lineRule="auto"/>
        <w:ind w:left="0"/>
        <w:contextualSpacing w:val="0"/>
        <w:jc w:val="both"/>
        <w:rPr>
          <w:rFonts w:ascii="Arial Narrow" w:hAnsi="Arial Narrow"/>
        </w:rPr>
      </w:pPr>
      <w:r w:rsidRPr="004F4A90">
        <w:rPr>
          <w:rFonts w:ascii="Arial Narrow" w:hAnsi="Arial Narrow"/>
        </w:rPr>
        <w:t>Nepovinné aktivity</w:t>
      </w:r>
    </w:p>
    <w:p w14:paraId="5A4A1D66" w14:textId="77777777" w:rsidR="00485C3C" w:rsidRPr="00101103" w:rsidRDefault="00485C3C" w:rsidP="00485C3C">
      <w:pPr>
        <w:pStyle w:val="ListParagraph"/>
        <w:numPr>
          <w:ilvl w:val="2"/>
          <w:numId w:val="37"/>
        </w:numPr>
        <w:tabs>
          <w:tab w:val="left" w:pos="284"/>
        </w:tabs>
        <w:spacing w:after="120" w:line="276" w:lineRule="auto"/>
        <w:ind w:left="0" w:firstLine="0"/>
        <w:contextualSpacing w:val="0"/>
        <w:jc w:val="both"/>
        <w:rPr>
          <w:rFonts w:ascii="Arial Narrow" w:hAnsi="Arial Narrow"/>
        </w:rPr>
      </w:pPr>
      <w:r w:rsidRPr="00101103">
        <w:rPr>
          <w:rFonts w:ascii="Arial Narrow" w:hAnsi="Arial Narrow"/>
        </w:rPr>
        <w:t xml:space="preserve">Používateľský prieskum v oblasti témy </w:t>
      </w:r>
      <w:proofErr w:type="spellStart"/>
      <w:r w:rsidRPr="00101103">
        <w:rPr>
          <w:rFonts w:ascii="Arial Narrow" w:hAnsi="Arial Narrow"/>
        </w:rPr>
        <w:t>hackathonu</w:t>
      </w:r>
      <w:proofErr w:type="spellEnd"/>
    </w:p>
    <w:p w14:paraId="48FE5F4D" w14:textId="1904E426" w:rsidR="0099113C" w:rsidRPr="00D61611" w:rsidRDefault="004F4A90" w:rsidP="00D61611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rFonts w:ascii="Arial Narrow" w:eastAsiaTheme="minorEastAsia" w:hAnsi="Arial Narrow" w:cs="Arial"/>
          <w:sz w:val="22"/>
          <w:szCs w:val="22"/>
          <w:u w:val="single"/>
          <w:lang w:eastAsia="en-US"/>
        </w:rPr>
      </w:pPr>
      <w:r w:rsidRPr="00D61611">
        <w:rPr>
          <w:rFonts w:ascii="Arial Narrow" w:eastAsiaTheme="minorEastAsia" w:hAnsi="Arial Narrow" w:cs="Arial"/>
          <w:sz w:val="22"/>
          <w:szCs w:val="22"/>
          <w:u w:val="single"/>
          <w:lang w:eastAsia="en-US"/>
        </w:rPr>
        <w:t>Hlavná aktivita Projektu sa skladá z:</w:t>
      </w:r>
    </w:p>
    <w:p w14:paraId="136BB915" w14:textId="77777777" w:rsidR="00D61611" w:rsidRPr="00D61611" w:rsidRDefault="00D61611" w:rsidP="00D61611">
      <w:pPr>
        <w:pStyle w:val="ListParagraph"/>
        <w:spacing w:after="120" w:line="276" w:lineRule="auto"/>
        <w:ind w:left="0"/>
        <w:contextualSpacing w:val="0"/>
        <w:jc w:val="both"/>
        <w:rPr>
          <w:rFonts w:ascii="Arial Narrow" w:hAnsi="Arial Narrow" w:cs="Arial"/>
        </w:rPr>
      </w:pPr>
      <w:r w:rsidRPr="00D61611">
        <w:rPr>
          <w:rFonts w:ascii="Arial Narrow" w:hAnsi="Arial Narrow" w:cs="Arial"/>
        </w:rPr>
        <w:t>Hlavnou aktivitou sa rozumie samotná implementácia riešenia v</w:t>
      </w:r>
      <w:r w:rsidRPr="00D61611">
        <w:rPr>
          <w:rFonts w:ascii="Arial" w:hAnsi="Arial" w:cs="Arial"/>
        </w:rPr>
        <w:t> </w:t>
      </w:r>
      <w:r w:rsidRPr="00D61611">
        <w:rPr>
          <w:rFonts w:ascii="Arial Narrow" w:hAnsi="Arial Narrow" w:cs="Arial"/>
        </w:rPr>
        <w:t>oblasti t</w:t>
      </w:r>
      <w:r w:rsidRPr="00D61611">
        <w:rPr>
          <w:rFonts w:ascii="Arial Narrow" w:hAnsi="Arial Narrow" w:cs="Arial Narrow"/>
        </w:rPr>
        <w:t>é</w:t>
      </w:r>
      <w:r w:rsidRPr="00D61611">
        <w:rPr>
          <w:rFonts w:ascii="Arial Narrow" w:hAnsi="Arial Narrow" w:cs="Arial"/>
        </w:rPr>
        <w:t xml:space="preserve">my </w:t>
      </w:r>
      <w:proofErr w:type="spellStart"/>
      <w:r w:rsidRPr="00D61611">
        <w:rPr>
          <w:rFonts w:ascii="Arial Narrow" w:hAnsi="Arial Narrow" w:cs="Arial"/>
        </w:rPr>
        <w:t>hackathonu</w:t>
      </w:r>
      <w:proofErr w:type="spellEnd"/>
      <w:r w:rsidRPr="00D61611">
        <w:rPr>
          <w:rFonts w:ascii="Arial Narrow" w:hAnsi="Arial Narrow" w:cs="Arial"/>
        </w:rPr>
        <w:t xml:space="preserve"> (napr. implementácia inovatívneho IT riešenia, IT aplikácie, inovatívneho postupu na zlepšenie procesov a</w:t>
      </w:r>
      <w:r w:rsidRPr="00D61611">
        <w:rPr>
          <w:rFonts w:ascii="Arial" w:hAnsi="Arial" w:cs="Arial"/>
        </w:rPr>
        <w:t> </w:t>
      </w:r>
      <w:r w:rsidRPr="00D61611">
        <w:rPr>
          <w:rFonts w:ascii="Arial Narrow" w:hAnsi="Arial Narrow" w:cs="Arial"/>
        </w:rPr>
        <w:t>pod.).</w:t>
      </w:r>
      <w:r w:rsidRPr="00D61611">
        <w:rPr>
          <w:rFonts w:ascii="Arial" w:hAnsi="Arial" w:cs="Arial"/>
        </w:rPr>
        <w:t> </w:t>
      </w:r>
      <w:r w:rsidRPr="00D61611">
        <w:rPr>
          <w:rFonts w:ascii="Arial Narrow" w:hAnsi="Arial Narrow" w:cs="Arial"/>
        </w:rPr>
        <w:t> </w:t>
      </w:r>
    </w:p>
    <w:p w14:paraId="5E1A0EBB" w14:textId="19627601" w:rsidR="0099113C" w:rsidRDefault="006635CA" w:rsidP="00D61611">
      <w:pPr>
        <w:pStyle w:val="ListParagraph"/>
        <w:spacing w:after="120" w:line="276" w:lineRule="auto"/>
        <w:ind w:left="0"/>
        <w:contextualSpacing w:val="0"/>
        <w:jc w:val="both"/>
        <w:rPr>
          <w:rFonts w:ascii="Arial Narrow" w:hAnsi="Arial Narrow" w:cs="Arial"/>
        </w:rPr>
      </w:pPr>
      <w:r w:rsidRPr="00D61611">
        <w:rPr>
          <w:rFonts w:ascii="Arial Narrow" w:hAnsi="Arial Narrow" w:cs="Arial"/>
        </w:rPr>
        <w:t xml:space="preserve">Výsledkom </w:t>
      </w:r>
      <w:r w:rsidR="00D61611">
        <w:rPr>
          <w:rFonts w:ascii="Arial Narrow" w:hAnsi="Arial Narrow" w:cs="Arial"/>
        </w:rPr>
        <w:t xml:space="preserve">Hlavnej aktivity Projektu musí byť vytvorenie a implementácia funkčného prototypu a následné uvedenie do produkčnej prevádzky. </w:t>
      </w:r>
    </w:p>
    <w:p w14:paraId="7155C5C3" w14:textId="794F4993" w:rsidR="00101905" w:rsidRPr="00D61611" w:rsidRDefault="00101905" w:rsidP="00D61611">
      <w:pPr>
        <w:pStyle w:val="ListParagraph"/>
        <w:spacing w:after="120" w:line="276" w:lineRule="auto"/>
        <w:ind w:left="0"/>
        <w:contextualSpacing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 neposlednom rade je prijímateľ povinný zabezpečiť povinné prvky publicity, ktoré sú bližšie rozpísané v Prílohe k zmluve o PPM č. 1_VZP.</w:t>
      </w:r>
    </w:p>
    <w:p w14:paraId="7956A84F" w14:textId="77777777" w:rsidR="0099113C" w:rsidRDefault="0099113C" w:rsidP="00833F5D">
      <w:pPr>
        <w:pStyle w:val="ListParagraph"/>
        <w:numPr>
          <w:ilvl w:val="0"/>
          <w:numId w:val="2"/>
        </w:numPr>
        <w:tabs>
          <w:tab w:val="left" w:pos="284"/>
        </w:tabs>
        <w:spacing w:after="120" w:line="276" w:lineRule="auto"/>
        <w:ind w:left="0" w:firstLine="0"/>
        <w:contextualSpacing w:val="0"/>
        <w:jc w:val="both"/>
        <w:rPr>
          <w:rFonts w:ascii="Arial Narrow" w:eastAsiaTheme="minorEastAsia" w:hAnsi="Arial Narrow"/>
          <w:b/>
        </w:rPr>
      </w:pPr>
      <w:r w:rsidRPr="001A6AE6">
        <w:rPr>
          <w:rFonts w:ascii="Arial Narrow" w:eastAsiaTheme="minorEastAsia" w:hAnsi="Arial Narrow"/>
          <w:b/>
        </w:rPr>
        <w:t>Za akým účelom sa podpisuje zmluva o spolupráci?</w:t>
      </w:r>
    </w:p>
    <w:p w14:paraId="0C83D34B" w14:textId="422D955F" w:rsidR="0099113C" w:rsidRPr="00286F90" w:rsidRDefault="0099113C" w:rsidP="0099113C">
      <w:pPr>
        <w:pStyle w:val="ListParagraph"/>
        <w:spacing w:after="120" w:line="276" w:lineRule="auto"/>
        <w:ind w:left="0"/>
        <w:contextualSpacing w:val="0"/>
        <w:jc w:val="both"/>
        <w:rPr>
          <w:rFonts w:ascii="Arial Narrow" w:eastAsiaTheme="minorEastAsia" w:hAnsi="Arial Narrow"/>
        </w:rPr>
      </w:pPr>
      <w:r w:rsidRPr="00286F90">
        <w:rPr>
          <w:rFonts w:ascii="Arial Narrow" w:eastAsiaTheme="minorEastAsia" w:hAnsi="Arial Narrow"/>
        </w:rPr>
        <w:t xml:space="preserve">Zmluva o spolupráci je trojstrannou zmluvou medzi </w:t>
      </w:r>
      <w:r w:rsidR="00D61611">
        <w:rPr>
          <w:rFonts w:ascii="Arial Narrow" w:eastAsiaTheme="minorEastAsia" w:hAnsi="Arial Narrow"/>
        </w:rPr>
        <w:t>prijímateľom</w:t>
      </w:r>
      <w:r w:rsidRPr="00286F90">
        <w:rPr>
          <w:rFonts w:ascii="Arial Narrow" w:eastAsiaTheme="minorEastAsia" w:hAnsi="Arial Narrow"/>
        </w:rPr>
        <w:t xml:space="preserve">, </w:t>
      </w:r>
      <w:r>
        <w:rPr>
          <w:rFonts w:ascii="Arial Narrow" w:eastAsiaTheme="minorEastAsia" w:hAnsi="Arial Narrow"/>
        </w:rPr>
        <w:t xml:space="preserve">odbornou agentúrou zastrešujúcou organizáciu </w:t>
      </w:r>
      <w:proofErr w:type="spellStart"/>
      <w:r>
        <w:rPr>
          <w:rFonts w:ascii="Arial Narrow" w:eastAsiaTheme="minorEastAsia" w:hAnsi="Arial Narrow"/>
        </w:rPr>
        <w:t>hackathonu</w:t>
      </w:r>
      <w:proofErr w:type="spellEnd"/>
      <w:r w:rsidRPr="00286F90">
        <w:rPr>
          <w:rFonts w:ascii="Arial Narrow" w:eastAsiaTheme="minorEastAsia" w:hAnsi="Arial Narrow"/>
        </w:rPr>
        <w:t xml:space="preserve"> a</w:t>
      </w:r>
      <w:r>
        <w:rPr>
          <w:rFonts w:ascii="Arial Narrow" w:eastAsiaTheme="minorEastAsia" w:hAnsi="Arial Narrow"/>
        </w:rPr>
        <w:t> Ministerstvom Investícií, regionálneho rozvoja a informatizácie SR</w:t>
      </w:r>
      <w:r w:rsidR="00546CF5">
        <w:rPr>
          <w:rFonts w:ascii="Arial Narrow" w:eastAsiaTheme="minorEastAsia" w:hAnsi="Arial Narrow"/>
        </w:rPr>
        <w:t xml:space="preserve"> (MIRRI SR)</w:t>
      </w:r>
      <w:r w:rsidRPr="00286F90">
        <w:rPr>
          <w:rFonts w:ascii="Arial Narrow" w:eastAsiaTheme="minorEastAsia" w:hAnsi="Arial Narrow"/>
        </w:rPr>
        <w:t>, v ktorej sa zmluvné strany zaväzujú k</w:t>
      </w:r>
      <w:r>
        <w:rPr>
          <w:rFonts w:ascii="Arial Narrow" w:eastAsiaTheme="minorEastAsia" w:hAnsi="Arial Narrow"/>
        </w:rPr>
        <w:t xml:space="preserve"> vyvinutiu čo najväčšieho </w:t>
      </w:r>
      <w:r w:rsidRPr="00286F90">
        <w:rPr>
          <w:rFonts w:ascii="Arial Narrow" w:eastAsiaTheme="minorEastAsia" w:hAnsi="Arial Narrow"/>
        </w:rPr>
        <w:t xml:space="preserve">úsilia na úspešnú realizáciu </w:t>
      </w:r>
      <w:proofErr w:type="spellStart"/>
      <w:r w:rsidRPr="00286F90">
        <w:rPr>
          <w:rFonts w:ascii="Arial Narrow" w:eastAsiaTheme="minorEastAsia" w:hAnsi="Arial Narrow"/>
        </w:rPr>
        <w:t>hackathonu</w:t>
      </w:r>
      <w:proofErr w:type="spellEnd"/>
      <w:r w:rsidRPr="00286F90">
        <w:rPr>
          <w:rFonts w:ascii="Arial Narrow" w:eastAsiaTheme="minorEastAsia" w:hAnsi="Arial Narrow"/>
        </w:rPr>
        <w:t xml:space="preserve">. Vzor tejto zmluvy je súčasťou </w:t>
      </w:r>
      <w:r w:rsidR="0027633A">
        <w:rPr>
          <w:rFonts w:ascii="Arial Narrow" w:eastAsiaTheme="minorEastAsia" w:hAnsi="Arial Narrow"/>
        </w:rPr>
        <w:t xml:space="preserve">Prílohy </w:t>
      </w:r>
      <w:r w:rsidR="00D61611">
        <w:rPr>
          <w:rFonts w:ascii="Arial Narrow" w:eastAsiaTheme="minorEastAsia" w:hAnsi="Arial Narrow"/>
        </w:rPr>
        <w:t xml:space="preserve">k </w:t>
      </w:r>
      <w:r w:rsidR="0027633A">
        <w:rPr>
          <w:rFonts w:ascii="Arial Narrow" w:eastAsiaTheme="minorEastAsia" w:hAnsi="Arial Narrow"/>
        </w:rPr>
        <w:t>výzv</w:t>
      </w:r>
      <w:r w:rsidR="00D61611">
        <w:rPr>
          <w:rFonts w:ascii="Arial Narrow" w:eastAsiaTheme="minorEastAsia" w:hAnsi="Arial Narrow"/>
        </w:rPr>
        <w:t>e</w:t>
      </w:r>
      <w:r w:rsidR="0027633A">
        <w:rPr>
          <w:rFonts w:ascii="Arial Narrow" w:eastAsiaTheme="minorEastAsia" w:hAnsi="Arial Narrow"/>
        </w:rPr>
        <w:t xml:space="preserve"> č. 4_Zmluva o spolupráci.</w:t>
      </w:r>
    </w:p>
    <w:p w14:paraId="384D89A3" w14:textId="7FAAACC0" w:rsidR="0099113C" w:rsidRDefault="0099113C" w:rsidP="00833F5D">
      <w:pPr>
        <w:pStyle w:val="ListParagraph"/>
        <w:numPr>
          <w:ilvl w:val="0"/>
          <w:numId w:val="2"/>
        </w:numPr>
        <w:tabs>
          <w:tab w:val="left" w:pos="284"/>
        </w:tabs>
        <w:spacing w:after="120" w:line="276" w:lineRule="auto"/>
        <w:ind w:left="0" w:firstLine="0"/>
        <w:contextualSpacing w:val="0"/>
        <w:jc w:val="both"/>
        <w:rPr>
          <w:rFonts w:ascii="Arial Narrow" w:eastAsiaTheme="minorEastAsia" w:hAnsi="Arial Narrow"/>
          <w:b/>
        </w:rPr>
      </w:pPr>
      <w:r w:rsidRPr="001A6AE6">
        <w:rPr>
          <w:rFonts w:ascii="Arial Narrow" w:eastAsiaTheme="minorEastAsia" w:hAnsi="Arial Narrow"/>
          <w:b/>
        </w:rPr>
        <w:lastRenderedPageBreak/>
        <w:t xml:space="preserve">Čo ak </w:t>
      </w:r>
      <w:r>
        <w:rPr>
          <w:rFonts w:ascii="Arial Narrow" w:eastAsiaTheme="minorEastAsia" w:hAnsi="Arial Narrow"/>
          <w:b/>
        </w:rPr>
        <w:t xml:space="preserve">ako </w:t>
      </w:r>
      <w:r w:rsidR="00CC36CC">
        <w:rPr>
          <w:rFonts w:ascii="Arial Narrow" w:eastAsiaTheme="minorEastAsia" w:hAnsi="Arial Narrow"/>
          <w:b/>
        </w:rPr>
        <w:t>prijímateľ</w:t>
      </w:r>
      <w:r>
        <w:rPr>
          <w:rFonts w:ascii="Arial Narrow" w:eastAsiaTheme="minorEastAsia" w:hAnsi="Arial Narrow"/>
          <w:b/>
        </w:rPr>
        <w:t xml:space="preserve"> </w:t>
      </w:r>
      <w:r w:rsidRPr="001A6AE6">
        <w:rPr>
          <w:rFonts w:ascii="Arial Narrow" w:eastAsiaTheme="minorEastAsia" w:hAnsi="Arial Narrow"/>
          <w:b/>
        </w:rPr>
        <w:t>nebudem chcieť pokračovať v</w:t>
      </w:r>
      <w:r>
        <w:rPr>
          <w:rFonts w:ascii="Arial Narrow" w:eastAsiaTheme="minorEastAsia" w:hAnsi="Arial Narrow"/>
          <w:b/>
        </w:rPr>
        <w:t> </w:t>
      </w:r>
      <w:r w:rsidRPr="001A6AE6">
        <w:rPr>
          <w:rFonts w:ascii="Arial Narrow" w:eastAsiaTheme="minorEastAsia" w:hAnsi="Arial Narrow"/>
          <w:b/>
        </w:rPr>
        <w:t>implementácii</w:t>
      </w:r>
      <w:r>
        <w:rPr>
          <w:rFonts w:ascii="Arial Narrow" w:eastAsiaTheme="minorEastAsia" w:hAnsi="Arial Narrow"/>
          <w:b/>
        </w:rPr>
        <w:t xml:space="preserve"> riešenia po </w:t>
      </w:r>
      <w:proofErr w:type="spellStart"/>
      <w:r>
        <w:rPr>
          <w:rFonts w:ascii="Arial Narrow" w:eastAsiaTheme="minorEastAsia" w:hAnsi="Arial Narrow"/>
          <w:b/>
        </w:rPr>
        <w:t>hackathone</w:t>
      </w:r>
      <w:proofErr w:type="spellEnd"/>
      <w:r w:rsidRPr="001A6AE6">
        <w:rPr>
          <w:rFonts w:ascii="Arial Narrow" w:eastAsiaTheme="minorEastAsia" w:hAnsi="Arial Narrow"/>
          <w:b/>
        </w:rPr>
        <w:t>?</w:t>
      </w:r>
    </w:p>
    <w:p w14:paraId="6A4E5262" w14:textId="0091294A" w:rsidR="00546CF5" w:rsidRDefault="00CC36CC" w:rsidP="00546CF5">
      <w:pPr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sk-SK"/>
        </w:rPr>
      </w:pPr>
      <w:r>
        <w:rPr>
          <w:rFonts w:ascii="Arial Narrow" w:eastAsiaTheme="minorEastAsia" w:hAnsi="Arial Narrow"/>
        </w:rPr>
        <w:t>Prijímateľ</w:t>
      </w:r>
      <w:r w:rsidR="0099113C" w:rsidRPr="00546CF5">
        <w:rPr>
          <w:rFonts w:ascii="Arial Narrow" w:eastAsiaTheme="minorEastAsia" w:hAnsi="Arial Narrow"/>
        </w:rPr>
        <w:t xml:space="preserve"> nemusí </w:t>
      </w:r>
      <w:r>
        <w:rPr>
          <w:rFonts w:ascii="Arial Narrow" w:eastAsiaTheme="minorEastAsia" w:hAnsi="Arial Narrow"/>
        </w:rPr>
        <w:t xml:space="preserve">implementovať </w:t>
      </w:r>
      <w:r w:rsidR="0099113C" w:rsidRPr="00546CF5">
        <w:rPr>
          <w:rFonts w:ascii="Arial Narrow" w:eastAsiaTheme="minorEastAsia" w:hAnsi="Arial Narrow"/>
        </w:rPr>
        <w:t xml:space="preserve">riešenie </w:t>
      </w:r>
      <w:r w:rsidR="006635CA" w:rsidRPr="00546CF5">
        <w:rPr>
          <w:rFonts w:ascii="Arial Narrow" w:eastAsiaTheme="minorEastAsia" w:hAnsi="Arial Narrow"/>
        </w:rPr>
        <w:t xml:space="preserve">v oblasti témy </w:t>
      </w:r>
      <w:proofErr w:type="spellStart"/>
      <w:r w:rsidR="006635CA" w:rsidRPr="00546CF5">
        <w:rPr>
          <w:rFonts w:ascii="Arial Narrow" w:eastAsiaTheme="minorEastAsia" w:hAnsi="Arial Narrow"/>
        </w:rPr>
        <w:t>hackathonu</w:t>
      </w:r>
      <w:proofErr w:type="spellEnd"/>
      <w:r w:rsidR="0099113C" w:rsidRPr="00546CF5">
        <w:rPr>
          <w:rFonts w:ascii="Arial Narrow" w:eastAsiaTheme="minorEastAsia" w:hAnsi="Arial Narrow"/>
        </w:rPr>
        <w:t xml:space="preserve"> </w:t>
      </w:r>
      <w:r>
        <w:rPr>
          <w:rFonts w:ascii="Arial Narrow" w:eastAsiaTheme="minorEastAsia" w:hAnsi="Arial Narrow"/>
        </w:rPr>
        <w:t xml:space="preserve">po </w:t>
      </w:r>
      <w:proofErr w:type="spellStart"/>
      <w:r>
        <w:rPr>
          <w:rFonts w:ascii="Arial Narrow" w:eastAsiaTheme="minorEastAsia" w:hAnsi="Arial Narrow"/>
        </w:rPr>
        <w:t>hackathone</w:t>
      </w:r>
      <w:proofErr w:type="spellEnd"/>
      <w:r>
        <w:rPr>
          <w:rFonts w:ascii="Arial Narrow" w:eastAsiaTheme="minorEastAsia" w:hAnsi="Arial Narrow"/>
        </w:rPr>
        <w:t>. Z</w:t>
      </w:r>
      <w:r w:rsidR="0099113C" w:rsidRPr="00546CF5">
        <w:rPr>
          <w:rFonts w:ascii="Arial Narrow" w:eastAsiaTheme="minorEastAsia" w:hAnsi="Arial Narrow"/>
        </w:rPr>
        <w:t>namená to však, že</w:t>
      </w:r>
      <w:r>
        <w:rPr>
          <w:rFonts w:ascii="Arial Narrow" w:eastAsiaTheme="minorEastAsia" w:hAnsi="Arial Narrow"/>
        </w:rPr>
        <w:t xml:space="preserve"> stráca nárok na prostriedky mechanizmu určené na Hlavnú aktivitu Projektu</w:t>
      </w:r>
      <w:r w:rsidR="0099113C" w:rsidRPr="00546CF5">
        <w:rPr>
          <w:rFonts w:ascii="Arial Narrow" w:eastAsiaTheme="minorEastAsia" w:hAnsi="Arial Narrow"/>
        </w:rPr>
        <w:t xml:space="preserve"> </w:t>
      </w:r>
      <w:r>
        <w:rPr>
          <w:rFonts w:ascii="Arial Narrow" w:eastAsiaTheme="minorEastAsia" w:hAnsi="Arial Narrow"/>
        </w:rPr>
        <w:t xml:space="preserve">a MIRRI SR odstupuje od </w:t>
      </w:r>
      <w:r w:rsidR="00546CF5" w:rsidRPr="00546CF5">
        <w:rPr>
          <w:rFonts w:ascii="Arial Narrow" w:eastAsia="Times New Roman" w:hAnsi="Arial Narrow" w:cs="Times New Roman"/>
          <w:bCs/>
          <w:lang w:eastAsia="sk-SK"/>
        </w:rPr>
        <w:t>Zmluvy</w:t>
      </w:r>
      <w:r w:rsidR="00546CF5">
        <w:rPr>
          <w:rFonts w:ascii="Arial Narrow" w:eastAsia="Times New Roman" w:hAnsi="Arial Narrow" w:cs="Times New Roman"/>
          <w:bCs/>
          <w:lang w:eastAsia="sk-SK"/>
        </w:rPr>
        <w:t xml:space="preserve"> o poskytnutí prostriedkov mechanizmu</w:t>
      </w:r>
      <w:r>
        <w:rPr>
          <w:rFonts w:ascii="Arial Narrow" w:eastAsia="Times New Roman" w:hAnsi="Arial Narrow" w:cs="Times New Roman"/>
          <w:bCs/>
          <w:lang w:eastAsia="sk-SK"/>
        </w:rPr>
        <w:t>.</w:t>
      </w:r>
      <w:r w:rsidR="00546CF5" w:rsidRPr="00546CF5">
        <w:rPr>
          <w:rFonts w:ascii="Arial Narrow" w:eastAsia="Times New Roman" w:hAnsi="Arial Narrow" w:cs="Times New Roman"/>
          <w:bCs/>
          <w:lang w:eastAsia="sk-SK"/>
        </w:rPr>
        <w:t xml:space="preserve"> </w:t>
      </w:r>
      <w:r>
        <w:rPr>
          <w:rFonts w:ascii="Arial Narrow" w:eastAsia="Times New Roman" w:hAnsi="Arial Narrow" w:cs="Times New Roman"/>
          <w:bCs/>
          <w:lang w:eastAsia="sk-SK"/>
        </w:rPr>
        <w:t xml:space="preserve">Ak bol zorganizovaný </w:t>
      </w:r>
      <w:proofErr w:type="spellStart"/>
      <w:r>
        <w:rPr>
          <w:rFonts w:ascii="Arial Narrow" w:eastAsia="Times New Roman" w:hAnsi="Arial Narrow" w:cs="Times New Roman"/>
          <w:bCs/>
          <w:lang w:eastAsia="sk-SK"/>
        </w:rPr>
        <w:t>hackathon</w:t>
      </w:r>
      <w:proofErr w:type="spellEnd"/>
      <w:r>
        <w:rPr>
          <w:rFonts w:ascii="Arial Narrow" w:eastAsia="Times New Roman" w:hAnsi="Arial Narrow" w:cs="Times New Roman"/>
          <w:bCs/>
          <w:lang w:eastAsia="sk-SK"/>
        </w:rPr>
        <w:t xml:space="preserve"> a</w:t>
      </w:r>
      <w:r w:rsidR="00A75AFC">
        <w:rPr>
          <w:rFonts w:ascii="Arial Narrow" w:eastAsia="Times New Roman" w:hAnsi="Arial Narrow" w:cs="Times New Roman"/>
          <w:bCs/>
          <w:lang w:eastAsia="sk-SK"/>
        </w:rPr>
        <w:t> prijímateľovi vznikli výdavky na zabezpečenie Prípravnej fázy Projektu, tieto výdavky prijímateľa sú oprávnené.</w:t>
      </w:r>
      <w:r w:rsidR="00546CF5" w:rsidRPr="00546CF5">
        <w:rPr>
          <w:rFonts w:ascii="Arial Narrow" w:eastAsia="Times New Roman" w:hAnsi="Arial Narrow" w:cs="Times New Roman"/>
          <w:bCs/>
          <w:lang w:eastAsia="sk-SK"/>
        </w:rPr>
        <w:t xml:space="preserve"> </w:t>
      </w:r>
    </w:p>
    <w:p w14:paraId="234309D6" w14:textId="77777777" w:rsidR="00546CF5" w:rsidRPr="00546CF5" w:rsidRDefault="00546CF5" w:rsidP="00546CF5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14:paraId="28157EAF" w14:textId="79424178" w:rsidR="0099113C" w:rsidRPr="00EE6CA3" w:rsidRDefault="0099113C" w:rsidP="00833F5D">
      <w:pPr>
        <w:pStyle w:val="ListParagraph"/>
        <w:numPr>
          <w:ilvl w:val="0"/>
          <w:numId w:val="2"/>
        </w:numPr>
        <w:tabs>
          <w:tab w:val="left" w:pos="284"/>
        </w:tabs>
        <w:spacing w:after="120" w:line="276" w:lineRule="auto"/>
        <w:ind w:left="0" w:firstLine="0"/>
        <w:contextualSpacing w:val="0"/>
        <w:jc w:val="both"/>
        <w:rPr>
          <w:rFonts w:ascii="Arial Narrow" w:eastAsiaTheme="minorEastAsia" w:hAnsi="Arial Narrow"/>
          <w:b/>
        </w:rPr>
      </w:pPr>
      <w:r w:rsidRPr="00EE6CA3">
        <w:rPr>
          <w:rFonts w:ascii="Arial Narrow" w:eastAsiaTheme="minorEastAsia" w:hAnsi="Arial Narrow"/>
          <w:b/>
        </w:rPr>
        <w:t xml:space="preserve">Ako si mám ako </w:t>
      </w:r>
      <w:r w:rsidR="00346333">
        <w:rPr>
          <w:rFonts w:ascii="Arial Narrow" w:eastAsiaTheme="minorEastAsia" w:hAnsi="Arial Narrow"/>
          <w:b/>
        </w:rPr>
        <w:t>prijímateľ</w:t>
      </w:r>
      <w:r w:rsidRPr="00EE6CA3">
        <w:rPr>
          <w:rFonts w:ascii="Arial Narrow" w:eastAsiaTheme="minorEastAsia" w:hAnsi="Arial Narrow"/>
          <w:b/>
        </w:rPr>
        <w:t xml:space="preserve"> obstarať úspešné riešenie z </w:t>
      </w:r>
      <w:proofErr w:type="spellStart"/>
      <w:r w:rsidRPr="00EE6CA3">
        <w:rPr>
          <w:rFonts w:ascii="Arial Narrow" w:eastAsiaTheme="minorEastAsia" w:hAnsi="Arial Narrow"/>
          <w:b/>
        </w:rPr>
        <w:t>hackathonu</w:t>
      </w:r>
      <w:proofErr w:type="spellEnd"/>
      <w:r w:rsidRPr="00EE6CA3">
        <w:rPr>
          <w:rFonts w:ascii="Arial Narrow" w:eastAsiaTheme="minorEastAsia" w:hAnsi="Arial Narrow"/>
          <w:b/>
        </w:rPr>
        <w:t>?</w:t>
      </w:r>
    </w:p>
    <w:p w14:paraId="7E87C113" w14:textId="77777777" w:rsidR="00346333" w:rsidRDefault="00346333" w:rsidP="006635CA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Prijímateľ</w:t>
      </w:r>
      <w:r w:rsidR="006635CA" w:rsidRPr="006E691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si </w:t>
      </w:r>
      <w:r w:rsidR="006635CA" w:rsidRPr="006E691C">
        <w:rPr>
          <w:rFonts w:ascii="Arial Narrow" w:hAnsi="Arial Narrow"/>
        </w:rPr>
        <w:t xml:space="preserve">volí </w:t>
      </w:r>
      <w:r>
        <w:rPr>
          <w:rFonts w:ascii="Arial Narrow" w:hAnsi="Arial Narrow"/>
        </w:rPr>
        <w:t xml:space="preserve">vhodný spôsob vecnej realizácie Hlavnej aktivity Projektu z nasledujúcich možností: </w:t>
      </w:r>
    </w:p>
    <w:p w14:paraId="542A75F5" w14:textId="4EB25444" w:rsidR="00346333" w:rsidRDefault="00346333" w:rsidP="006635CA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Realizácia Hlavnej aktivity Projektu </w:t>
      </w:r>
      <w:r w:rsidRPr="00346333">
        <w:rPr>
          <w:rFonts w:ascii="Arial Narrow" w:hAnsi="Arial Narrow"/>
          <w:u w:val="single"/>
        </w:rPr>
        <w:t>internými odbornými riešiteľskými kapacitami prijímateľa</w:t>
      </w:r>
      <w:r>
        <w:rPr>
          <w:rFonts w:ascii="Arial Narrow" w:hAnsi="Arial Narrow"/>
        </w:rPr>
        <w:t xml:space="preserve"> (napr. vlastný tím developerov)</w:t>
      </w:r>
    </w:p>
    <w:p w14:paraId="2A578DF2" w14:textId="645056C3" w:rsidR="00346333" w:rsidRDefault="00346333" w:rsidP="006635CA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Realizácia Hlavnej aktivity Projektu </w:t>
      </w:r>
      <w:r w:rsidRPr="00346333">
        <w:rPr>
          <w:rFonts w:ascii="Arial Narrow" w:hAnsi="Arial Narrow"/>
          <w:u w:val="single"/>
        </w:rPr>
        <w:t>prostredníctvom dodávateľa</w:t>
      </w:r>
      <w:r>
        <w:rPr>
          <w:rFonts w:ascii="Arial Narrow" w:hAnsi="Arial Narrow"/>
        </w:rPr>
        <w:t xml:space="preserve"> </w:t>
      </w:r>
    </w:p>
    <w:p w14:paraId="01A2D0F1" w14:textId="63236263" w:rsidR="006635CA" w:rsidRPr="0093305A" w:rsidRDefault="00C34A78" w:rsidP="006635CA">
      <w:pPr>
        <w:spacing w:after="120" w:line="276" w:lineRule="auto"/>
        <w:jc w:val="both"/>
        <w:rPr>
          <w:rFonts w:ascii="Arial Narrow" w:eastAsia="Times New Roman" w:hAnsi="Arial Narrow" w:cs="Times New Roman"/>
          <w:lang w:eastAsia="sk-SK"/>
        </w:rPr>
      </w:pPr>
      <w:r>
        <w:rPr>
          <w:rFonts w:ascii="Arial Narrow" w:hAnsi="Arial Narrow"/>
        </w:rPr>
        <w:t>Ak sa inštitúcia rozhodne obstarávať dodávateľským spôsobom, musí postupovať</w:t>
      </w:r>
      <w:r w:rsidR="006635CA" w:rsidRPr="006E691C">
        <w:rPr>
          <w:rFonts w:ascii="Arial Narrow" w:hAnsi="Arial Narrow"/>
        </w:rPr>
        <w:t xml:space="preserve"> v zmysle </w:t>
      </w:r>
      <w:r w:rsidR="00D15761" w:rsidRPr="0E4E2A4E">
        <w:rPr>
          <w:rFonts w:ascii="Arial Narrow" w:eastAsiaTheme="minorEastAsia" w:hAnsi="Arial Narrow"/>
        </w:rPr>
        <w:t>zákona č. 343/2015 Z. z. o verejnom obstarávaní v znení neskorších predpisov</w:t>
      </w:r>
      <w:r w:rsidR="00D15761" w:rsidRPr="006E691C">
        <w:rPr>
          <w:rFonts w:ascii="Arial Narrow" w:hAnsi="Arial Narrow"/>
        </w:rPr>
        <w:t xml:space="preserve"> </w:t>
      </w:r>
      <w:r w:rsidR="00D15761">
        <w:rPr>
          <w:rFonts w:ascii="Arial Narrow" w:hAnsi="Arial Narrow"/>
        </w:rPr>
        <w:t>(ďalej len „zákona o verejnom obstarávaní“)</w:t>
      </w:r>
      <w:r w:rsidR="006635CA" w:rsidRPr="006E691C">
        <w:rPr>
          <w:rFonts w:ascii="Arial Narrow" w:hAnsi="Arial Narrow"/>
        </w:rPr>
        <w:t>, pri ktorom bude zohľadnený aj plán verejných obstarávaní</w:t>
      </w:r>
      <w:r w:rsidR="0051392D">
        <w:rPr>
          <w:rFonts w:ascii="Arial Narrow" w:hAnsi="Arial Narrow"/>
        </w:rPr>
        <w:t xml:space="preserve"> inštitúcie</w:t>
      </w:r>
      <w:r w:rsidR="006635CA" w:rsidRPr="006E691C">
        <w:rPr>
          <w:rFonts w:ascii="Arial Narrow" w:hAnsi="Arial Narrow"/>
        </w:rPr>
        <w:t xml:space="preserve">. </w:t>
      </w:r>
    </w:p>
    <w:p w14:paraId="5E364C6B" w14:textId="109ACD44" w:rsidR="006635CA" w:rsidRPr="005678C5" w:rsidRDefault="006635CA" w:rsidP="0E4E2A4E">
      <w:pPr>
        <w:pStyle w:val="ListParagraph"/>
        <w:spacing w:after="120" w:line="276" w:lineRule="auto"/>
        <w:ind w:left="0"/>
        <w:jc w:val="both"/>
        <w:rPr>
          <w:rFonts w:ascii="Arial Narrow" w:eastAsiaTheme="minorEastAsia" w:hAnsi="Arial Narrow"/>
        </w:rPr>
      </w:pPr>
      <w:r w:rsidRPr="0E4E2A4E">
        <w:rPr>
          <w:rFonts w:ascii="Arial Narrow" w:eastAsiaTheme="minorEastAsia" w:hAnsi="Arial Narrow"/>
        </w:rPr>
        <w:t xml:space="preserve">Pri obstaraní riešenia </w:t>
      </w:r>
      <w:r w:rsidR="00581AA7">
        <w:rPr>
          <w:rFonts w:ascii="Arial Narrow" w:eastAsiaTheme="minorEastAsia" w:hAnsi="Arial Narrow"/>
        </w:rPr>
        <w:t xml:space="preserve">z </w:t>
      </w:r>
      <w:proofErr w:type="spellStart"/>
      <w:r w:rsidR="00581AA7">
        <w:rPr>
          <w:rFonts w:ascii="Arial Narrow" w:eastAsiaTheme="minorEastAsia" w:hAnsi="Arial Narrow"/>
        </w:rPr>
        <w:t>h</w:t>
      </w:r>
      <w:r w:rsidRPr="0E4E2A4E">
        <w:rPr>
          <w:rFonts w:ascii="Arial Narrow" w:eastAsiaTheme="minorEastAsia" w:hAnsi="Arial Narrow"/>
        </w:rPr>
        <w:t>a</w:t>
      </w:r>
      <w:r w:rsidR="00581AA7">
        <w:rPr>
          <w:rFonts w:ascii="Arial Narrow" w:eastAsiaTheme="minorEastAsia" w:hAnsi="Arial Narrow"/>
        </w:rPr>
        <w:t>cka</w:t>
      </w:r>
      <w:r w:rsidRPr="0E4E2A4E">
        <w:rPr>
          <w:rFonts w:ascii="Arial Narrow" w:eastAsiaTheme="minorEastAsia" w:hAnsi="Arial Narrow"/>
        </w:rPr>
        <w:t>thonu</w:t>
      </w:r>
      <w:proofErr w:type="spellEnd"/>
      <w:r w:rsidR="0051392D" w:rsidRPr="0E4E2A4E">
        <w:rPr>
          <w:rFonts w:ascii="Arial Narrow" w:eastAsiaTheme="minorEastAsia" w:hAnsi="Arial Narrow"/>
        </w:rPr>
        <w:t xml:space="preserve"> dodávateľsky</w:t>
      </w:r>
      <w:r w:rsidRPr="0E4E2A4E">
        <w:rPr>
          <w:rFonts w:ascii="Arial Narrow" w:eastAsiaTheme="minorEastAsia" w:hAnsi="Arial Narrow"/>
        </w:rPr>
        <w:t xml:space="preserve"> môže inštitúcia, ak jej to plán verejného obstarávania dovoľuje, postup</w:t>
      </w:r>
      <w:r w:rsidR="00D868D2" w:rsidRPr="0E4E2A4E">
        <w:rPr>
          <w:rFonts w:ascii="Arial Narrow" w:eastAsiaTheme="minorEastAsia" w:hAnsi="Arial Narrow"/>
        </w:rPr>
        <w:t>ovať</w:t>
      </w:r>
      <w:r w:rsidRPr="0E4E2A4E">
        <w:rPr>
          <w:rFonts w:ascii="Arial Narrow" w:eastAsiaTheme="minorEastAsia" w:hAnsi="Arial Narrow"/>
        </w:rPr>
        <w:t xml:space="preserve"> podľa § 117</w:t>
      </w:r>
      <w:r w:rsidR="00D15761" w:rsidRPr="00D15761">
        <w:rPr>
          <w:rFonts w:ascii="Arial Narrow" w:hAnsi="Arial Narrow"/>
        </w:rPr>
        <w:t xml:space="preserve"> </w:t>
      </w:r>
      <w:r w:rsidR="00D15761" w:rsidRPr="006E691C">
        <w:rPr>
          <w:rFonts w:ascii="Arial Narrow" w:hAnsi="Arial Narrow"/>
        </w:rPr>
        <w:t>zákona o verejnom obstarávaní</w:t>
      </w:r>
      <w:r w:rsidRPr="0E4E2A4E">
        <w:rPr>
          <w:rFonts w:ascii="Arial Narrow" w:eastAsiaTheme="minorEastAsia" w:hAnsi="Arial Narrow"/>
        </w:rPr>
        <w:t>, a</w:t>
      </w:r>
      <w:r w:rsidRPr="0E4E2A4E">
        <w:rPr>
          <w:rFonts w:ascii="Arial" w:eastAsiaTheme="minorEastAsia" w:hAnsi="Arial" w:cs="Arial"/>
        </w:rPr>
        <w:t> </w:t>
      </w:r>
      <w:r w:rsidRPr="0E4E2A4E">
        <w:rPr>
          <w:rFonts w:ascii="Arial Narrow" w:eastAsiaTheme="minorEastAsia" w:hAnsi="Arial Narrow"/>
        </w:rPr>
        <w:t>teda postupom pre zadávanie zákazky s</w:t>
      </w:r>
      <w:r w:rsidRPr="0E4E2A4E">
        <w:rPr>
          <w:rFonts w:ascii="Arial" w:eastAsiaTheme="minorEastAsia" w:hAnsi="Arial" w:cs="Arial"/>
        </w:rPr>
        <w:t> </w:t>
      </w:r>
      <w:r w:rsidRPr="0E4E2A4E">
        <w:rPr>
          <w:rFonts w:ascii="Arial Narrow" w:eastAsiaTheme="minorEastAsia" w:hAnsi="Arial Narrow"/>
        </w:rPr>
        <w:t>nízkou hodnotou. Ak predpokladaná hodnota zákazky bude v rozmedzí: </w:t>
      </w:r>
    </w:p>
    <w:p w14:paraId="641E9EC7" w14:textId="77777777" w:rsidR="006635CA" w:rsidRDefault="006635CA" w:rsidP="006635CA">
      <w:pPr>
        <w:pStyle w:val="ListParagraph"/>
        <w:numPr>
          <w:ilvl w:val="0"/>
          <w:numId w:val="36"/>
        </w:numPr>
        <w:tabs>
          <w:tab w:val="left" w:pos="284"/>
        </w:tabs>
        <w:spacing w:after="120" w:line="276" w:lineRule="auto"/>
        <w:ind w:left="0" w:hanging="11"/>
        <w:contextualSpacing w:val="0"/>
        <w:jc w:val="both"/>
        <w:rPr>
          <w:rFonts w:ascii="Arial Narrow" w:eastAsiaTheme="minorEastAsia" w:hAnsi="Arial Narrow"/>
        </w:rPr>
      </w:pPr>
      <w:r w:rsidRPr="005678C5">
        <w:rPr>
          <w:rFonts w:ascii="Arial Narrow" w:eastAsiaTheme="minorEastAsia" w:hAnsi="Arial Narrow"/>
        </w:rPr>
        <w:t>rovnaká alebo vyššia ako 10</w:t>
      </w:r>
      <w:r w:rsidRPr="005678C5">
        <w:rPr>
          <w:rFonts w:ascii="Arial" w:eastAsiaTheme="minorEastAsia" w:hAnsi="Arial" w:cs="Arial"/>
        </w:rPr>
        <w:t> </w:t>
      </w:r>
      <w:r w:rsidRPr="005678C5">
        <w:rPr>
          <w:rFonts w:ascii="Arial Narrow" w:eastAsiaTheme="minorEastAsia" w:hAnsi="Arial Narrow"/>
        </w:rPr>
        <w:t>000,00 a</w:t>
      </w:r>
      <w:r w:rsidRPr="005678C5">
        <w:rPr>
          <w:rFonts w:ascii="Arial" w:eastAsiaTheme="minorEastAsia" w:hAnsi="Arial" w:cs="Arial"/>
        </w:rPr>
        <w:t> </w:t>
      </w:r>
      <w:r w:rsidRPr="005678C5">
        <w:rPr>
          <w:rFonts w:ascii="Arial Narrow" w:eastAsiaTheme="minorEastAsia" w:hAnsi="Arial Narrow"/>
        </w:rPr>
        <w:t>zároveň nižšia ako 70</w:t>
      </w:r>
      <w:r w:rsidRPr="005678C5">
        <w:rPr>
          <w:rFonts w:ascii="Arial" w:eastAsiaTheme="minorEastAsia" w:hAnsi="Arial" w:cs="Arial"/>
        </w:rPr>
        <w:t> </w:t>
      </w:r>
      <w:r w:rsidRPr="005678C5">
        <w:rPr>
          <w:rFonts w:ascii="Arial Narrow" w:eastAsiaTheme="minorEastAsia" w:hAnsi="Arial Narrow"/>
        </w:rPr>
        <w:t xml:space="preserve">000,00 EUR bez DPH: </w:t>
      </w:r>
    </w:p>
    <w:p w14:paraId="05BE31E8" w14:textId="49E1ABA3" w:rsidR="006635CA" w:rsidRPr="005678C5" w:rsidRDefault="006635CA" w:rsidP="006635CA">
      <w:pPr>
        <w:pStyle w:val="ListParagraph"/>
        <w:tabs>
          <w:tab w:val="left" w:pos="284"/>
        </w:tabs>
        <w:spacing w:after="120" w:line="276" w:lineRule="auto"/>
        <w:ind w:left="0"/>
        <w:contextualSpacing w:val="0"/>
        <w:jc w:val="both"/>
        <w:rPr>
          <w:rFonts w:ascii="Arial Narrow" w:eastAsiaTheme="minorEastAsia" w:hAnsi="Arial Narrow"/>
        </w:rPr>
      </w:pPr>
      <w:r>
        <w:rPr>
          <w:rFonts w:ascii="Arial Narrow" w:eastAsiaTheme="minorEastAsia" w:hAnsi="Arial Narrow"/>
        </w:rPr>
        <w:t>Inštitúcia</w:t>
      </w:r>
      <w:r w:rsidRPr="005678C5">
        <w:rPr>
          <w:rFonts w:ascii="Arial Narrow" w:eastAsiaTheme="minorEastAsia" w:hAnsi="Arial Narrow"/>
        </w:rPr>
        <w:t xml:space="preserve"> </w:t>
      </w:r>
      <w:r w:rsidR="00581AA7">
        <w:rPr>
          <w:rFonts w:ascii="Arial Narrow" w:eastAsiaTheme="minorEastAsia" w:hAnsi="Arial Narrow"/>
        </w:rPr>
        <w:t>môže</w:t>
      </w:r>
      <w:r w:rsidRPr="005678C5">
        <w:rPr>
          <w:rFonts w:ascii="Arial Narrow" w:eastAsiaTheme="minorEastAsia" w:hAnsi="Arial Narrow"/>
        </w:rPr>
        <w:t xml:space="preserve"> postupovať podľa § 117 ods. 1 zákona </w:t>
      </w:r>
      <w:r>
        <w:rPr>
          <w:rFonts w:ascii="Arial Narrow" w:eastAsiaTheme="minorEastAsia" w:hAnsi="Arial Narrow"/>
        </w:rPr>
        <w:t>o verejnom obstarávaní</w:t>
      </w:r>
      <w:r w:rsidRPr="005678C5">
        <w:rPr>
          <w:rFonts w:ascii="Arial Narrow" w:eastAsiaTheme="minorEastAsia" w:hAnsi="Arial Narrow"/>
        </w:rPr>
        <w:t>, a</w:t>
      </w:r>
      <w:r w:rsidRPr="005678C5">
        <w:rPr>
          <w:rFonts w:ascii="Arial" w:eastAsiaTheme="minorEastAsia" w:hAnsi="Arial" w:cs="Arial"/>
        </w:rPr>
        <w:t> </w:t>
      </w:r>
      <w:r w:rsidRPr="005678C5">
        <w:rPr>
          <w:rFonts w:ascii="Arial Narrow" w:eastAsiaTheme="minorEastAsia" w:hAnsi="Arial Narrow"/>
        </w:rPr>
        <w:t xml:space="preserve">to </w:t>
      </w:r>
      <w:r>
        <w:rPr>
          <w:rFonts w:ascii="Arial Narrow" w:eastAsiaTheme="minorEastAsia" w:hAnsi="Arial Narrow"/>
        </w:rPr>
        <w:t xml:space="preserve">tak, že </w:t>
      </w:r>
      <w:r w:rsidRPr="005678C5">
        <w:rPr>
          <w:rFonts w:ascii="Arial Narrow" w:eastAsiaTheme="minorEastAsia" w:hAnsi="Arial Narrow"/>
        </w:rPr>
        <w:t xml:space="preserve">zašle účastníkom </w:t>
      </w:r>
      <w:proofErr w:type="spellStart"/>
      <w:r w:rsidRPr="005678C5">
        <w:rPr>
          <w:rFonts w:ascii="Arial Narrow" w:eastAsiaTheme="minorEastAsia" w:hAnsi="Arial Narrow"/>
        </w:rPr>
        <w:t>hackathonu</w:t>
      </w:r>
      <w:proofErr w:type="spellEnd"/>
      <w:r w:rsidRPr="005678C5">
        <w:rPr>
          <w:rFonts w:ascii="Arial Narrow" w:eastAsiaTheme="minorEastAsia" w:hAnsi="Arial Narrow"/>
        </w:rPr>
        <w:t>, ktorí sa umiestnili na prvých troch miestach výzvu na predkladanie ponúk na to určenou funkcionalitou elektronickej platformy</w:t>
      </w:r>
      <w:r w:rsidR="00581AA7">
        <w:rPr>
          <w:rFonts w:ascii="Arial Narrow" w:eastAsiaTheme="minorEastAsia" w:hAnsi="Arial Narrow"/>
        </w:rPr>
        <w:t xml:space="preserve"> pre verejné obstarávanie</w:t>
      </w:r>
      <w:r w:rsidRPr="005678C5">
        <w:rPr>
          <w:rFonts w:ascii="Arial Narrow" w:eastAsiaTheme="minorEastAsia" w:hAnsi="Arial Narrow"/>
        </w:rPr>
        <w:t>.  </w:t>
      </w:r>
    </w:p>
    <w:p w14:paraId="6C8D3D30" w14:textId="77777777" w:rsidR="006635CA" w:rsidRDefault="006635CA" w:rsidP="006635CA">
      <w:pPr>
        <w:pStyle w:val="ListParagraph"/>
        <w:numPr>
          <w:ilvl w:val="0"/>
          <w:numId w:val="36"/>
        </w:numPr>
        <w:tabs>
          <w:tab w:val="left" w:pos="284"/>
        </w:tabs>
        <w:spacing w:after="120" w:line="276" w:lineRule="auto"/>
        <w:ind w:left="0" w:hanging="11"/>
        <w:contextualSpacing w:val="0"/>
        <w:jc w:val="both"/>
        <w:rPr>
          <w:rFonts w:ascii="Arial Narrow" w:eastAsiaTheme="minorEastAsia" w:hAnsi="Arial Narrow"/>
        </w:rPr>
      </w:pPr>
      <w:r w:rsidRPr="005678C5">
        <w:rPr>
          <w:rFonts w:ascii="Arial Narrow" w:eastAsiaTheme="minorEastAsia" w:hAnsi="Arial Narrow"/>
        </w:rPr>
        <w:t>rovnaká alebo vyššia ako 70</w:t>
      </w:r>
      <w:r w:rsidRPr="005678C5">
        <w:rPr>
          <w:rFonts w:ascii="Arial" w:eastAsiaTheme="minorEastAsia" w:hAnsi="Arial" w:cs="Arial"/>
        </w:rPr>
        <w:t> </w:t>
      </w:r>
      <w:r w:rsidRPr="005678C5">
        <w:rPr>
          <w:rFonts w:ascii="Arial Narrow" w:eastAsiaTheme="minorEastAsia" w:hAnsi="Arial Narrow"/>
        </w:rPr>
        <w:t>000,00 EUR bez DPH a</w:t>
      </w:r>
      <w:r w:rsidRPr="005678C5">
        <w:rPr>
          <w:rFonts w:ascii="Arial" w:eastAsiaTheme="minorEastAsia" w:hAnsi="Arial" w:cs="Arial"/>
        </w:rPr>
        <w:t> </w:t>
      </w:r>
      <w:r w:rsidRPr="005678C5">
        <w:rPr>
          <w:rFonts w:ascii="Arial Narrow" w:eastAsiaTheme="minorEastAsia" w:hAnsi="Arial Narrow"/>
        </w:rPr>
        <w:t>zároveň nižšia ako 100</w:t>
      </w:r>
      <w:r w:rsidRPr="005678C5">
        <w:rPr>
          <w:rFonts w:ascii="Arial" w:eastAsiaTheme="minorEastAsia" w:hAnsi="Arial" w:cs="Arial"/>
        </w:rPr>
        <w:t> </w:t>
      </w:r>
      <w:r w:rsidRPr="005678C5">
        <w:rPr>
          <w:rFonts w:ascii="Arial Narrow" w:eastAsiaTheme="minorEastAsia" w:hAnsi="Arial Narrow"/>
        </w:rPr>
        <w:t xml:space="preserve">000,00 EUR bez DPH: </w:t>
      </w:r>
    </w:p>
    <w:p w14:paraId="01714537" w14:textId="77A08639" w:rsidR="006635CA" w:rsidRPr="005678C5" w:rsidRDefault="006635CA" w:rsidP="006635CA">
      <w:pPr>
        <w:pStyle w:val="ListParagraph"/>
        <w:tabs>
          <w:tab w:val="left" w:pos="284"/>
        </w:tabs>
        <w:spacing w:after="120" w:line="276" w:lineRule="auto"/>
        <w:ind w:left="0"/>
        <w:contextualSpacing w:val="0"/>
        <w:jc w:val="both"/>
        <w:rPr>
          <w:rFonts w:ascii="Arial Narrow" w:eastAsiaTheme="minorEastAsia" w:hAnsi="Arial Narrow"/>
        </w:rPr>
      </w:pPr>
      <w:r>
        <w:rPr>
          <w:rFonts w:ascii="Arial Narrow" w:eastAsiaTheme="minorEastAsia" w:hAnsi="Arial Narrow"/>
        </w:rPr>
        <w:t>Inštitúcia</w:t>
      </w:r>
      <w:r w:rsidRPr="005678C5">
        <w:rPr>
          <w:rFonts w:ascii="Arial Narrow" w:eastAsiaTheme="minorEastAsia" w:hAnsi="Arial Narrow"/>
        </w:rPr>
        <w:t xml:space="preserve"> bude postupovať podľa § 117 ods. 6 písm. b) zákona </w:t>
      </w:r>
      <w:r>
        <w:rPr>
          <w:rFonts w:ascii="Arial Narrow" w:eastAsiaTheme="minorEastAsia" w:hAnsi="Arial Narrow"/>
        </w:rPr>
        <w:t>o verejnom obstarávaní</w:t>
      </w:r>
      <w:r w:rsidRPr="005678C5">
        <w:rPr>
          <w:rFonts w:ascii="Arial Narrow" w:eastAsiaTheme="minorEastAsia" w:hAnsi="Arial Narrow"/>
        </w:rPr>
        <w:t>, a</w:t>
      </w:r>
      <w:r w:rsidRPr="005678C5">
        <w:rPr>
          <w:rFonts w:ascii="Arial" w:eastAsiaTheme="minorEastAsia" w:hAnsi="Arial" w:cs="Arial"/>
        </w:rPr>
        <w:t> </w:t>
      </w:r>
      <w:r w:rsidRPr="005678C5">
        <w:rPr>
          <w:rFonts w:ascii="Arial Narrow" w:eastAsiaTheme="minorEastAsia" w:hAnsi="Arial Narrow"/>
        </w:rPr>
        <w:t xml:space="preserve">to </w:t>
      </w:r>
      <w:r>
        <w:rPr>
          <w:rFonts w:ascii="Arial Narrow" w:eastAsiaTheme="minorEastAsia" w:hAnsi="Arial Narrow"/>
        </w:rPr>
        <w:t xml:space="preserve">tak, že </w:t>
      </w:r>
      <w:r w:rsidRPr="005678C5">
        <w:rPr>
          <w:rFonts w:ascii="Arial Narrow" w:eastAsiaTheme="minorEastAsia" w:hAnsi="Arial Narrow"/>
        </w:rPr>
        <w:t>odošle výzvu na predkladanie ponúk na uverejnenie prostredníctvom na to určenej funkcionality elektronickej platformy a</w:t>
      </w:r>
      <w:r w:rsidRPr="005678C5">
        <w:rPr>
          <w:rFonts w:ascii="Arial" w:eastAsiaTheme="minorEastAsia" w:hAnsi="Arial" w:cs="Arial"/>
        </w:rPr>
        <w:t> </w:t>
      </w:r>
      <w:r w:rsidRPr="005678C5">
        <w:rPr>
          <w:rFonts w:ascii="Arial Narrow" w:eastAsiaTheme="minorEastAsia" w:hAnsi="Arial Narrow"/>
        </w:rPr>
        <w:t>bude uskutočňovať komunikáciu v rámci zadávania zákazky s nízkou hodnotou vrátane predkladania ponúk prostredníctvom elektronickej platformy. Úrad pre verejné obstarávanie uverejní výzvu na predkladanie ponúk vo vestníku do troch pracovných dní odo dňa jej odoslania. </w:t>
      </w:r>
    </w:p>
    <w:p w14:paraId="7178FC4F" w14:textId="791D6F06" w:rsidR="006635CA" w:rsidRDefault="006635CA" w:rsidP="006635CA">
      <w:pPr>
        <w:spacing w:after="120" w:line="276" w:lineRule="auto"/>
        <w:jc w:val="both"/>
        <w:rPr>
          <w:rFonts w:ascii="Arial Narrow" w:hAnsi="Arial Narrow"/>
        </w:rPr>
      </w:pPr>
      <w:r w:rsidRPr="00F855C8">
        <w:rPr>
          <w:rFonts w:ascii="Arial Narrow" w:hAnsi="Arial Narrow"/>
        </w:rPr>
        <w:t xml:space="preserve">Podmienkou na predloženie ponuky je registrácia na elektronickej platforme. Registráciu na elektronickej platforme je možné vykonať bezodplatne prostredníctvom funkcie elektronickej platformy. </w:t>
      </w:r>
    </w:p>
    <w:p w14:paraId="79392081" w14:textId="6BE685DD" w:rsidR="00346333" w:rsidRPr="00F855C8" w:rsidRDefault="00346333" w:rsidP="006635CA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346333">
        <w:rPr>
          <w:rFonts w:ascii="Arial Narrow" w:hAnsi="Arial Narrow"/>
          <w:u w:val="single"/>
        </w:rPr>
        <w:t>Kombináciou vyššie spomenutých možností</w:t>
      </w:r>
    </w:p>
    <w:p w14:paraId="7C634303" w14:textId="2E29E304" w:rsidR="00567ED9" w:rsidRDefault="00567ED9" w:rsidP="00833F5D">
      <w:pPr>
        <w:pStyle w:val="ListParagraph"/>
        <w:numPr>
          <w:ilvl w:val="0"/>
          <w:numId w:val="2"/>
        </w:numPr>
        <w:tabs>
          <w:tab w:val="left" w:pos="284"/>
        </w:tabs>
        <w:spacing w:after="120" w:line="276" w:lineRule="auto"/>
        <w:ind w:left="0" w:firstLine="0"/>
        <w:contextualSpacing w:val="0"/>
        <w:jc w:val="both"/>
        <w:rPr>
          <w:rFonts w:ascii="Arial Narrow" w:eastAsiaTheme="minorEastAsia" w:hAnsi="Arial Narrow"/>
          <w:b/>
        </w:rPr>
      </w:pPr>
      <w:r>
        <w:rPr>
          <w:rFonts w:ascii="Arial Narrow" w:eastAsiaTheme="minorEastAsia" w:hAnsi="Arial Narrow"/>
          <w:b/>
        </w:rPr>
        <w:t>V akom momente si musím zvoliť spôsob vecnej realizácie Hlavnej aktivity Projektu?</w:t>
      </w:r>
    </w:p>
    <w:p w14:paraId="7498EE4C" w14:textId="70456BE6" w:rsidR="00567ED9" w:rsidRPr="00567ED9" w:rsidRDefault="00567ED9" w:rsidP="00567ED9">
      <w:pPr>
        <w:spacing w:after="120" w:line="276" w:lineRule="auto"/>
        <w:jc w:val="both"/>
        <w:rPr>
          <w:rFonts w:ascii="Arial Narrow" w:hAnsi="Arial Narrow"/>
          <w:bCs/>
        </w:rPr>
      </w:pPr>
      <w:r w:rsidRPr="00567ED9">
        <w:rPr>
          <w:rFonts w:ascii="Arial Narrow" w:hAnsi="Arial Narrow"/>
          <w:bCs/>
        </w:rPr>
        <w:t>Žiadate</w:t>
      </w:r>
      <w:r>
        <w:rPr>
          <w:rFonts w:ascii="Arial Narrow" w:hAnsi="Arial Narrow"/>
          <w:bCs/>
        </w:rPr>
        <w:t>ľ je povinný už v žiadosti o poskytnutie prostriedkov mechanizmu</w:t>
      </w:r>
      <w:r w:rsidRPr="00567ED9">
        <w:rPr>
          <w:rFonts w:ascii="Arial Narrow" w:hAnsi="Arial Narrow"/>
          <w:bCs/>
        </w:rPr>
        <w:t xml:space="preserve"> uviesť, akým spôsobom bude prebiehať vecná realizácia Hlavnej aktivity Projektu </w:t>
      </w:r>
      <w:r w:rsidRPr="00567ED9">
        <w:rPr>
          <w:rFonts w:ascii="Arial Narrow" w:hAnsi="Arial Narrow"/>
        </w:rPr>
        <w:t>(t. j. či žiadateľ plánuje realizovať Hlavnú aktivitu Projektu dodávateľsky, internými odbornými kapacitami alebo kombináciou týchto dvoch spôsobov).</w:t>
      </w:r>
    </w:p>
    <w:p w14:paraId="10F385C9" w14:textId="28F28EF6" w:rsidR="0099113C" w:rsidRDefault="0099113C" w:rsidP="00833F5D">
      <w:pPr>
        <w:pStyle w:val="ListParagraph"/>
        <w:numPr>
          <w:ilvl w:val="0"/>
          <w:numId w:val="2"/>
        </w:numPr>
        <w:tabs>
          <w:tab w:val="left" w:pos="284"/>
        </w:tabs>
        <w:spacing w:after="120" w:line="276" w:lineRule="auto"/>
        <w:ind w:left="0" w:firstLine="0"/>
        <w:contextualSpacing w:val="0"/>
        <w:jc w:val="both"/>
        <w:rPr>
          <w:rFonts w:ascii="Arial Narrow" w:eastAsiaTheme="minorEastAsia" w:hAnsi="Arial Narrow"/>
          <w:b/>
        </w:rPr>
      </w:pPr>
      <w:r w:rsidRPr="001A6AE6">
        <w:rPr>
          <w:rFonts w:ascii="Arial Narrow" w:eastAsiaTheme="minorEastAsia" w:hAnsi="Arial Narrow"/>
          <w:b/>
        </w:rPr>
        <w:t>Je potrebné spolufinancovanie projektu?</w:t>
      </w:r>
    </w:p>
    <w:p w14:paraId="696018A1" w14:textId="2EF12750" w:rsidR="0099113C" w:rsidRPr="003567A6" w:rsidRDefault="0099113C" w:rsidP="0099113C">
      <w:pPr>
        <w:pStyle w:val="ListParagraph"/>
        <w:spacing w:after="120" w:line="276" w:lineRule="auto"/>
        <w:ind w:left="0"/>
        <w:contextualSpacing w:val="0"/>
        <w:jc w:val="both"/>
        <w:rPr>
          <w:rFonts w:ascii="Arial Narrow" w:eastAsiaTheme="minorEastAsia" w:hAnsi="Arial Narrow"/>
        </w:rPr>
      </w:pPr>
      <w:r w:rsidRPr="003567A6">
        <w:rPr>
          <w:rFonts w:ascii="Arial Narrow" w:eastAsiaTheme="minorEastAsia" w:hAnsi="Arial Narrow"/>
        </w:rPr>
        <w:t>Nie je potrebné spolufinancovanie</w:t>
      </w:r>
      <w:r>
        <w:rPr>
          <w:rFonts w:ascii="Arial Narrow" w:eastAsiaTheme="minorEastAsia" w:hAnsi="Arial Narrow"/>
        </w:rPr>
        <w:t xml:space="preserve"> zo strany inštitúcie.</w:t>
      </w:r>
      <w:r w:rsidR="00493E30">
        <w:rPr>
          <w:rFonts w:ascii="Arial Narrow" w:eastAsiaTheme="minorEastAsia" w:hAnsi="Arial Narrow"/>
        </w:rPr>
        <w:t xml:space="preserve"> </w:t>
      </w:r>
    </w:p>
    <w:p w14:paraId="269DC390" w14:textId="77777777" w:rsidR="0099113C" w:rsidRDefault="0099113C" w:rsidP="00833F5D">
      <w:pPr>
        <w:pStyle w:val="ListParagraph"/>
        <w:numPr>
          <w:ilvl w:val="0"/>
          <w:numId w:val="2"/>
        </w:numPr>
        <w:tabs>
          <w:tab w:val="left" w:pos="284"/>
        </w:tabs>
        <w:spacing w:after="120" w:line="276" w:lineRule="auto"/>
        <w:ind w:left="0" w:firstLine="0"/>
        <w:contextualSpacing w:val="0"/>
        <w:jc w:val="both"/>
        <w:rPr>
          <w:rFonts w:ascii="Arial Narrow" w:eastAsiaTheme="minorEastAsia" w:hAnsi="Arial Narrow"/>
          <w:b/>
        </w:rPr>
      </w:pPr>
      <w:r w:rsidRPr="001A6AE6">
        <w:rPr>
          <w:rFonts w:ascii="Arial Narrow" w:eastAsiaTheme="minorEastAsia" w:hAnsi="Arial Narrow"/>
          <w:b/>
        </w:rPr>
        <w:t>Aká je doba udržateľnosti projektu?</w:t>
      </w:r>
    </w:p>
    <w:p w14:paraId="15FB6285" w14:textId="6C3001F1" w:rsidR="00E02A60" w:rsidRPr="00E02A60" w:rsidRDefault="00E02A60" w:rsidP="00E02A60">
      <w:pPr>
        <w:spacing w:after="120" w:line="276" w:lineRule="auto"/>
        <w:jc w:val="both"/>
        <w:rPr>
          <w:rFonts w:ascii="Arial Narrow" w:hAnsi="Arial Narrow" w:cs="Arial"/>
          <w:bCs/>
        </w:rPr>
      </w:pPr>
      <w:r w:rsidRPr="00E02A60">
        <w:rPr>
          <w:rFonts w:ascii="Arial Narrow" w:hAnsi="Arial Narrow" w:cs="Arial"/>
          <w:bCs/>
        </w:rPr>
        <w:t>Doba udržateľnosti Hlavnej aktivity Projektu je dva roky po finančnom ukončení</w:t>
      </w:r>
      <w:r w:rsidR="00D15761">
        <w:rPr>
          <w:rFonts w:ascii="Arial Narrow" w:hAnsi="Arial Narrow" w:cs="Arial"/>
          <w:bCs/>
        </w:rPr>
        <w:t xml:space="preserve"> Projektu</w:t>
      </w:r>
      <w:r w:rsidR="00E4743C">
        <w:rPr>
          <w:rFonts w:ascii="Arial Narrow" w:hAnsi="Arial Narrow" w:cs="Arial"/>
          <w:bCs/>
        </w:rPr>
        <w:t>.</w:t>
      </w:r>
      <w:r w:rsidR="00D15761">
        <w:rPr>
          <w:rFonts w:ascii="Arial Narrow" w:hAnsi="Arial Narrow" w:cs="Arial"/>
          <w:bCs/>
        </w:rPr>
        <w:t xml:space="preserve"> </w:t>
      </w:r>
      <w:r w:rsidR="00D2447B">
        <w:rPr>
          <w:rFonts w:ascii="Arial Narrow" w:hAnsi="Arial Narrow" w:cs="Arial"/>
          <w:bCs/>
        </w:rPr>
        <w:t>Prijímateľ je v prípade fyzických objektov povinný zabezpečiť viditeľnosť prvkov publicity päť rokov od ukončenia realizácie projektu.</w:t>
      </w:r>
    </w:p>
    <w:p w14:paraId="583CB7AE" w14:textId="04748E8D" w:rsidR="0099113C" w:rsidRDefault="0099113C" w:rsidP="00833F5D">
      <w:pPr>
        <w:pStyle w:val="ListParagraph"/>
        <w:numPr>
          <w:ilvl w:val="0"/>
          <w:numId w:val="2"/>
        </w:numPr>
        <w:tabs>
          <w:tab w:val="left" w:pos="284"/>
        </w:tabs>
        <w:spacing w:after="120" w:line="276" w:lineRule="auto"/>
        <w:ind w:left="0" w:firstLine="0"/>
        <w:contextualSpacing w:val="0"/>
        <w:jc w:val="both"/>
        <w:rPr>
          <w:rFonts w:ascii="Arial Narrow" w:eastAsiaTheme="minorEastAsia" w:hAnsi="Arial Narrow"/>
          <w:b/>
        </w:rPr>
      </w:pPr>
      <w:r w:rsidRPr="001A6AE6">
        <w:rPr>
          <w:rFonts w:ascii="Arial Narrow" w:eastAsiaTheme="minorEastAsia" w:hAnsi="Arial Narrow"/>
          <w:b/>
        </w:rPr>
        <w:lastRenderedPageBreak/>
        <w:t xml:space="preserve">Môžem sa </w:t>
      </w:r>
      <w:r>
        <w:rPr>
          <w:rFonts w:ascii="Arial Narrow" w:eastAsiaTheme="minorEastAsia" w:hAnsi="Arial Narrow"/>
          <w:b/>
        </w:rPr>
        <w:t xml:space="preserve">ako </w:t>
      </w:r>
      <w:r w:rsidR="00E4743C">
        <w:rPr>
          <w:rFonts w:ascii="Arial Narrow" w:eastAsiaTheme="minorEastAsia" w:hAnsi="Arial Narrow"/>
          <w:b/>
        </w:rPr>
        <w:t>žiadateľ</w:t>
      </w:r>
      <w:r>
        <w:rPr>
          <w:rFonts w:ascii="Arial Narrow" w:eastAsiaTheme="minorEastAsia" w:hAnsi="Arial Narrow"/>
          <w:b/>
        </w:rPr>
        <w:t xml:space="preserve"> </w:t>
      </w:r>
      <w:r w:rsidRPr="001A6AE6">
        <w:rPr>
          <w:rFonts w:ascii="Arial Narrow" w:eastAsiaTheme="minorEastAsia" w:hAnsi="Arial Narrow"/>
          <w:b/>
        </w:rPr>
        <w:t>uchádzať o prostriedky mechanizmu aj viac krát?</w:t>
      </w:r>
    </w:p>
    <w:p w14:paraId="2C5F65E1" w14:textId="73F3D978" w:rsidR="0099113C" w:rsidRDefault="00E4743C" w:rsidP="0099113C">
      <w:pPr>
        <w:pStyle w:val="ListParagraph"/>
        <w:spacing w:after="120" w:line="276" w:lineRule="auto"/>
        <w:ind w:left="0"/>
        <w:contextualSpacing w:val="0"/>
        <w:jc w:val="both"/>
        <w:rPr>
          <w:rFonts w:ascii="Arial Narrow" w:eastAsiaTheme="minorEastAsia" w:hAnsi="Arial Narrow"/>
        </w:rPr>
      </w:pPr>
      <w:r>
        <w:rPr>
          <w:rFonts w:ascii="Arial Narrow" w:eastAsiaTheme="minorEastAsia" w:hAnsi="Arial Narrow"/>
        </w:rPr>
        <w:t>Žiadateľ</w:t>
      </w:r>
      <w:r w:rsidR="0099113C" w:rsidRPr="003567A6">
        <w:rPr>
          <w:rFonts w:ascii="Arial Narrow" w:eastAsiaTheme="minorEastAsia" w:hAnsi="Arial Narrow"/>
        </w:rPr>
        <w:t xml:space="preserve"> môže o prostriedky požiadať v jednej výzve len jeden krát</w:t>
      </w:r>
      <w:r w:rsidR="0099113C">
        <w:rPr>
          <w:rFonts w:ascii="Arial Narrow" w:eastAsiaTheme="minorEastAsia" w:hAnsi="Arial Narrow"/>
        </w:rPr>
        <w:t>, t. j. môže prísť len s jednou témou. A</w:t>
      </w:r>
      <w:r w:rsidR="0099113C" w:rsidRPr="003567A6">
        <w:rPr>
          <w:rFonts w:ascii="Arial Narrow" w:eastAsiaTheme="minorEastAsia" w:hAnsi="Arial Narrow"/>
        </w:rPr>
        <w:t xml:space="preserve">však </w:t>
      </w:r>
      <w:r>
        <w:rPr>
          <w:rFonts w:ascii="Arial Narrow" w:eastAsiaTheme="minorEastAsia" w:hAnsi="Arial Narrow"/>
        </w:rPr>
        <w:t>žiadateľ</w:t>
      </w:r>
      <w:r w:rsidR="0099113C">
        <w:rPr>
          <w:rFonts w:ascii="Arial Narrow" w:eastAsiaTheme="minorEastAsia" w:hAnsi="Arial Narrow"/>
        </w:rPr>
        <w:t xml:space="preserve"> sa </w:t>
      </w:r>
      <w:r w:rsidR="0099113C" w:rsidRPr="003567A6">
        <w:rPr>
          <w:rFonts w:ascii="Arial Narrow" w:eastAsiaTheme="minorEastAsia" w:hAnsi="Arial Narrow"/>
        </w:rPr>
        <w:t xml:space="preserve">môže uchádzať </w:t>
      </w:r>
      <w:r w:rsidR="0099113C">
        <w:rPr>
          <w:rFonts w:ascii="Arial Narrow" w:eastAsiaTheme="minorEastAsia" w:hAnsi="Arial Narrow"/>
        </w:rPr>
        <w:t xml:space="preserve">o prostriedky </w:t>
      </w:r>
      <w:r>
        <w:rPr>
          <w:rFonts w:ascii="Arial Narrow" w:eastAsiaTheme="minorEastAsia" w:hAnsi="Arial Narrow"/>
        </w:rPr>
        <w:t xml:space="preserve">mechanizmu </w:t>
      </w:r>
      <w:r w:rsidR="0099113C">
        <w:rPr>
          <w:rFonts w:ascii="Arial Narrow" w:eastAsiaTheme="minorEastAsia" w:hAnsi="Arial Narrow"/>
        </w:rPr>
        <w:t xml:space="preserve">opätovne </w:t>
      </w:r>
      <w:r w:rsidR="0099113C" w:rsidRPr="003567A6">
        <w:rPr>
          <w:rFonts w:ascii="Arial Narrow" w:eastAsiaTheme="minorEastAsia" w:hAnsi="Arial Narrow"/>
        </w:rPr>
        <w:t>v nov</w:t>
      </w:r>
      <w:r>
        <w:rPr>
          <w:rFonts w:ascii="Arial Narrow" w:eastAsiaTheme="minorEastAsia" w:hAnsi="Arial Narrow"/>
        </w:rPr>
        <w:t>ých</w:t>
      </w:r>
      <w:r w:rsidR="0099113C" w:rsidRPr="003567A6">
        <w:rPr>
          <w:rFonts w:ascii="Arial Narrow" w:eastAsiaTheme="minorEastAsia" w:hAnsi="Arial Narrow"/>
        </w:rPr>
        <w:t xml:space="preserve"> výzv</w:t>
      </w:r>
      <w:r>
        <w:rPr>
          <w:rFonts w:ascii="Arial Narrow" w:eastAsiaTheme="minorEastAsia" w:hAnsi="Arial Narrow"/>
        </w:rPr>
        <w:t>ach pre ďalšie roky</w:t>
      </w:r>
      <w:r w:rsidR="0099113C" w:rsidRPr="003567A6">
        <w:rPr>
          <w:rFonts w:ascii="Arial Narrow" w:eastAsiaTheme="minorEastAsia" w:hAnsi="Arial Narrow"/>
        </w:rPr>
        <w:t>.</w:t>
      </w:r>
    </w:p>
    <w:p w14:paraId="5DAB8215" w14:textId="7F1A6057" w:rsidR="00F97C6C" w:rsidRPr="00F97C6C" w:rsidRDefault="00E4743C" w:rsidP="00833F5D">
      <w:pPr>
        <w:pStyle w:val="ListParagraph"/>
        <w:numPr>
          <w:ilvl w:val="0"/>
          <w:numId w:val="2"/>
        </w:numPr>
        <w:tabs>
          <w:tab w:val="left" w:pos="284"/>
        </w:tabs>
        <w:spacing w:after="120" w:line="276" w:lineRule="auto"/>
        <w:ind w:left="0" w:firstLine="0"/>
        <w:contextualSpacing w:val="0"/>
        <w:jc w:val="both"/>
        <w:rPr>
          <w:rFonts w:ascii="Arial Narrow" w:eastAsiaTheme="minorEastAsia" w:hAnsi="Arial Narrow"/>
          <w:b/>
        </w:rPr>
      </w:pPr>
      <w:r>
        <w:rPr>
          <w:rFonts w:ascii="Arial Narrow" w:eastAsiaTheme="minorEastAsia" w:hAnsi="Arial Narrow"/>
          <w:b/>
        </w:rPr>
        <w:t>Do akého časového momentu je Európska komisia oprávnená vykonávať kontroly a audity implementácie projektu?</w:t>
      </w:r>
    </w:p>
    <w:p w14:paraId="2107EFCD" w14:textId="41F8A7C4" w:rsidR="00F97C6C" w:rsidRPr="00350640" w:rsidRDefault="00F97C6C" w:rsidP="00F97C6C">
      <w:pPr>
        <w:spacing w:after="240" w:line="276" w:lineRule="auto"/>
        <w:jc w:val="both"/>
        <w:rPr>
          <w:rFonts w:ascii="Arial Narrow" w:hAnsi="Arial Narrow"/>
        </w:rPr>
      </w:pPr>
      <w:r w:rsidRPr="00350640">
        <w:rPr>
          <w:rFonts w:ascii="Arial Narrow" w:hAnsi="Arial Narrow"/>
        </w:rPr>
        <w:t xml:space="preserve">Európska komisia je oprávnená vykonávať overenia, preskúmania, kontroly a audity implementácie Plánu obnovy, týkajúce sa aj informácií a odôvodnení v súvislosti s uspokojivým splnením míľnikov a cieľov v </w:t>
      </w:r>
      <w:r w:rsidRPr="00831537">
        <w:rPr>
          <w:rFonts w:ascii="Arial Narrow" w:hAnsi="Arial Narrow"/>
        </w:rPr>
        <w:t>Žiadosti o</w:t>
      </w:r>
      <w:r>
        <w:rPr>
          <w:rFonts w:ascii="Arial Narrow" w:hAnsi="Arial Narrow"/>
        </w:rPr>
        <w:t> poskytnutie prostriedkov mechanizmu</w:t>
      </w:r>
      <w:r w:rsidRPr="00831537">
        <w:rPr>
          <w:rFonts w:ascii="Arial Narrow" w:hAnsi="Arial Narrow"/>
        </w:rPr>
        <w:t xml:space="preserve"> o vyplatenie finančného príspevku. Tieto overenia, preskúmania, kontroly a audity sa môžu vykonávať počas implementácie Plánu obnovy, a do piatich rokov od dátumu konečnej platby zo strany Európskej komisie (t. j. do roku 2031).</w:t>
      </w:r>
    </w:p>
    <w:p w14:paraId="65A87698" w14:textId="69BA0460" w:rsidR="001A6AE6" w:rsidRPr="00FF644B" w:rsidRDefault="0099113C" w:rsidP="00833F5D">
      <w:pPr>
        <w:pStyle w:val="ListParagraph"/>
        <w:numPr>
          <w:ilvl w:val="0"/>
          <w:numId w:val="2"/>
        </w:numPr>
        <w:tabs>
          <w:tab w:val="left" w:pos="284"/>
        </w:tabs>
        <w:spacing w:after="120" w:line="276" w:lineRule="auto"/>
        <w:ind w:left="0" w:firstLine="0"/>
        <w:contextualSpacing w:val="0"/>
        <w:jc w:val="both"/>
        <w:rPr>
          <w:rFonts w:ascii="Arial Narrow" w:eastAsiaTheme="minorEastAsia" w:hAnsi="Arial Narrow"/>
        </w:rPr>
      </w:pPr>
      <w:r w:rsidRPr="00FF644B">
        <w:rPr>
          <w:rFonts w:ascii="Arial Narrow" w:eastAsiaTheme="minorEastAsia" w:hAnsi="Arial Narrow"/>
          <w:b/>
        </w:rPr>
        <w:t>Koho môžem kontaktovať v prípade otázok?</w:t>
      </w:r>
      <w:r w:rsidR="00FF644B" w:rsidRPr="00FF644B">
        <w:rPr>
          <w:rFonts w:ascii="Arial Narrow" w:eastAsiaTheme="minorEastAsia" w:hAnsi="Arial Narrow"/>
          <w:b/>
        </w:rPr>
        <w:t xml:space="preserve"> </w:t>
      </w:r>
      <w:hyperlink r:id="rId12">
        <w:r w:rsidRPr="00FF644B">
          <w:rPr>
            <w:rStyle w:val="Hyperlink"/>
            <w:rFonts w:ascii="Arial Narrow" w:eastAsiaTheme="minorEastAsia" w:hAnsi="Arial Narrow"/>
          </w:rPr>
          <w:t>hackathony@mirri.gov.sk</w:t>
        </w:r>
      </w:hyperlink>
    </w:p>
    <w:sectPr w:rsidR="001A6AE6" w:rsidRPr="00FF644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381B8" w14:textId="77777777" w:rsidR="00213E68" w:rsidRDefault="00213E68" w:rsidP="00707AE7">
      <w:pPr>
        <w:spacing w:after="0" w:line="240" w:lineRule="auto"/>
      </w:pPr>
      <w:r>
        <w:separator/>
      </w:r>
    </w:p>
  </w:endnote>
  <w:endnote w:type="continuationSeparator" w:id="0">
    <w:p w14:paraId="4F13F9F2" w14:textId="77777777" w:rsidR="00213E68" w:rsidRDefault="00213E68" w:rsidP="00707AE7">
      <w:pPr>
        <w:spacing w:after="0" w:line="240" w:lineRule="auto"/>
      </w:pPr>
      <w:r>
        <w:continuationSeparator/>
      </w:r>
    </w:p>
  </w:endnote>
  <w:endnote w:type="continuationNotice" w:id="1">
    <w:p w14:paraId="6314E4CF" w14:textId="77777777" w:rsidR="00213E68" w:rsidRDefault="00213E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4FAE5" w14:textId="77777777" w:rsidR="00507701" w:rsidRDefault="005077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C1A2D" w14:textId="77777777" w:rsidR="00507701" w:rsidRDefault="005077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EB344" w14:textId="77777777" w:rsidR="00507701" w:rsidRDefault="005077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CCC72" w14:textId="77777777" w:rsidR="00213E68" w:rsidRDefault="00213E68" w:rsidP="00707AE7">
      <w:pPr>
        <w:spacing w:after="0" w:line="240" w:lineRule="auto"/>
      </w:pPr>
      <w:r>
        <w:separator/>
      </w:r>
    </w:p>
  </w:footnote>
  <w:footnote w:type="continuationSeparator" w:id="0">
    <w:p w14:paraId="25FD44B8" w14:textId="77777777" w:rsidR="00213E68" w:rsidRDefault="00213E68" w:rsidP="00707AE7">
      <w:pPr>
        <w:spacing w:after="0" w:line="240" w:lineRule="auto"/>
      </w:pPr>
      <w:r>
        <w:continuationSeparator/>
      </w:r>
    </w:p>
  </w:footnote>
  <w:footnote w:type="continuationNotice" w:id="1">
    <w:p w14:paraId="7E666ADF" w14:textId="77777777" w:rsidR="00213E68" w:rsidRDefault="00213E68">
      <w:pPr>
        <w:spacing w:after="0" w:line="240" w:lineRule="auto"/>
      </w:pPr>
    </w:p>
  </w:footnote>
  <w:footnote w:id="2">
    <w:p w14:paraId="40F009B2" w14:textId="77777777" w:rsidR="00833F5D" w:rsidRPr="009159DE" w:rsidRDefault="00833F5D" w:rsidP="00833F5D">
      <w:pPr>
        <w:pStyle w:val="FootnoteText"/>
        <w:jc w:val="both"/>
        <w:rPr>
          <w:rFonts w:ascii="Arial Narrow" w:hAnsi="Arial Narrow"/>
        </w:rPr>
      </w:pPr>
      <w:r w:rsidRPr="009159DE">
        <w:rPr>
          <w:rStyle w:val="FootnoteReference"/>
          <w:rFonts w:ascii="Arial Narrow" w:hAnsi="Arial Narrow"/>
        </w:rPr>
        <w:footnoteRef/>
      </w:r>
      <w:r w:rsidRPr="009159DE">
        <w:rPr>
          <w:rFonts w:ascii="Arial Narrow" w:hAnsi="Arial Narrow"/>
        </w:rPr>
        <w:t xml:space="preserve"> V zmysle </w:t>
      </w:r>
      <w:proofErr w:type="spellStart"/>
      <w:r w:rsidRPr="009159DE">
        <w:rPr>
          <w:rFonts w:ascii="Arial Narrow" w:hAnsi="Arial Narrow"/>
        </w:rPr>
        <w:t>ust</w:t>
      </w:r>
      <w:proofErr w:type="spellEnd"/>
      <w:r w:rsidRPr="009159DE">
        <w:rPr>
          <w:rFonts w:ascii="Arial Narrow" w:hAnsi="Arial Narrow"/>
        </w:rPr>
        <w:t xml:space="preserve">. § 3 zákona č. 575/2001 </w:t>
      </w:r>
      <w:proofErr w:type="spellStart"/>
      <w:r w:rsidRPr="009159DE">
        <w:rPr>
          <w:rFonts w:ascii="Arial Narrow" w:hAnsi="Arial Narrow"/>
        </w:rPr>
        <w:t>Z.z</w:t>
      </w:r>
      <w:proofErr w:type="spellEnd"/>
      <w:r w:rsidRPr="009159DE">
        <w:rPr>
          <w:rFonts w:ascii="Arial Narrow" w:hAnsi="Arial Narrow"/>
        </w:rPr>
        <w:t>. o organizácii činnosti vlády a organizácii ústrednej štátnej správy  v platnom znení.</w:t>
      </w:r>
    </w:p>
  </w:footnote>
  <w:footnote w:id="3">
    <w:p w14:paraId="53B0BC11" w14:textId="77777777" w:rsidR="00833F5D" w:rsidRPr="009159DE" w:rsidRDefault="00833F5D" w:rsidP="00833F5D">
      <w:pPr>
        <w:pStyle w:val="FootnoteText"/>
        <w:jc w:val="both"/>
        <w:rPr>
          <w:rFonts w:ascii="Arial Narrow" w:hAnsi="Arial Narrow"/>
        </w:rPr>
      </w:pPr>
      <w:r w:rsidRPr="009159DE">
        <w:rPr>
          <w:rStyle w:val="FootnoteReference"/>
          <w:rFonts w:ascii="Arial Narrow" w:hAnsi="Arial Narrow"/>
        </w:rPr>
        <w:footnoteRef/>
      </w:r>
      <w:r w:rsidRPr="009159DE">
        <w:rPr>
          <w:rFonts w:ascii="Arial Narrow" w:hAnsi="Arial Narrow"/>
        </w:rPr>
        <w:t xml:space="preserve"> V zmysle </w:t>
      </w:r>
      <w:proofErr w:type="spellStart"/>
      <w:r w:rsidRPr="009159DE">
        <w:rPr>
          <w:rFonts w:ascii="Arial Narrow" w:hAnsi="Arial Narrow"/>
        </w:rPr>
        <w:t>ust</w:t>
      </w:r>
      <w:proofErr w:type="spellEnd"/>
      <w:r w:rsidRPr="009159DE">
        <w:rPr>
          <w:rFonts w:ascii="Arial Narrow" w:hAnsi="Arial Narrow"/>
        </w:rPr>
        <w:t xml:space="preserve">. § 21 zákona č. 575/2001 </w:t>
      </w:r>
      <w:proofErr w:type="spellStart"/>
      <w:r w:rsidRPr="009159DE">
        <w:rPr>
          <w:rFonts w:ascii="Arial Narrow" w:hAnsi="Arial Narrow"/>
        </w:rPr>
        <w:t>Z.z</w:t>
      </w:r>
      <w:proofErr w:type="spellEnd"/>
      <w:r w:rsidRPr="009159DE">
        <w:rPr>
          <w:rFonts w:ascii="Arial Narrow" w:hAnsi="Arial Narrow"/>
        </w:rPr>
        <w:t>. o organizácii činnosti vlády a organizácii ústrednej štátnej správy v platnom znení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A98C5" w14:textId="77777777" w:rsidR="00507701" w:rsidRDefault="005077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64D40" w14:textId="21863EB5" w:rsidR="00457A8C" w:rsidRDefault="00507701">
    <w:pPr>
      <w:pStyle w:val="Header"/>
    </w:pPr>
    <w:r>
      <w:rPr>
        <w:noProof/>
        <w:lang w:eastAsia="sk-SK"/>
      </w:rPr>
      <w:drawing>
        <wp:inline distT="0" distB="0" distL="0" distR="0" wp14:anchorId="36205CAD" wp14:editId="11DC7B15">
          <wp:extent cx="5760720" cy="80391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á_horizontal_transparent_fareb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3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978653" w14:textId="77777777" w:rsidR="00457A8C" w:rsidRDefault="00457A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C6B3F" w14:textId="77777777" w:rsidR="00507701" w:rsidRDefault="005077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433"/>
    <w:multiLevelType w:val="multilevel"/>
    <w:tmpl w:val="79681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A90ED9"/>
    <w:multiLevelType w:val="multilevel"/>
    <w:tmpl w:val="9BCEC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567EFD"/>
    <w:multiLevelType w:val="multilevel"/>
    <w:tmpl w:val="0556F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D863B1"/>
    <w:multiLevelType w:val="hybridMultilevel"/>
    <w:tmpl w:val="0CC2EBD0"/>
    <w:lvl w:ilvl="0" w:tplc="0CA0B4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65553"/>
    <w:multiLevelType w:val="multilevel"/>
    <w:tmpl w:val="54C6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5B5A38"/>
    <w:multiLevelType w:val="hybridMultilevel"/>
    <w:tmpl w:val="F008F4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871E7"/>
    <w:multiLevelType w:val="multilevel"/>
    <w:tmpl w:val="168A0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5E44B5"/>
    <w:multiLevelType w:val="multilevel"/>
    <w:tmpl w:val="0A64D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5E61C3"/>
    <w:multiLevelType w:val="multilevel"/>
    <w:tmpl w:val="6A8C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9D35DB8"/>
    <w:multiLevelType w:val="multilevel"/>
    <w:tmpl w:val="3B545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B8D2953"/>
    <w:multiLevelType w:val="multilevel"/>
    <w:tmpl w:val="430E0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D5E59F2"/>
    <w:multiLevelType w:val="multilevel"/>
    <w:tmpl w:val="C18A52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1DC25F61"/>
    <w:multiLevelType w:val="multilevel"/>
    <w:tmpl w:val="CC789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F1521EE"/>
    <w:multiLevelType w:val="multilevel"/>
    <w:tmpl w:val="C70CC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2A00084"/>
    <w:multiLevelType w:val="multilevel"/>
    <w:tmpl w:val="DD803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771561A"/>
    <w:multiLevelType w:val="multilevel"/>
    <w:tmpl w:val="C95C4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9A71C95"/>
    <w:multiLevelType w:val="multilevel"/>
    <w:tmpl w:val="79EA8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D9B4A6E"/>
    <w:multiLevelType w:val="multilevel"/>
    <w:tmpl w:val="23CC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F242F2C"/>
    <w:multiLevelType w:val="multilevel"/>
    <w:tmpl w:val="D818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8B96250"/>
    <w:multiLevelType w:val="hybridMultilevel"/>
    <w:tmpl w:val="A4E67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606622"/>
    <w:multiLevelType w:val="hybridMultilevel"/>
    <w:tmpl w:val="FB8478A2"/>
    <w:lvl w:ilvl="0" w:tplc="496E560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9164C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CC65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BAE8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F0EA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B2F6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8800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0A9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E877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15CE9"/>
    <w:multiLevelType w:val="multilevel"/>
    <w:tmpl w:val="2F72B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FE2782F"/>
    <w:multiLevelType w:val="multilevel"/>
    <w:tmpl w:val="047C5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36C3C84"/>
    <w:multiLevelType w:val="multilevel"/>
    <w:tmpl w:val="826A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6B30E14"/>
    <w:multiLevelType w:val="multilevel"/>
    <w:tmpl w:val="796C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90C1C3A"/>
    <w:multiLevelType w:val="multilevel"/>
    <w:tmpl w:val="045A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CE660C9"/>
    <w:multiLevelType w:val="multilevel"/>
    <w:tmpl w:val="8A8A5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eastAsiaTheme="minorHAnsi" w:hAnsi="Arial Narrow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546DDC"/>
    <w:multiLevelType w:val="hybridMultilevel"/>
    <w:tmpl w:val="55E210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42113"/>
    <w:multiLevelType w:val="multilevel"/>
    <w:tmpl w:val="16307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2E43268"/>
    <w:multiLevelType w:val="multilevel"/>
    <w:tmpl w:val="E7BC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43E232C"/>
    <w:multiLevelType w:val="multilevel"/>
    <w:tmpl w:val="1844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bullet"/>
      <w:lvlText w:val="-"/>
      <w:lvlJc w:val="left"/>
      <w:pPr>
        <w:ind w:left="2160" w:hanging="360"/>
      </w:pPr>
      <w:rPr>
        <w:rFonts w:ascii="Arial Narrow" w:eastAsiaTheme="minorHAnsi" w:hAnsi="Arial Narrow" w:cstheme="minorBidi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B7442BD"/>
    <w:multiLevelType w:val="hybridMultilevel"/>
    <w:tmpl w:val="FE56ACBC"/>
    <w:lvl w:ilvl="0" w:tplc="041B0017">
      <w:start w:val="1"/>
      <w:numFmt w:val="lowerLetter"/>
      <w:lvlText w:val="%1)"/>
      <w:lvlJc w:val="left"/>
      <w:pPr>
        <w:ind w:left="770" w:hanging="360"/>
      </w:pPr>
    </w:lvl>
    <w:lvl w:ilvl="1" w:tplc="041B0019" w:tentative="1">
      <w:start w:val="1"/>
      <w:numFmt w:val="lowerLetter"/>
      <w:lvlText w:val="%2."/>
      <w:lvlJc w:val="left"/>
      <w:pPr>
        <w:ind w:left="1490" w:hanging="360"/>
      </w:pPr>
    </w:lvl>
    <w:lvl w:ilvl="2" w:tplc="041B001B" w:tentative="1">
      <w:start w:val="1"/>
      <w:numFmt w:val="lowerRoman"/>
      <w:lvlText w:val="%3."/>
      <w:lvlJc w:val="right"/>
      <w:pPr>
        <w:ind w:left="2210" w:hanging="180"/>
      </w:pPr>
    </w:lvl>
    <w:lvl w:ilvl="3" w:tplc="041B000F" w:tentative="1">
      <w:start w:val="1"/>
      <w:numFmt w:val="decimal"/>
      <w:lvlText w:val="%4."/>
      <w:lvlJc w:val="left"/>
      <w:pPr>
        <w:ind w:left="2930" w:hanging="360"/>
      </w:pPr>
    </w:lvl>
    <w:lvl w:ilvl="4" w:tplc="041B0019" w:tentative="1">
      <w:start w:val="1"/>
      <w:numFmt w:val="lowerLetter"/>
      <w:lvlText w:val="%5."/>
      <w:lvlJc w:val="left"/>
      <w:pPr>
        <w:ind w:left="3650" w:hanging="360"/>
      </w:pPr>
    </w:lvl>
    <w:lvl w:ilvl="5" w:tplc="041B001B" w:tentative="1">
      <w:start w:val="1"/>
      <w:numFmt w:val="lowerRoman"/>
      <w:lvlText w:val="%6."/>
      <w:lvlJc w:val="right"/>
      <w:pPr>
        <w:ind w:left="4370" w:hanging="180"/>
      </w:pPr>
    </w:lvl>
    <w:lvl w:ilvl="6" w:tplc="041B000F" w:tentative="1">
      <w:start w:val="1"/>
      <w:numFmt w:val="decimal"/>
      <w:lvlText w:val="%7."/>
      <w:lvlJc w:val="left"/>
      <w:pPr>
        <w:ind w:left="5090" w:hanging="360"/>
      </w:pPr>
    </w:lvl>
    <w:lvl w:ilvl="7" w:tplc="041B0019" w:tentative="1">
      <w:start w:val="1"/>
      <w:numFmt w:val="lowerLetter"/>
      <w:lvlText w:val="%8."/>
      <w:lvlJc w:val="left"/>
      <w:pPr>
        <w:ind w:left="5810" w:hanging="360"/>
      </w:pPr>
    </w:lvl>
    <w:lvl w:ilvl="8" w:tplc="041B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2" w15:restartNumberingAfterBreak="0">
    <w:nsid w:val="5E622DAA"/>
    <w:multiLevelType w:val="hybridMultilevel"/>
    <w:tmpl w:val="272E567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2F4A39"/>
    <w:multiLevelType w:val="multilevel"/>
    <w:tmpl w:val="555A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27E5484"/>
    <w:multiLevelType w:val="multilevel"/>
    <w:tmpl w:val="1808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73101D4"/>
    <w:multiLevelType w:val="multilevel"/>
    <w:tmpl w:val="C1187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C1F2ADC"/>
    <w:multiLevelType w:val="multilevel"/>
    <w:tmpl w:val="E37EE3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5C7B84"/>
    <w:multiLevelType w:val="multilevel"/>
    <w:tmpl w:val="812C19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0E0ED3"/>
    <w:multiLevelType w:val="multilevel"/>
    <w:tmpl w:val="F0E4D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A7D5A32"/>
    <w:multiLevelType w:val="multilevel"/>
    <w:tmpl w:val="DC2C1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69982995">
    <w:abstractNumId w:val="20"/>
  </w:num>
  <w:num w:numId="2" w16cid:durableId="635991583">
    <w:abstractNumId w:val="3"/>
  </w:num>
  <w:num w:numId="3" w16cid:durableId="14887542">
    <w:abstractNumId w:val="32"/>
  </w:num>
  <w:num w:numId="4" w16cid:durableId="1186138166">
    <w:abstractNumId w:val="31"/>
  </w:num>
  <w:num w:numId="5" w16cid:durableId="2031056370">
    <w:abstractNumId w:val="21"/>
  </w:num>
  <w:num w:numId="6" w16cid:durableId="1043284406">
    <w:abstractNumId w:val="0"/>
  </w:num>
  <w:num w:numId="7" w16cid:durableId="357700300">
    <w:abstractNumId w:val="18"/>
  </w:num>
  <w:num w:numId="8" w16cid:durableId="1777290604">
    <w:abstractNumId w:val="35"/>
  </w:num>
  <w:num w:numId="9" w16cid:durableId="737435119">
    <w:abstractNumId w:val="22"/>
  </w:num>
  <w:num w:numId="10" w16cid:durableId="1573545383">
    <w:abstractNumId w:val="7"/>
  </w:num>
  <w:num w:numId="11" w16cid:durableId="256138158">
    <w:abstractNumId w:val="33"/>
  </w:num>
  <w:num w:numId="12" w16cid:durableId="310793169">
    <w:abstractNumId w:val="39"/>
  </w:num>
  <w:num w:numId="13" w16cid:durableId="2105835241">
    <w:abstractNumId w:val="14"/>
  </w:num>
  <w:num w:numId="14" w16cid:durableId="1376194174">
    <w:abstractNumId w:val="36"/>
  </w:num>
  <w:num w:numId="15" w16cid:durableId="1773892812">
    <w:abstractNumId w:val="29"/>
  </w:num>
  <w:num w:numId="16" w16cid:durableId="2127236455">
    <w:abstractNumId w:val="11"/>
  </w:num>
  <w:num w:numId="17" w16cid:durableId="521357081">
    <w:abstractNumId w:val="8"/>
  </w:num>
  <w:num w:numId="18" w16cid:durableId="1992437571">
    <w:abstractNumId w:val="34"/>
  </w:num>
  <w:num w:numId="19" w16cid:durableId="64883771">
    <w:abstractNumId w:val="37"/>
  </w:num>
  <w:num w:numId="20" w16cid:durableId="1348605911">
    <w:abstractNumId w:val="25"/>
  </w:num>
  <w:num w:numId="21" w16cid:durableId="367490711">
    <w:abstractNumId w:val="13"/>
  </w:num>
  <w:num w:numId="22" w16cid:durableId="1173489058">
    <w:abstractNumId w:val="4"/>
  </w:num>
  <w:num w:numId="23" w16cid:durableId="1125079211">
    <w:abstractNumId w:val="38"/>
  </w:num>
  <w:num w:numId="24" w16cid:durableId="1179465615">
    <w:abstractNumId w:val="28"/>
  </w:num>
  <w:num w:numId="25" w16cid:durableId="497888459">
    <w:abstractNumId w:val="24"/>
  </w:num>
  <w:num w:numId="26" w16cid:durableId="2052067065">
    <w:abstractNumId w:val="12"/>
  </w:num>
  <w:num w:numId="27" w16cid:durableId="412432502">
    <w:abstractNumId w:val="2"/>
  </w:num>
  <w:num w:numId="28" w16cid:durableId="1637175854">
    <w:abstractNumId w:val="9"/>
  </w:num>
  <w:num w:numId="29" w16cid:durableId="1594582288">
    <w:abstractNumId w:val="1"/>
  </w:num>
  <w:num w:numId="30" w16cid:durableId="471946229">
    <w:abstractNumId w:val="23"/>
  </w:num>
  <w:num w:numId="31" w16cid:durableId="1142230672">
    <w:abstractNumId w:val="15"/>
  </w:num>
  <w:num w:numId="32" w16cid:durableId="1018652477">
    <w:abstractNumId w:val="16"/>
  </w:num>
  <w:num w:numId="33" w16cid:durableId="1177842856">
    <w:abstractNumId w:val="10"/>
  </w:num>
  <w:num w:numId="34" w16cid:durableId="6105810">
    <w:abstractNumId w:val="6"/>
  </w:num>
  <w:num w:numId="35" w16cid:durableId="1964116000">
    <w:abstractNumId w:val="17"/>
  </w:num>
  <w:num w:numId="36" w16cid:durableId="210651328">
    <w:abstractNumId w:val="19"/>
  </w:num>
  <w:num w:numId="37" w16cid:durableId="822964004">
    <w:abstractNumId w:val="30"/>
  </w:num>
  <w:num w:numId="38" w16cid:durableId="1944681655">
    <w:abstractNumId w:val="26"/>
  </w:num>
  <w:num w:numId="39" w16cid:durableId="1561941855">
    <w:abstractNumId w:val="27"/>
  </w:num>
  <w:num w:numId="40" w16cid:durableId="14710472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545"/>
    <w:rsid w:val="000123D9"/>
    <w:rsid w:val="00024031"/>
    <w:rsid w:val="00046317"/>
    <w:rsid w:val="0009364D"/>
    <w:rsid w:val="000B0BF1"/>
    <w:rsid w:val="000E544F"/>
    <w:rsid w:val="00101905"/>
    <w:rsid w:val="00107D28"/>
    <w:rsid w:val="00141AA8"/>
    <w:rsid w:val="00141EDA"/>
    <w:rsid w:val="001968A9"/>
    <w:rsid w:val="001A6AE6"/>
    <w:rsid w:val="001B6673"/>
    <w:rsid w:val="001F49C1"/>
    <w:rsid w:val="00213E68"/>
    <w:rsid w:val="00222573"/>
    <w:rsid w:val="00222E52"/>
    <w:rsid w:val="0026238D"/>
    <w:rsid w:val="002651FB"/>
    <w:rsid w:val="0027148D"/>
    <w:rsid w:val="0027633A"/>
    <w:rsid w:val="00276E68"/>
    <w:rsid w:val="00286F90"/>
    <w:rsid w:val="002937F6"/>
    <w:rsid w:val="002A34F3"/>
    <w:rsid w:val="002C3BBA"/>
    <w:rsid w:val="002C61F3"/>
    <w:rsid w:val="002F1E7C"/>
    <w:rsid w:val="00330AB4"/>
    <w:rsid w:val="00331DE7"/>
    <w:rsid w:val="0033539B"/>
    <w:rsid w:val="00346333"/>
    <w:rsid w:val="003567A6"/>
    <w:rsid w:val="003762EF"/>
    <w:rsid w:val="00383E30"/>
    <w:rsid w:val="003E28F2"/>
    <w:rsid w:val="003E5108"/>
    <w:rsid w:val="00410CED"/>
    <w:rsid w:val="00457805"/>
    <w:rsid w:val="00457A8C"/>
    <w:rsid w:val="004813E4"/>
    <w:rsid w:val="00485C3C"/>
    <w:rsid w:val="00493E30"/>
    <w:rsid w:val="004F4A90"/>
    <w:rsid w:val="005047B1"/>
    <w:rsid w:val="00507701"/>
    <w:rsid w:val="0051392D"/>
    <w:rsid w:val="00513B7D"/>
    <w:rsid w:val="00524638"/>
    <w:rsid w:val="00542F7A"/>
    <w:rsid w:val="005430CF"/>
    <w:rsid w:val="00546A94"/>
    <w:rsid w:val="00546CF5"/>
    <w:rsid w:val="005635CB"/>
    <w:rsid w:val="005678C5"/>
    <w:rsid w:val="00567ED9"/>
    <w:rsid w:val="00581AA7"/>
    <w:rsid w:val="005A2DF5"/>
    <w:rsid w:val="005F653D"/>
    <w:rsid w:val="00612C75"/>
    <w:rsid w:val="00641044"/>
    <w:rsid w:val="006635CA"/>
    <w:rsid w:val="006A145F"/>
    <w:rsid w:val="006A7E98"/>
    <w:rsid w:val="006B243B"/>
    <w:rsid w:val="006F5B27"/>
    <w:rsid w:val="006F7770"/>
    <w:rsid w:val="00707AE7"/>
    <w:rsid w:val="0071127B"/>
    <w:rsid w:val="00754F2A"/>
    <w:rsid w:val="00762E74"/>
    <w:rsid w:val="007A4433"/>
    <w:rsid w:val="007B2517"/>
    <w:rsid w:val="007D137A"/>
    <w:rsid w:val="007E71AF"/>
    <w:rsid w:val="00833F5D"/>
    <w:rsid w:val="008932CB"/>
    <w:rsid w:val="008E7197"/>
    <w:rsid w:val="008F5AEE"/>
    <w:rsid w:val="008F633C"/>
    <w:rsid w:val="009265C2"/>
    <w:rsid w:val="0094087C"/>
    <w:rsid w:val="00956A93"/>
    <w:rsid w:val="0098442B"/>
    <w:rsid w:val="0099113C"/>
    <w:rsid w:val="009C726D"/>
    <w:rsid w:val="009D4A53"/>
    <w:rsid w:val="009E44E6"/>
    <w:rsid w:val="009E6BF5"/>
    <w:rsid w:val="00A01BD1"/>
    <w:rsid w:val="00A029DA"/>
    <w:rsid w:val="00A17995"/>
    <w:rsid w:val="00A33AC0"/>
    <w:rsid w:val="00A75AFC"/>
    <w:rsid w:val="00A915C6"/>
    <w:rsid w:val="00A93D66"/>
    <w:rsid w:val="00AC43AF"/>
    <w:rsid w:val="00AD7574"/>
    <w:rsid w:val="00B01FE1"/>
    <w:rsid w:val="00B11DE0"/>
    <w:rsid w:val="00B51066"/>
    <w:rsid w:val="00B84968"/>
    <w:rsid w:val="00BA69EC"/>
    <w:rsid w:val="00BC3803"/>
    <w:rsid w:val="00BF06F5"/>
    <w:rsid w:val="00C00B67"/>
    <w:rsid w:val="00C23D30"/>
    <w:rsid w:val="00C34A78"/>
    <w:rsid w:val="00C424EF"/>
    <w:rsid w:val="00C925D8"/>
    <w:rsid w:val="00CC36CC"/>
    <w:rsid w:val="00CE059E"/>
    <w:rsid w:val="00CE1E48"/>
    <w:rsid w:val="00D07B1A"/>
    <w:rsid w:val="00D15761"/>
    <w:rsid w:val="00D2447B"/>
    <w:rsid w:val="00D365D7"/>
    <w:rsid w:val="00D54C5E"/>
    <w:rsid w:val="00D5789B"/>
    <w:rsid w:val="00D61611"/>
    <w:rsid w:val="00D716EF"/>
    <w:rsid w:val="00D735D9"/>
    <w:rsid w:val="00D868D2"/>
    <w:rsid w:val="00DE0310"/>
    <w:rsid w:val="00E0272C"/>
    <w:rsid w:val="00E02A60"/>
    <w:rsid w:val="00E4743C"/>
    <w:rsid w:val="00ED646D"/>
    <w:rsid w:val="00EE1B97"/>
    <w:rsid w:val="00EE6CA3"/>
    <w:rsid w:val="00F21F5A"/>
    <w:rsid w:val="00F42545"/>
    <w:rsid w:val="00F522F4"/>
    <w:rsid w:val="00F97C6C"/>
    <w:rsid w:val="00FE61E3"/>
    <w:rsid w:val="00FF644B"/>
    <w:rsid w:val="0E4E2A4E"/>
    <w:rsid w:val="157A4B7F"/>
    <w:rsid w:val="192587EF"/>
    <w:rsid w:val="42CE4E95"/>
    <w:rsid w:val="57E6757D"/>
    <w:rsid w:val="7956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B38527D"/>
  <w15:chartTrackingRefBased/>
  <w15:docId w15:val="{462A3CBF-0234-4D3E-9197-01C426B9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,Odsek zoznamu2,List Paragraph (numbered (a)),1st level - Bullet List Paragraph,Paragrafo elenco,List Paragraph1,List Paragraph11,Lettre d'introduction,Medium Grid 1 - Accent 21,Normal bullet 2,Bullet list,Odražka 1,Dot pt,Odsek"/>
    <w:basedOn w:val="Normal"/>
    <w:link w:val="ListParagraphChar"/>
    <w:uiPriority w:val="34"/>
    <w:qFormat/>
    <w:rsid w:val="005430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30C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2F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2F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2F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F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F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542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542F7A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body Char,Odsek zoznamu2 Char,List Paragraph (numbered (a)) Char,1st level - Bullet List Paragraph Char,Paragrafo elenco Char,List Paragraph1 Char,List Paragraph11 Char,Lettre d'introduction Char,Medium Grid 1 - Accent 21 Char"/>
    <w:basedOn w:val="DefaultParagraphFont"/>
    <w:link w:val="ListParagraph"/>
    <w:uiPriority w:val="34"/>
    <w:qFormat/>
    <w:locked/>
    <w:rsid w:val="00222573"/>
  </w:style>
  <w:style w:type="paragraph" w:customStyle="1" w:styleId="paragraph">
    <w:name w:val="paragraph"/>
    <w:basedOn w:val="Normal"/>
    <w:rsid w:val="0022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DefaultParagraphFont"/>
    <w:rsid w:val="00222573"/>
  </w:style>
  <w:style w:type="character" w:customStyle="1" w:styleId="spellingerror">
    <w:name w:val="spellingerror"/>
    <w:basedOn w:val="DefaultParagraphFont"/>
    <w:rsid w:val="00222573"/>
  </w:style>
  <w:style w:type="character" w:customStyle="1" w:styleId="eop">
    <w:name w:val="eop"/>
    <w:basedOn w:val="DefaultParagraphFont"/>
    <w:rsid w:val="00222573"/>
  </w:style>
  <w:style w:type="character" w:customStyle="1" w:styleId="scxw96331322">
    <w:name w:val="scxw96331322"/>
    <w:basedOn w:val="DefaultParagraphFont"/>
    <w:rsid w:val="00222573"/>
  </w:style>
  <w:style w:type="character" w:customStyle="1" w:styleId="contextualspellingandgrammarerror">
    <w:name w:val="contextualspellingandgrammarerror"/>
    <w:basedOn w:val="DefaultParagraphFont"/>
    <w:rsid w:val="003567A6"/>
  </w:style>
  <w:style w:type="character" w:customStyle="1" w:styleId="scxw178247330">
    <w:name w:val="scxw178247330"/>
    <w:basedOn w:val="DefaultParagraphFont"/>
    <w:rsid w:val="003567A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51F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F1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9113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07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AE7"/>
  </w:style>
  <w:style w:type="paragraph" w:styleId="Footer">
    <w:name w:val="footer"/>
    <w:basedOn w:val="Normal"/>
    <w:link w:val="FooterChar"/>
    <w:uiPriority w:val="99"/>
    <w:unhideWhenUsed/>
    <w:rsid w:val="00707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AE7"/>
  </w:style>
  <w:style w:type="paragraph" w:styleId="FootnoteText">
    <w:name w:val="footnote text"/>
    <w:aliases w:val="Text poznámky pod èiarou 007,Text poznámky pod čiarou 007,_Poznámka pod čiarou,Poznámka pod čiarou - IM,Schriftart: 9 pt,Schriftart: 10 pt,Schriftart: 8 pt,Schriftart: 8 pt Char Char Char,Schriftart: 8 pt Char,Stinking Styles2,o"/>
    <w:basedOn w:val="Normal"/>
    <w:link w:val="FootnoteTextChar"/>
    <w:uiPriority w:val="99"/>
    <w:unhideWhenUsed/>
    <w:qFormat/>
    <w:rsid w:val="00833F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Text poznámky pod èiarou 007 Char,Text poznámky pod čiarou 007 Char,_Poznámka pod čiarou Char,Poznámka pod čiarou - IM Char,Schriftart: 9 pt Char,Schriftart: 10 pt Char,Schriftart: 8 pt Char1,Schriftart: 8 pt Char Char Char Char"/>
    <w:basedOn w:val="DefaultParagraphFont"/>
    <w:link w:val="FootnoteText"/>
    <w:uiPriority w:val="99"/>
    <w:qFormat/>
    <w:rsid w:val="00833F5D"/>
    <w:rPr>
      <w:sz w:val="20"/>
      <w:szCs w:val="20"/>
    </w:rPr>
  </w:style>
  <w:style w:type="character" w:styleId="FootnoteReference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DefaultParagraphFont"/>
    <w:link w:val="Char2"/>
    <w:uiPriority w:val="99"/>
    <w:unhideWhenUsed/>
    <w:qFormat/>
    <w:rsid w:val="00833F5D"/>
    <w:rPr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833F5D"/>
    <w:pPr>
      <w:spacing w:line="240" w:lineRule="exact"/>
    </w:pPr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833F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9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1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2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9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1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5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4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718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6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1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0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0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22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6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75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9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4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8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4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6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5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3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3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1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1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ackathony@mirri.gov.s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lanobnovy.sk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00B4D59B184F4E8DA439D23D73F4F5" ma:contentTypeVersion="17" ma:contentTypeDescription="Umožňuje vytvoriť nový dokument." ma:contentTypeScope="" ma:versionID="b69a5d461c27ccfddde0ddc3ff8a0453">
  <xsd:schema xmlns:xsd="http://www.w3.org/2001/XMLSchema" xmlns:xs="http://www.w3.org/2001/XMLSchema" xmlns:p="http://schemas.microsoft.com/office/2006/metadata/properties" xmlns:ns2="5abfc3d3-e935-45f3-ab26-48a30ee3d6fa" xmlns:ns3="600ab1fe-1cd9-4b26-b30a-00be66a6adb2" targetNamespace="http://schemas.microsoft.com/office/2006/metadata/properties" ma:root="true" ma:fieldsID="63f6f6b61196ab18dadbb7c5b982bbb7" ns2:_="" ns3:_="">
    <xsd:import namespace="5abfc3d3-e935-45f3-ab26-48a30ee3d6fa"/>
    <xsd:import namespace="600ab1fe-1cd9-4b26-b30a-00be66a6ad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fc3d3-e935-45f3-ab26-48a30ee3d6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a" ma:readOnly="false" ma:fieldId="{5cf76f15-5ced-4ddc-b409-7134ff3c332f}" ma:taxonomyMulti="true" ma:sspId="823deb3c-b9f3-4fad-b534-fe0741e714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ab1fe-1cd9-4b26-b30a-00be66a6adb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2407ff5-8bb0-4d31-a18c-25b64779015b}" ma:internalName="TaxCatchAll" ma:showField="CatchAllData" ma:web="600ab1fe-1cd9-4b26-b30a-00be66a6ad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0ab1fe-1cd9-4b26-b30a-00be66a6adb2" xsi:nil="true"/>
    <lcf76f155ced4ddcb4097134ff3c332f xmlns="5abfc3d3-e935-45f3-ab26-48a30ee3d6fa">
      <Terms xmlns="http://schemas.microsoft.com/office/infopath/2007/PartnerControls"/>
    </lcf76f155ced4ddcb4097134ff3c332f>
    <SharedWithUsers xmlns="600ab1fe-1cd9-4b26-b30a-00be66a6adb2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D7F6A99-D428-477E-B097-826FD0B8D6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A9CD0B-D808-4EEC-A4F6-558B944DE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fc3d3-e935-45f3-ab26-48a30ee3d6fa"/>
    <ds:schemaRef ds:uri="600ab1fe-1cd9-4b26-b30a-00be66a6ad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7699DB-0242-47DA-8220-EDFAEECBDC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13C695-1000-4710-A362-45168647A986}">
  <ds:schemaRefs>
    <ds:schemaRef ds:uri="http://schemas.microsoft.com/office/2006/metadata/properties"/>
    <ds:schemaRef ds:uri="http://schemas.microsoft.com/office/infopath/2007/PartnerControls"/>
    <ds:schemaRef ds:uri="600ab1fe-1cd9-4b26-b30a-00be66a6adb2"/>
    <ds:schemaRef ds:uri="5abfc3d3-e935-45f3-ab26-48a30ee3d6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Schweigert, Elena</dc:creator>
  <cp:keywords/>
  <dc:description/>
  <cp:lastModifiedBy>Schweigert, Elena</cp:lastModifiedBy>
  <cp:revision>2</cp:revision>
  <dcterms:created xsi:type="dcterms:W3CDTF">2023-09-24T19:24:00Z</dcterms:created>
  <dcterms:modified xsi:type="dcterms:W3CDTF">2023-09-24T19:24:00Z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0x0101000200B4D59B184F4E8DA439D23D73F4F5</vt:lpwstr>
  </property>
  <property fmtid="{D5CDD505-2E9C-101B-9397-08002B2CF9AE}" pid="3" name="MediaServiceImageTags">
    <vt:lpwstr/>
  </property>
  <property fmtid="{D5CDD505-2E9C-101B-9397-08002B2CF9AE}" pid="4" name="Order">
    <vt:r8>294400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</Properties>
</file>