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</w:rPr>
      </w:pPr>
    </w:p>
    <w:p w14:paraId="1A0877C8" w14:textId="77777777" w:rsidR="00A24BD5" w:rsidRPr="00834718" w:rsidRDefault="00281E3C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</w:rPr>
      </w:pPr>
      <w:r>
        <w:rPr>
          <w:rFonts w:ascii="Tahoma" w:hAnsi="Tahoma" w:cs="Tahoma"/>
          <w:b/>
          <w:sz w:val="28"/>
          <w:szCs w:val="16"/>
        </w:rPr>
        <w:t>IDEOVÝ ZÁMER</w:t>
      </w:r>
    </w:p>
    <w:p w14:paraId="0A37501D" w14:textId="77777777" w:rsidR="00A24BD5" w:rsidRPr="00834718" w:rsidRDefault="00A24BD5" w:rsidP="00281E3C">
      <w:pPr>
        <w:tabs>
          <w:tab w:val="left" w:pos="2654"/>
          <w:tab w:val="center" w:pos="4535"/>
        </w:tabs>
        <w:rPr>
          <w:rFonts w:ascii="Tahoma" w:hAnsi="Tahoma" w:cs="Tahoma"/>
          <w:sz w:val="16"/>
          <w:szCs w:val="16"/>
        </w:rPr>
      </w:pPr>
    </w:p>
    <w:p w14:paraId="21C9CAAD" w14:textId="06F69602" w:rsidR="00DA2023" w:rsidRPr="00921E9E" w:rsidRDefault="00DA2023" w:rsidP="00DA20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A2023">
        <w:rPr>
          <w:rFonts w:ascii="Tahoma" w:eastAsia="Times New Roman" w:hAnsi="Tahoma" w:cs="Tahoma"/>
          <w:b/>
          <w:bCs/>
          <w:sz w:val="24"/>
          <w:szCs w:val="24"/>
        </w:rPr>
        <w:t xml:space="preserve">Vzor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manažérsky výstup </w:t>
      </w:r>
      <w:r w:rsidR="00921E9E" w:rsidRPr="00921E9E">
        <w:rPr>
          <w:rFonts w:ascii="Tahoma" w:eastAsia="Times New Roman" w:hAnsi="Tahoma" w:cs="Tahoma"/>
          <w:b/>
          <w:bCs/>
          <w:sz w:val="24"/>
          <w:szCs w:val="24"/>
        </w:rPr>
        <w:t>I-01</w:t>
      </w:r>
      <w:r w:rsidRPr="00921E9E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921E9E">
        <w:rPr>
          <w:rFonts w:ascii="Tahoma" w:eastAsia="Times New Roman" w:hAnsi="Tahoma" w:cs="Tahoma"/>
          <w:sz w:val="24"/>
          <w:szCs w:val="24"/>
        </w:rPr>
        <w:t> </w:t>
      </w:r>
    </w:p>
    <w:p w14:paraId="557121CB" w14:textId="77777777" w:rsidR="00DA2023" w:rsidRPr="00DA2023" w:rsidRDefault="00DA2023" w:rsidP="00DA20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21E9E">
        <w:rPr>
          <w:rFonts w:ascii="Tahoma" w:eastAsia="Times New Roman" w:hAnsi="Tahoma" w:cs="Tahoma"/>
          <w:sz w:val="21"/>
          <w:szCs w:val="21"/>
        </w:rPr>
        <w:t> podľa vyhlášky MIRRI č. 401/2023 Z. z.   </w:t>
      </w:r>
    </w:p>
    <w:p w14:paraId="5DAB6C7B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</w:rPr>
      </w:pPr>
    </w:p>
    <w:p w14:paraId="02EB378F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</w:rPr>
      </w:pPr>
    </w:p>
    <w:p w14:paraId="6A05A809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</w:rPr>
      </w:pPr>
    </w:p>
    <w:p w14:paraId="2AD2CF32" w14:textId="77777777" w:rsidR="00A24BD5" w:rsidRDefault="00281E3C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20"/>
          <w:szCs w:val="16"/>
        </w:rPr>
      </w:pPr>
      <w:r w:rsidRPr="00281E3C">
        <w:rPr>
          <w:rFonts w:ascii="Tahoma" w:hAnsi="Tahoma" w:cs="Tahoma"/>
          <w:sz w:val="20"/>
          <w:szCs w:val="16"/>
        </w:rPr>
        <w:t xml:space="preserve">Pre </w:t>
      </w:r>
      <w:r w:rsidRPr="00281E3C">
        <w:rPr>
          <w:rFonts w:ascii="Tahoma" w:hAnsi="Tahoma" w:cs="Tahoma"/>
          <w:b/>
          <w:sz w:val="20"/>
          <w:szCs w:val="16"/>
        </w:rPr>
        <w:t>rýchlejšiu prípravu</w:t>
      </w:r>
      <w:r w:rsidRPr="00281E3C">
        <w:rPr>
          <w:rFonts w:ascii="Tahoma" w:hAnsi="Tahoma" w:cs="Tahoma"/>
          <w:sz w:val="20"/>
          <w:szCs w:val="16"/>
        </w:rPr>
        <w:t xml:space="preserve"> projektu a </w:t>
      </w:r>
      <w:r w:rsidRPr="00281E3C">
        <w:rPr>
          <w:rFonts w:ascii="Tahoma" w:hAnsi="Tahoma" w:cs="Tahoma"/>
          <w:b/>
          <w:sz w:val="20"/>
          <w:szCs w:val="16"/>
        </w:rPr>
        <w:t>vyššiu spokojnosť</w:t>
      </w:r>
      <w:r w:rsidRPr="00281E3C">
        <w:rPr>
          <w:rFonts w:ascii="Tahoma" w:hAnsi="Tahoma" w:cs="Tahoma"/>
          <w:sz w:val="20"/>
          <w:szCs w:val="16"/>
        </w:rPr>
        <w:t xml:space="preserve"> používateľov.</w:t>
      </w:r>
    </w:p>
    <w:p w14:paraId="5A39BBE3" w14:textId="77777777" w:rsidR="000B7BA3" w:rsidRPr="002D6BEE" w:rsidRDefault="000B7BA3" w:rsidP="00A24BD5">
      <w:pPr>
        <w:tabs>
          <w:tab w:val="left" w:pos="2654"/>
          <w:tab w:val="center" w:pos="4535"/>
        </w:tabs>
        <w:jc w:val="center"/>
        <w:rPr>
          <w:rFonts w:ascii="Tahoma" w:eastAsia="Arial Narrow" w:hAnsi="Tahoma" w:cs="Tahoma"/>
          <w:color w:val="A6A6A6"/>
          <w:sz w:val="16"/>
          <w:szCs w:val="16"/>
        </w:rPr>
      </w:pPr>
    </w:p>
    <w:p w14:paraId="0CFC14CA" w14:textId="77777777" w:rsidR="002D6BEE" w:rsidRPr="002D6BEE" w:rsidRDefault="002D6BEE" w:rsidP="002D6BEE">
      <w:pPr>
        <w:tabs>
          <w:tab w:val="left" w:pos="2654"/>
          <w:tab w:val="center" w:pos="4535"/>
        </w:tabs>
        <w:rPr>
          <w:rFonts w:ascii="Tahoma" w:eastAsia="Arial Narrow" w:hAnsi="Tahoma" w:cs="Tahoma"/>
          <w:color w:val="A6A6A6"/>
          <w:sz w:val="16"/>
          <w:szCs w:val="16"/>
        </w:rPr>
      </w:pPr>
    </w:p>
    <w:p w14:paraId="3DB63F42" w14:textId="20BA868C" w:rsidR="002D6BEE" w:rsidRPr="009A14DF" w:rsidRDefault="002D6BEE" w:rsidP="009A1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i/>
          <w:iCs/>
          <w:color w:val="A6A6A6"/>
          <w:sz w:val="16"/>
          <w:szCs w:val="16"/>
        </w:rPr>
      </w:pPr>
      <w:r w:rsidRPr="009A14DF">
        <w:rPr>
          <w:rStyle w:val="normaltextrun"/>
          <w:rFonts w:ascii="Tahoma" w:hAnsi="Tahoma" w:cs="Tahoma"/>
          <w:i/>
          <w:iCs/>
          <w:color w:val="A6A6A6"/>
          <w:sz w:val="16"/>
          <w:szCs w:val="16"/>
        </w:rPr>
        <w:t xml:space="preserve">Ideový zámer projektu spravidla zahŕňa účel projektu alebo zmenovej požiadavky v projekte, vplyvy, predpokladané náklady na prípravu a realizáciu projektu alebo zmenovej požiadavky v projekte a disponibilné personálne zdroje na realizáciu projekt popri už uskutočňovaných a schválených projektoch a zmenových požiadavkách v projekte. </w:t>
      </w:r>
    </w:p>
    <w:p w14:paraId="10C60CDC" w14:textId="77777777" w:rsidR="009A14DF" w:rsidRPr="009A14DF" w:rsidRDefault="002D6BEE" w:rsidP="00AE0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i/>
          <w:iCs/>
          <w:color w:val="A6A6A6"/>
          <w:sz w:val="16"/>
          <w:szCs w:val="16"/>
        </w:rPr>
      </w:pPr>
      <w:r w:rsidRPr="009A14DF">
        <w:rPr>
          <w:rStyle w:val="normaltextrun"/>
          <w:rFonts w:ascii="Tahoma" w:hAnsi="Tahoma" w:cs="Tahoma"/>
          <w:i/>
          <w:iCs/>
          <w:color w:val="A6A6A6"/>
          <w:sz w:val="16"/>
          <w:szCs w:val="16"/>
        </w:rPr>
        <w:t>Ideový zámer projektu schvaľuje projektová komisia alebo vedenie organizácie, ktoré rozhodnutím vytvára riadiaci výbor projektu, projektový tím a zabezpečí požadované zdroje na vypracovanie výstupov prípravnej a iniciačnej fázy projektu.</w:t>
      </w:r>
    </w:p>
    <w:p w14:paraId="37C37E36" w14:textId="1B7CDA28" w:rsidR="00AE09EE" w:rsidRPr="009A14DF" w:rsidRDefault="00AE09EE" w:rsidP="00AE0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i/>
          <w:iCs/>
          <w:color w:val="A6A6A6"/>
          <w:sz w:val="16"/>
          <w:szCs w:val="16"/>
        </w:rPr>
      </w:pPr>
      <w:r>
        <w:rPr>
          <w:rStyle w:val="normaltextrun"/>
          <w:rFonts w:ascii="Tahoma" w:hAnsi="Tahoma" w:cs="Tahoma"/>
          <w:i/>
          <w:iCs/>
          <w:color w:val="A6A6A6"/>
          <w:sz w:val="16"/>
          <w:szCs w:val="16"/>
        </w:rPr>
        <w:t xml:space="preserve">Ideový zámer I-01 je výstupom v rámci projektového riadenia, v ktorom sa rozhodne o potrebe projektu alebo zmenovej iniciatívy. Vzorová šablóna dokumentu Ideového zámeru projektu môže byť prispôsobená. </w:t>
      </w:r>
    </w:p>
    <w:p w14:paraId="3673C0BB" w14:textId="77777777" w:rsidR="009A14DF" w:rsidRDefault="009A14DF" w:rsidP="00AE0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i/>
          <w:iCs/>
          <w:color w:val="A6A6A6"/>
          <w:sz w:val="16"/>
          <w:szCs w:val="16"/>
        </w:rPr>
      </w:pPr>
    </w:p>
    <w:p w14:paraId="282FA147" w14:textId="71F79924" w:rsidR="00AE09EE" w:rsidRPr="00FD6413" w:rsidRDefault="00AE09EE" w:rsidP="00AE09E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16"/>
          <w:szCs w:val="16"/>
        </w:rPr>
      </w:pPr>
      <w:r>
        <w:rPr>
          <w:rStyle w:val="normaltextrun"/>
          <w:rFonts w:ascii="Tahoma" w:hAnsi="Tahoma" w:cs="Tahoma"/>
          <w:i/>
          <w:iCs/>
          <w:color w:val="A6A6A6"/>
          <w:sz w:val="16"/>
          <w:szCs w:val="16"/>
        </w:rPr>
        <w:t xml:space="preserve">Schválený ideový zámer je potrebné nahrať do METAIS (podľa </w:t>
      </w:r>
      <w:hyperlink r:id="rId11" w:anchor="paragraf-5.odsek-1" w:tgtFrame="_blank" w:history="1">
        <w:r>
          <w:rPr>
            <w:rStyle w:val="normaltextrun"/>
            <w:rFonts w:ascii="Tahoma" w:hAnsi="Tahoma" w:cs="Tahoma"/>
            <w:i/>
            <w:iCs/>
            <w:color w:val="A6A6A6"/>
            <w:sz w:val="16"/>
            <w:szCs w:val="16"/>
          </w:rPr>
          <w:t xml:space="preserve">§5 odseku 1 vyhlášky </w:t>
        </w:r>
        <w:r w:rsidRPr="00AE09EE">
          <w:rPr>
            <w:rStyle w:val="normaltextrun"/>
            <w:rFonts w:ascii="Tahoma" w:hAnsi="Tahoma" w:cs="Tahoma"/>
            <w:i/>
            <w:iCs/>
            <w:color w:val="A6A6A6"/>
            <w:sz w:val="16"/>
            <w:szCs w:val="16"/>
          </w:rPr>
          <w:t>(</w:t>
        </w:r>
      </w:hyperlink>
      <w:hyperlink r:id="rId12" w:history="1">
        <w:r w:rsidRPr="00AE09EE">
          <w:rPr>
            <w:rStyle w:val="Hypertextovprepojenie"/>
            <w:rFonts w:ascii="Tahoma" w:eastAsiaTheme="majorEastAsia" w:hAnsi="Tahoma"/>
            <w:b/>
            <w:bCs/>
            <w:iCs/>
            <w:caps/>
            <w:sz w:val="16"/>
            <w:szCs w:val="28"/>
            <w:lang w:val="en-US" w:eastAsia="en-US"/>
          </w:rPr>
          <w:t>401/2023 Z.z. - Vyhláška Ministerstva investícií, r... - SLOV-LEX</w:t>
        </w:r>
      </w:hyperlink>
      <w:r w:rsidR="00FD6413" w:rsidRPr="00FD6413">
        <w:rPr>
          <w:rStyle w:val="normaltextrun"/>
          <w:rFonts w:ascii="Tahoma" w:hAnsi="Tahoma"/>
          <w:i/>
          <w:iCs/>
          <w:color w:val="A6A6A6"/>
          <w:sz w:val="16"/>
        </w:rPr>
        <w:t>)</w:t>
      </w:r>
    </w:p>
    <w:p w14:paraId="1E995FC7" w14:textId="77777777" w:rsidR="00AE09EE" w:rsidRDefault="00AE09EE" w:rsidP="00AE09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C8F396" w14:textId="6F2F178B" w:rsidR="000B7BA3" w:rsidRPr="002D6BEE" w:rsidRDefault="000B7BA3" w:rsidP="002D6BEE">
      <w:pPr>
        <w:tabs>
          <w:tab w:val="left" w:pos="0"/>
          <w:tab w:val="center" w:pos="4535"/>
        </w:tabs>
        <w:rPr>
          <w:rFonts w:ascii="Tahoma" w:eastAsia="Arial Narrow" w:hAnsi="Tahoma" w:cs="Tahoma"/>
          <w:color w:val="A6A6A6"/>
          <w:sz w:val="16"/>
          <w:szCs w:val="16"/>
        </w:rPr>
      </w:pPr>
    </w:p>
    <w:p w14:paraId="72A3D3EC" w14:textId="77777777" w:rsidR="000B7BA3" w:rsidRPr="00281E3C" w:rsidRDefault="000B7BA3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20"/>
          <w:szCs w:val="16"/>
        </w:rPr>
      </w:pPr>
    </w:p>
    <w:p w14:paraId="0D0B940D" w14:textId="77777777" w:rsidR="00A24BD5" w:rsidRPr="00834718" w:rsidRDefault="00A24BD5" w:rsidP="00A24BD5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16"/>
          <w:szCs w:val="16"/>
        </w:rPr>
      </w:pPr>
    </w:p>
    <w:p w14:paraId="1E393B17" w14:textId="77777777" w:rsidR="00A24BD5" w:rsidRPr="00AD11FD" w:rsidRDefault="00A24BD5" w:rsidP="64E6B1F1">
      <w:pPr>
        <w:tabs>
          <w:tab w:val="left" w:pos="2654"/>
          <w:tab w:val="center" w:pos="4535"/>
        </w:tabs>
        <w:spacing w:before="120"/>
        <w:ind w:left="-142"/>
        <w:rPr>
          <w:rFonts w:ascii="Tahoma" w:hAnsi="Tahoma" w:cs="Tahoma"/>
          <w:b/>
          <w:bCs/>
          <w:sz w:val="16"/>
          <w:szCs w:val="16"/>
        </w:rPr>
      </w:pPr>
      <w:r w:rsidRPr="00AD11FD">
        <w:rPr>
          <w:rFonts w:ascii="Tahoma" w:hAnsi="Tahoma" w:cs="Tahoma"/>
          <w:b/>
          <w:bCs/>
          <w:sz w:val="16"/>
          <w:szCs w:val="16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9"/>
        <w:gridCol w:w="6631"/>
      </w:tblGrid>
      <w:tr w:rsidR="00A24BD5" w:rsidRPr="00834718" w14:paraId="43C71F60" w14:textId="77777777" w:rsidTr="000953BF">
        <w:tc>
          <w:tcPr>
            <w:tcW w:w="2809" w:type="dxa"/>
            <w:shd w:val="clear" w:color="auto" w:fill="E7E6E6"/>
            <w:vAlign w:val="center"/>
          </w:tcPr>
          <w:p w14:paraId="5F77664D" w14:textId="77777777" w:rsidR="00A24BD5" w:rsidRPr="00834718" w:rsidRDefault="00281E3C" w:rsidP="0086298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Názov:</w:t>
            </w:r>
          </w:p>
        </w:tc>
        <w:tc>
          <w:tcPr>
            <w:tcW w:w="6631" w:type="dxa"/>
            <w:shd w:val="clear" w:color="auto" w:fill="auto"/>
          </w:tcPr>
          <w:p w14:paraId="02E276B6" w14:textId="77777777" w:rsidR="00A24BD5" w:rsidRPr="00834718" w:rsidRDefault="00281E3C" w:rsidP="00281E3C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Tu môžete uviesť názov projektu alebo zmenovej požiadavky</w:t>
            </w:r>
          </w:p>
        </w:tc>
      </w:tr>
      <w:tr w:rsidR="00281E3C" w:rsidRPr="00834718" w14:paraId="7B319AD6" w14:textId="77777777" w:rsidTr="000953BF">
        <w:tc>
          <w:tcPr>
            <w:tcW w:w="2809" w:type="dxa"/>
            <w:shd w:val="clear" w:color="auto" w:fill="E7E6E6"/>
            <w:vAlign w:val="center"/>
          </w:tcPr>
          <w:p w14:paraId="49F39966" w14:textId="77777777" w:rsidR="00281E3C" w:rsidRPr="00834718" w:rsidRDefault="00281E3C" w:rsidP="00281E3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Realizátor:</w:t>
            </w:r>
          </w:p>
        </w:tc>
        <w:tc>
          <w:tcPr>
            <w:tcW w:w="6631" w:type="dxa"/>
            <w:shd w:val="clear" w:color="auto" w:fill="auto"/>
          </w:tcPr>
          <w:p w14:paraId="7E5659F4" w14:textId="77777777" w:rsidR="00281E3C" w:rsidRPr="00834718" w:rsidRDefault="00281E3C" w:rsidP="00281E3C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</w:pPr>
            <w:r w:rsidRPr="00834718"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Tu uveďte názov inštitúcie, v prospe</w:t>
            </w: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ch ktorej sa projekt realizuje</w:t>
            </w:r>
          </w:p>
        </w:tc>
      </w:tr>
      <w:tr w:rsidR="00281E3C" w:rsidRPr="00834718" w14:paraId="015B2AF4" w14:textId="77777777" w:rsidTr="000953BF">
        <w:tc>
          <w:tcPr>
            <w:tcW w:w="2809" w:type="dxa"/>
            <w:shd w:val="clear" w:color="auto" w:fill="E7E6E6"/>
            <w:vAlign w:val="center"/>
          </w:tcPr>
          <w:p w14:paraId="66C83AEF" w14:textId="77777777" w:rsidR="00281E3C" w:rsidRPr="00834718" w:rsidRDefault="00281E3C" w:rsidP="00281E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Kontaktná osoba:</w:t>
            </w:r>
          </w:p>
        </w:tc>
        <w:tc>
          <w:tcPr>
            <w:tcW w:w="6631" w:type="dxa"/>
            <w:shd w:val="clear" w:color="auto" w:fill="auto"/>
          </w:tcPr>
          <w:p w14:paraId="4869C986" w14:textId="77777777" w:rsidR="00281E3C" w:rsidRPr="00834718" w:rsidRDefault="00281E3C" w:rsidP="00281E3C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</w:pPr>
            <w:r w:rsidRPr="00834718">
              <w:rPr>
                <w:rFonts w:ascii="Tahoma" w:hAnsi="Tahoma" w:cs="Tahoma"/>
                <w:i/>
                <w:color w:val="808080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i/>
                <w:color w:val="808080"/>
                <w:sz w:val="16"/>
                <w:szCs w:val="16"/>
              </w:rPr>
              <w:t xml:space="preserve">eno, priezvisko a e-mail </w:t>
            </w:r>
          </w:p>
        </w:tc>
      </w:tr>
      <w:tr w:rsidR="00281E3C" w:rsidRPr="00834718" w14:paraId="70945D89" w14:textId="77777777" w:rsidTr="000953BF">
        <w:tc>
          <w:tcPr>
            <w:tcW w:w="2809" w:type="dxa"/>
            <w:shd w:val="clear" w:color="auto" w:fill="E7E6E6"/>
            <w:vAlign w:val="center"/>
          </w:tcPr>
          <w:p w14:paraId="45F97671" w14:textId="77777777" w:rsidR="00281E3C" w:rsidRPr="00834718" w:rsidRDefault="000953BF" w:rsidP="00281E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Dátum:</w:t>
            </w:r>
          </w:p>
        </w:tc>
        <w:tc>
          <w:tcPr>
            <w:tcW w:w="6631" w:type="dxa"/>
            <w:shd w:val="clear" w:color="auto" w:fill="auto"/>
          </w:tcPr>
          <w:p w14:paraId="33671C14" w14:textId="1251A5AA" w:rsidR="00281E3C" w:rsidRPr="00834718" w:rsidRDefault="00FF2004" w:rsidP="00281E3C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Dátum založenia projektu v </w:t>
            </w:r>
            <w:proofErr w:type="spellStart"/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M</w:t>
            </w:r>
            <w:r w:rsidR="000953BF"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etaIS</w:t>
            </w:r>
            <w:proofErr w:type="spellEnd"/>
          </w:p>
        </w:tc>
      </w:tr>
      <w:tr w:rsidR="00281E3C" w:rsidRPr="00834718" w14:paraId="1420D2D4" w14:textId="77777777" w:rsidTr="000953BF">
        <w:tc>
          <w:tcPr>
            <w:tcW w:w="2809" w:type="dxa"/>
            <w:shd w:val="clear" w:color="auto" w:fill="E7E6E6"/>
            <w:vAlign w:val="center"/>
          </w:tcPr>
          <w:p w14:paraId="3F936F55" w14:textId="77777777" w:rsidR="00281E3C" w:rsidRDefault="000953BF" w:rsidP="00281E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Priority a koncepčný dokument:</w:t>
            </w:r>
          </w:p>
        </w:tc>
        <w:tc>
          <w:tcPr>
            <w:tcW w:w="6631" w:type="dxa"/>
            <w:shd w:val="clear" w:color="auto" w:fill="auto"/>
          </w:tcPr>
          <w:p w14:paraId="2D197140" w14:textId="77777777" w:rsidR="00281E3C" w:rsidRPr="00834718" w:rsidRDefault="000953BF" w:rsidP="00281E3C">
            <w:pPr>
              <w:rPr>
                <w:rFonts w:ascii="Tahoma" w:hAnsi="Tahoma" w:cs="Tahoma"/>
                <w:i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</w:rPr>
              <w:t xml:space="preserve">Príklad: NKIVS </w:t>
            </w:r>
          </w:p>
        </w:tc>
      </w:tr>
      <w:tr w:rsidR="000953BF" w:rsidRPr="00834718" w14:paraId="344C21B1" w14:textId="77777777" w:rsidTr="000953BF">
        <w:tc>
          <w:tcPr>
            <w:tcW w:w="2809" w:type="dxa"/>
            <w:shd w:val="clear" w:color="auto" w:fill="E7E6E6"/>
            <w:vAlign w:val="center"/>
          </w:tcPr>
          <w:p w14:paraId="203356FF" w14:textId="77777777" w:rsidR="000953BF" w:rsidRDefault="000953BF" w:rsidP="00281E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Predpokladaný začiatok:</w:t>
            </w:r>
          </w:p>
        </w:tc>
        <w:tc>
          <w:tcPr>
            <w:tcW w:w="6631" w:type="dxa"/>
            <w:shd w:val="clear" w:color="auto" w:fill="auto"/>
          </w:tcPr>
          <w:p w14:paraId="14EFFD41" w14:textId="77777777" w:rsidR="000953BF" w:rsidRPr="00834718" w:rsidRDefault="000953BF" w:rsidP="00281E3C">
            <w:pPr>
              <w:rPr>
                <w:rFonts w:ascii="Tahoma" w:hAnsi="Tahoma" w:cs="Tahoma"/>
                <w:i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</w:rPr>
              <w:t>QX 202Y</w:t>
            </w:r>
          </w:p>
        </w:tc>
      </w:tr>
      <w:tr w:rsidR="002D6BEE" w:rsidRPr="00834718" w14:paraId="3E9B6B77" w14:textId="77777777" w:rsidTr="000953BF">
        <w:tc>
          <w:tcPr>
            <w:tcW w:w="2809" w:type="dxa"/>
            <w:shd w:val="clear" w:color="auto" w:fill="E7E6E6"/>
            <w:vAlign w:val="center"/>
          </w:tcPr>
          <w:p w14:paraId="40CEE6E6" w14:textId="70FA66C1" w:rsidR="002D6BEE" w:rsidRDefault="002D6BEE" w:rsidP="00281E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Dátum schválenia projektovou </w:t>
            </w:r>
            <w:r w:rsidR="00ED5164">
              <w:rPr>
                <w:rFonts w:ascii="Tahoma" w:hAnsi="Tahoma" w:cs="Tahoma"/>
                <w:b/>
                <w:bCs/>
                <w:sz w:val="16"/>
                <w:szCs w:val="16"/>
              </w:rPr>
              <w:t>komisiou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1" w:type="dxa"/>
            <w:shd w:val="clear" w:color="auto" w:fill="auto"/>
          </w:tcPr>
          <w:p w14:paraId="5C7CE649" w14:textId="281BC358" w:rsidR="002D6BEE" w:rsidRDefault="002D6BEE" w:rsidP="00281E3C">
            <w:pPr>
              <w:rPr>
                <w:rFonts w:ascii="Tahoma" w:hAnsi="Tahoma" w:cs="Tahoma"/>
                <w:i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</w:rPr>
              <w:t>Dátum schválenia projektovou komisiou, resp. poradou vedenia</w:t>
            </w:r>
            <w:r w:rsidR="00AC1D17">
              <w:rPr>
                <w:rFonts w:ascii="Tahoma" w:hAnsi="Tahoma" w:cs="Tahoma"/>
                <w:i/>
                <w:color w:val="808080"/>
                <w:sz w:val="16"/>
                <w:szCs w:val="16"/>
              </w:rPr>
              <w:t>...</w:t>
            </w:r>
          </w:p>
        </w:tc>
      </w:tr>
    </w:tbl>
    <w:p w14:paraId="0E27B00A" w14:textId="77777777" w:rsidR="00A24BD5" w:rsidRPr="00834718" w:rsidRDefault="00A24BD5" w:rsidP="00A24BD5">
      <w:pPr>
        <w:tabs>
          <w:tab w:val="left" w:pos="851"/>
          <w:tab w:val="center" w:pos="3119"/>
        </w:tabs>
        <w:spacing w:before="120"/>
        <w:rPr>
          <w:rFonts w:ascii="Tahoma" w:hAnsi="Tahoma" w:cs="Tahoma"/>
          <w:sz w:val="16"/>
          <w:szCs w:val="16"/>
        </w:rPr>
      </w:pPr>
    </w:p>
    <w:p w14:paraId="60061E4C" w14:textId="77777777" w:rsidR="00862988" w:rsidRPr="00834718" w:rsidRDefault="00862988"/>
    <w:p w14:paraId="34CE0A41" w14:textId="14DA86CC" w:rsidR="00B92D29" w:rsidRPr="009D4331" w:rsidRDefault="00017F13" w:rsidP="3C0861CD">
      <w:r>
        <w:br w:type="page"/>
      </w:r>
    </w:p>
    <w:p w14:paraId="62EBF3C5" w14:textId="4F127B64" w:rsidR="00B92D29" w:rsidRPr="00834718" w:rsidRDefault="00B92D29" w:rsidP="3C0861CD">
      <w:bookmarkStart w:id="0" w:name="_Toc47815688"/>
      <w:bookmarkStart w:id="1" w:name="_Toc510413655"/>
    </w:p>
    <w:p w14:paraId="67D1035A" w14:textId="1EBF7E17" w:rsidR="008545E7" w:rsidRPr="000953BF" w:rsidRDefault="000953BF" w:rsidP="009D4331">
      <w:pPr>
        <w:pStyle w:val="Nadpis1"/>
      </w:pPr>
      <w:bookmarkStart w:id="2" w:name="_Toc153456676"/>
      <w:bookmarkEnd w:id="0"/>
      <w:r>
        <w:t>POPIS PROJEKTU</w:t>
      </w:r>
      <w:bookmarkEnd w:id="1"/>
      <w:bookmarkEnd w:id="2"/>
    </w:p>
    <w:p w14:paraId="07D5E02D" w14:textId="77777777" w:rsidR="000953BF" w:rsidRDefault="000953BF" w:rsidP="00EF61BD">
      <w:pPr>
        <w:pStyle w:val="Nadpis10"/>
        <w:numPr>
          <w:ilvl w:val="1"/>
          <w:numId w:val="4"/>
        </w:numPr>
      </w:pPr>
      <w:bookmarkStart w:id="3" w:name="_Toc153456677"/>
      <w:r>
        <w:t>Stručný popis východiskovej situácie</w:t>
      </w:r>
      <w:bookmarkEnd w:id="3"/>
    </w:p>
    <w:p w14:paraId="6D98A12B" w14:textId="77777777" w:rsidR="000953BF" w:rsidRDefault="000953BF" w:rsidP="000953BF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</w:rPr>
      </w:pPr>
    </w:p>
    <w:p w14:paraId="05AD2D69" w14:textId="77777777" w:rsidR="006764A8" w:rsidRPr="006764A8" w:rsidRDefault="000953BF" w:rsidP="006764A8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</w:rPr>
      </w:pPr>
      <w:r w:rsidRPr="006764A8">
        <w:rPr>
          <w:rFonts w:ascii="Tahoma" w:eastAsia="Arial Narrow" w:hAnsi="Tahoma" w:cs="Tahoma"/>
          <w:color w:val="A6A6A6"/>
          <w:sz w:val="16"/>
          <w:szCs w:val="16"/>
        </w:rPr>
        <w:t>Popísať aktuálny stav a potrebu projektu:</w:t>
      </w:r>
    </w:p>
    <w:p w14:paraId="1354A8F8" w14:textId="77777777" w:rsidR="000953BF" w:rsidRPr="006764A8" w:rsidRDefault="000953BF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006764A8">
        <w:rPr>
          <w:rFonts w:ascii="Tahoma" w:hAnsi="Tahoma" w:cs="Tahoma"/>
          <w:b/>
          <w:color w:val="A6A6A6"/>
          <w:sz w:val="16"/>
          <w:szCs w:val="16"/>
        </w:rPr>
        <w:t>AS IS stav:</w:t>
      </w:r>
      <w:r w:rsidR="006764A8" w:rsidRPr="006764A8">
        <w:rPr>
          <w:rFonts w:ascii="Tahoma" w:hAnsi="Tahoma" w:cs="Tahoma"/>
          <w:color w:val="A6A6A6"/>
          <w:sz w:val="16"/>
          <w:szCs w:val="16"/>
        </w:rPr>
        <w:t xml:space="preserve"> A</w:t>
      </w:r>
      <w:r w:rsidRPr="006764A8">
        <w:rPr>
          <w:rFonts w:ascii="Tahoma" w:hAnsi="Tahoma" w:cs="Tahoma"/>
          <w:color w:val="A6A6A6"/>
          <w:sz w:val="16"/>
          <w:szCs w:val="16"/>
        </w:rPr>
        <w:t>ké konkrétne problémy potrebujete odstrániť?</w:t>
      </w:r>
    </w:p>
    <w:p w14:paraId="7799EB95" w14:textId="53D6E418" w:rsidR="000953BF" w:rsidRPr="006764A8" w:rsidRDefault="000953BF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510EE87D">
        <w:rPr>
          <w:rFonts w:ascii="Tahoma" w:hAnsi="Tahoma" w:cs="Tahoma"/>
          <w:b/>
          <w:bCs/>
          <w:color w:val="A6A6A6" w:themeColor="background1" w:themeShade="A6"/>
          <w:sz w:val="16"/>
          <w:szCs w:val="16"/>
        </w:rPr>
        <w:t>KOMPLEXNOSŤ</w:t>
      </w:r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: Riešia podobnú situáciu aj v iných organiz</w:t>
      </w:r>
      <w:r w:rsidR="006764A8"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áciách? J</w:t>
      </w:r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t xml:space="preserve">e možné pristúpiť </w:t>
      </w:r>
      <w:r w:rsidR="52BFEFC4" w:rsidRPr="510EE87D">
        <w:rPr>
          <w:rFonts w:ascii="Tahoma" w:hAnsi="Tahoma" w:cs="Tahoma"/>
          <w:color w:val="A6A6A6" w:themeColor="background1" w:themeShade="A6"/>
          <w:sz w:val="16"/>
          <w:szCs w:val="16"/>
        </w:rPr>
        <w:t xml:space="preserve">k </w:t>
      </w:r>
      <w:r w:rsidR="006764A8"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riešeniu spoločne?</w:t>
      </w:r>
    </w:p>
    <w:p w14:paraId="383C1217" w14:textId="77777777" w:rsidR="000953BF" w:rsidRPr="006764A8" w:rsidRDefault="000953BF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006764A8">
        <w:rPr>
          <w:rFonts w:ascii="Tahoma" w:hAnsi="Tahoma" w:cs="Tahoma"/>
          <w:b/>
          <w:color w:val="A6A6A6"/>
          <w:sz w:val="16"/>
          <w:szCs w:val="16"/>
        </w:rPr>
        <w:t>URGENCIA</w:t>
      </w:r>
      <w:r w:rsidRPr="006764A8">
        <w:rPr>
          <w:rFonts w:ascii="Tahoma" w:hAnsi="Tahoma" w:cs="Tahoma"/>
          <w:color w:val="A6A6A6"/>
          <w:sz w:val="16"/>
          <w:szCs w:val="16"/>
        </w:rPr>
        <w:t>: Je súčasný stav havarijný?</w:t>
      </w:r>
    </w:p>
    <w:p w14:paraId="43481959" w14:textId="13A071A3" w:rsidR="000953BF" w:rsidRDefault="000953BF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006764A8">
        <w:rPr>
          <w:rFonts w:ascii="Tahoma" w:hAnsi="Tahoma" w:cs="Tahoma"/>
          <w:b/>
          <w:color w:val="A6A6A6"/>
          <w:sz w:val="16"/>
          <w:szCs w:val="16"/>
        </w:rPr>
        <w:t>CIEĽOVÁ SKUPINA</w:t>
      </w:r>
      <w:r w:rsidRPr="006764A8">
        <w:rPr>
          <w:rFonts w:ascii="Tahoma" w:hAnsi="Tahoma" w:cs="Tahoma"/>
          <w:color w:val="A6A6A6"/>
          <w:sz w:val="16"/>
          <w:szCs w:val="16"/>
        </w:rPr>
        <w:t>: Kto bude nové riešenie využívať?</w:t>
      </w:r>
    </w:p>
    <w:p w14:paraId="656CFBC8" w14:textId="553B9F92" w:rsidR="00B212D9" w:rsidRPr="00921E9E" w:rsidRDefault="002C05A9" w:rsidP="00E35E95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00B212D9">
        <w:rPr>
          <w:rFonts w:ascii="Tahoma" w:hAnsi="Tahoma" w:cs="Tahoma"/>
          <w:b/>
          <w:color w:val="A6A6A6"/>
          <w:sz w:val="16"/>
          <w:szCs w:val="16"/>
        </w:rPr>
        <w:t>HRANICA</w:t>
      </w:r>
      <w:r w:rsidRPr="00B212D9">
        <w:rPr>
          <w:rFonts w:ascii="Tahoma" w:hAnsi="Tahoma" w:cs="Tahoma"/>
          <w:color w:val="A6A6A6"/>
          <w:sz w:val="16"/>
          <w:szCs w:val="16"/>
        </w:rPr>
        <w:t xml:space="preserve">: </w:t>
      </w:r>
      <w:r w:rsidRPr="00921E9E">
        <w:rPr>
          <w:rFonts w:ascii="Tahoma" w:hAnsi="Tahoma" w:cs="Tahoma"/>
          <w:color w:val="A6A6A6"/>
          <w:sz w:val="16"/>
          <w:szCs w:val="16"/>
        </w:rPr>
        <w:t>Plánujete realizovať mobilnú aplikáciu?</w:t>
      </w:r>
      <w:r w:rsidR="00B212D9" w:rsidRPr="00921E9E">
        <w:rPr>
          <w:rFonts w:ascii="Tahoma" w:hAnsi="Tahoma" w:cs="Tahoma"/>
          <w:color w:val="A6A6A6"/>
          <w:sz w:val="16"/>
          <w:szCs w:val="16"/>
        </w:rPr>
        <w:t xml:space="preserve"> Vyhláška č. 401/2023 Z. z. sa v plnom rozsahu vzťahuje aj na projekty v celkovej cene do  200.000 EUR vrátane, ktorých súčasťou je vytvorenie a prevádzkovanie mobilnej aplikácie, ktorej zámer podlieha posúdeniu a schváleniu orgánom vedenia podľa § 15 ods. 4 písm. f) zákona č. 95/2019 Z. z. o informačných technológiách vo verejnej správe.</w:t>
      </w:r>
    </w:p>
    <w:p w14:paraId="46D9D60E" w14:textId="0B313883" w:rsidR="002C05A9" w:rsidRPr="006764A8" w:rsidRDefault="002C05A9" w:rsidP="00B212D9">
      <w:pPr>
        <w:pStyle w:val="Svetlmriekazvraznenie31"/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</w:p>
    <w:p w14:paraId="31A5CDE6" w14:textId="1D245755" w:rsidR="00A24BD5" w:rsidRDefault="000953BF" w:rsidP="00EF61BD">
      <w:pPr>
        <w:pStyle w:val="Nadpis10"/>
        <w:numPr>
          <w:ilvl w:val="1"/>
          <w:numId w:val="4"/>
        </w:numPr>
      </w:pPr>
      <w:bookmarkStart w:id="4" w:name="_Toc153456678"/>
      <w:r>
        <w:t>Situácia po realizácii projektu</w:t>
      </w:r>
      <w:bookmarkEnd w:id="4"/>
    </w:p>
    <w:p w14:paraId="2946DB82" w14:textId="77777777" w:rsidR="006764A8" w:rsidRDefault="006764A8" w:rsidP="006764A8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</w:rPr>
      </w:pPr>
    </w:p>
    <w:p w14:paraId="56717A24" w14:textId="77777777" w:rsidR="006764A8" w:rsidRPr="006764A8" w:rsidRDefault="006764A8" w:rsidP="006764A8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</w:rPr>
      </w:pPr>
      <w:r w:rsidRPr="006764A8">
        <w:rPr>
          <w:rFonts w:ascii="Tahoma" w:eastAsia="Arial Narrow" w:hAnsi="Tahoma" w:cs="Tahoma"/>
          <w:color w:val="A6A6A6"/>
          <w:sz w:val="16"/>
          <w:szCs w:val="16"/>
        </w:rPr>
        <w:t>Popísať cieľový stav po realizácii projektu:</w:t>
      </w:r>
    </w:p>
    <w:p w14:paraId="6A55B8C8" w14:textId="77777777" w:rsidR="006764A8" w:rsidRPr="006764A8" w:rsidRDefault="006764A8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006764A8">
        <w:rPr>
          <w:rFonts w:ascii="Tahoma" w:hAnsi="Tahoma" w:cs="Tahoma"/>
          <w:b/>
          <w:color w:val="A6A6A6"/>
          <w:sz w:val="16"/>
          <w:szCs w:val="16"/>
        </w:rPr>
        <w:t>TO BE stav:</w:t>
      </w:r>
      <w:r w:rsidRPr="006764A8">
        <w:rPr>
          <w:rFonts w:ascii="Tahoma" w:hAnsi="Tahoma" w:cs="Tahoma"/>
          <w:color w:val="A6A6A6"/>
          <w:sz w:val="16"/>
          <w:szCs w:val="16"/>
        </w:rPr>
        <w:t xml:space="preserve"> Ako bude situácia vyzerať po odstránení problémov?</w:t>
      </w:r>
    </w:p>
    <w:p w14:paraId="07436A09" w14:textId="77777777" w:rsidR="006764A8" w:rsidRPr="006764A8" w:rsidRDefault="006764A8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006764A8">
        <w:rPr>
          <w:rFonts w:ascii="Tahoma" w:hAnsi="Tahoma" w:cs="Tahoma"/>
          <w:b/>
          <w:color w:val="A6A6A6"/>
          <w:sz w:val="16"/>
          <w:szCs w:val="16"/>
        </w:rPr>
        <w:t>BIZNIS ALTERNATÍVY</w:t>
      </w:r>
      <w:r w:rsidRPr="006764A8">
        <w:rPr>
          <w:rFonts w:ascii="Tahoma" w:hAnsi="Tahoma" w:cs="Tahoma"/>
          <w:color w:val="A6A6A6"/>
          <w:sz w:val="16"/>
          <w:szCs w:val="16"/>
        </w:rPr>
        <w:t>: Popis spôsobov, akým možno cieľový stav dosiahnuť (zmena procesov, nové nástroje,..)</w:t>
      </w:r>
    </w:p>
    <w:p w14:paraId="5997CC1D" w14:textId="77777777" w:rsidR="006764A8" w:rsidRPr="006764A8" w:rsidRDefault="006764A8" w:rsidP="006764A8">
      <w:pPr>
        <w:pStyle w:val="Nadpis2"/>
        <w:numPr>
          <w:ilvl w:val="0"/>
          <w:numId w:val="0"/>
        </w:numPr>
        <w:rPr>
          <w:lang w:val="sk-SK"/>
        </w:rPr>
      </w:pPr>
    </w:p>
    <w:p w14:paraId="5BC4A28A" w14:textId="77777777" w:rsidR="00A24BD5" w:rsidRPr="00834718" w:rsidRDefault="000953BF" w:rsidP="00EF61BD">
      <w:pPr>
        <w:pStyle w:val="Nadpis10"/>
        <w:numPr>
          <w:ilvl w:val="1"/>
          <w:numId w:val="4"/>
        </w:numPr>
      </w:pPr>
      <w:bookmarkStart w:id="5" w:name="_Toc153456679"/>
      <w:r>
        <w:t>úprava procesov</w:t>
      </w:r>
      <w:bookmarkEnd w:id="5"/>
    </w:p>
    <w:p w14:paraId="110FFD37" w14:textId="77777777" w:rsidR="00A24BD5" w:rsidRPr="00834718" w:rsidRDefault="00A24BD5" w:rsidP="00A24BD5">
      <w:pPr>
        <w:rPr>
          <w:rFonts w:ascii="Tahoma" w:hAnsi="Tahoma" w:cs="Tahoma"/>
          <w:b/>
          <w:i/>
          <w:sz w:val="16"/>
          <w:szCs w:val="16"/>
        </w:rPr>
      </w:pPr>
    </w:p>
    <w:p w14:paraId="1E9358B8" w14:textId="77777777" w:rsidR="006764A8" w:rsidRPr="000F63C3" w:rsidRDefault="006764A8" w:rsidP="00A578E4">
      <w:pPr>
        <w:pStyle w:val="Nadpis2"/>
        <w:numPr>
          <w:ilvl w:val="0"/>
          <w:numId w:val="0"/>
        </w:numPr>
        <w:jc w:val="both"/>
        <w:rPr>
          <w:rFonts w:cs="Tahoma"/>
          <w:b w:val="0"/>
          <w:bCs w:val="0"/>
          <w:i/>
          <w:iCs w:val="0"/>
          <w:caps w:val="0"/>
          <w:color w:val="2E74B5"/>
          <w:szCs w:val="16"/>
          <w:lang w:val="sk-SK"/>
        </w:rPr>
      </w:pPr>
      <w:r w:rsidRPr="000F63C3">
        <w:rPr>
          <w:rFonts w:cs="Tahoma"/>
          <w:b w:val="0"/>
          <w:bCs w:val="0"/>
          <w:i/>
          <w:iCs w:val="0"/>
          <w:caps w:val="0"/>
          <w:color w:val="2E74B5"/>
          <w:szCs w:val="16"/>
          <w:lang w:val="sk-SK"/>
        </w:rPr>
        <w:t>Nový IS je nástrojom, nie riešením problémov. Často viac ako komplexný IS pomôže prioritne zmena procesov organizácie, po ktorej stačí obstarať už zjednodušené riešenie s menšou náročnosťou na funkcionality. Takýto systém je možné dodať skôr, a tiež môže byť lacnejší na prevádzku.</w:t>
      </w:r>
    </w:p>
    <w:p w14:paraId="6B699379" w14:textId="77777777" w:rsidR="000F63C3" w:rsidRDefault="000F63C3">
      <w:pPr>
        <w:rPr>
          <w:rFonts w:ascii="Tahoma" w:eastAsia="Arial Narrow" w:hAnsi="Tahoma" w:cs="Tahoma"/>
          <w:i/>
          <w:color w:val="A6A6A6"/>
          <w:sz w:val="16"/>
          <w:szCs w:val="16"/>
        </w:rPr>
      </w:pPr>
    </w:p>
    <w:p w14:paraId="403673AC" w14:textId="77777777" w:rsidR="00320302" w:rsidRDefault="00320302">
      <w:pPr>
        <w:rPr>
          <w:rFonts w:ascii="Tahoma" w:eastAsia="Arial Narrow" w:hAnsi="Tahoma" w:cs="Tahoma"/>
          <w:color w:val="A6A6A6"/>
          <w:sz w:val="16"/>
          <w:szCs w:val="16"/>
        </w:rPr>
      </w:pPr>
      <w:r>
        <w:rPr>
          <w:rFonts w:ascii="Tahoma" w:eastAsia="Arial Narrow" w:hAnsi="Tahoma" w:cs="Tahoma"/>
          <w:color w:val="A6A6A6"/>
          <w:sz w:val="16"/>
          <w:szCs w:val="16"/>
        </w:rPr>
        <w:t>Popísať:</w:t>
      </w:r>
    </w:p>
    <w:p w14:paraId="32676992" w14:textId="77777777" w:rsidR="00320302" w:rsidRPr="00320302" w:rsidRDefault="000F63C3" w:rsidP="00EF61BD">
      <w:pPr>
        <w:numPr>
          <w:ilvl w:val="0"/>
          <w:numId w:val="8"/>
        </w:numPr>
        <w:rPr>
          <w:rFonts w:ascii="Tahoma" w:eastAsia="Arial Narrow" w:hAnsi="Tahoma" w:cs="Tahoma"/>
          <w:i/>
          <w:color w:val="A6A6A6"/>
          <w:sz w:val="16"/>
          <w:szCs w:val="16"/>
        </w:rPr>
      </w:pPr>
      <w:r w:rsidRPr="006764A8">
        <w:rPr>
          <w:rFonts w:ascii="Tahoma" w:eastAsia="Arial Narrow" w:hAnsi="Tahoma" w:cs="Tahoma"/>
          <w:color w:val="A6A6A6"/>
          <w:sz w:val="16"/>
          <w:szCs w:val="16"/>
        </w:rPr>
        <w:t>optimalizáciu procesov pred nasaden</w:t>
      </w:r>
      <w:r w:rsidR="00320302">
        <w:rPr>
          <w:rFonts w:ascii="Tahoma" w:eastAsia="Arial Narrow" w:hAnsi="Tahoma" w:cs="Tahoma"/>
          <w:color w:val="A6A6A6"/>
          <w:sz w:val="16"/>
          <w:szCs w:val="16"/>
        </w:rPr>
        <w:t>ím nového informačného systému,</w:t>
      </w:r>
    </w:p>
    <w:p w14:paraId="57385FC2" w14:textId="77777777" w:rsidR="00A24BD5" w:rsidRPr="00852C98" w:rsidRDefault="006764A8" w:rsidP="00EF61BD">
      <w:pPr>
        <w:numPr>
          <w:ilvl w:val="0"/>
          <w:numId w:val="8"/>
        </w:numPr>
        <w:rPr>
          <w:rFonts w:ascii="Tahoma" w:eastAsia="Arial Narrow" w:hAnsi="Tahoma" w:cs="Tahoma"/>
          <w:i/>
          <w:color w:val="A6A6A6"/>
          <w:sz w:val="16"/>
          <w:szCs w:val="16"/>
        </w:rPr>
      </w:pPr>
      <w:r w:rsidRPr="006764A8">
        <w:rPr>
          <w:rFonts w:ascii="Tahoma" w:eastAsia="Arial Narrow" w:hAnsi="Tahoma" w:cs="Tahoma"/>
          <w:color w:val="A6A6A6"/>
          <w:sz w:val="16"/>
          <w:szCs w:val="16"/>
        </w:rPr>
        <w:t>aké kroky podniknete, aby nové riešenia zapadlo do procesov organizácie (harmonogram krokov: zmena interných smerníc, legislatívy, a pod.).</w:t>
      </w:r>
    </w:p>
    <w:p w14:paraId="6C6176F4" w14:textId="77777777" w:rsidR="00873793" w:rsidRDefault="000F63C3" w:rsidP="009D4331">
      <w:pPr>
        <w:pStyle w:val="Nadpis1"/>
      </w:pPr>
      <w:bookmarkStart w:id="6" w:name="_Toc153456680"/>
      <w:bookmarkStart w:id="7" w:name="_Toc47815693"/>
      <w:r>
        <w:t>Používatelia riešenia</w:t>
      </w:r>
      <w:bookmarkEnd w:id="6"/>
    </w:p>
    <w:p w14:paraId="3FE9F23F" w14:textId="77777777" w:rsidR="000F63C3" w:rsidRDefault="000F63C3" w:rsidP="000F63C3">
      <w:pPr>
        <w:pStyle w:val="Nadpis2"/>
        <w:numPr>
          <w:ilvl w:val="0"/>
          <w:numId w:val="0"/>
        </w:numPr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</w:pPr>
    </w:p>
    <w:p w14:paraId="0555F755" w14:textId="77777777" w:rsidR="000F63C3" w:rsidRDefault="000F63C3" w:rsidP="00A578E4">
      <w:pPr>
        <w:pStyle w:val="Nadpis2"/>
        <w:numPr>
          <w:ilvl w:val="0"/>
          <w:numId w:val="0"/>
        </w:numPr>
        <w:jc w:val="both"/>
        <w:rPr>
          <w:rFonts w:cs="Tahoma"/>
          <w:b w:val="0"/>
          <w:bCs w:val="0"/>
          <w:i/>
          <w:iCs w:val="0"/>
          <w:caps w:val="0"/>
          <w:color w:val="2E74B5"/>
          <w:szCs w:val="16"/>
          <w:lang w:val="sk-SK"/>
        </w:rPr>
      </w:pPr>
      <w:r w:rsidRPr="000F63C3">
        <w:rPr>
          <w:rFonts w:cs="Tahoma"/>
          <w:b w:val="0"/>
          <w:bCs w:val="0"/>
          <w:i/>
          <w:iCs w:val="0"/>
          <w:caps w:val="0"/>
          <w:color w:val="2E74B5"/>
          <w:szCs w:val="16"/>
          <w:lang w:val="sk-SK"/>
        </w:rPr>
        <w:t>Zahrnutie používateľov už v skorých fázach prípravy projektu umožní získať spätnú väzbu aj k procesom organizácie, nielen k možnému technickému riešeniu. Nový systém alebo zmeny sa robia prioritne pre pomoc používateľov. Preto majú byť zapojení v čo najväčšej miere do celého procesu: od zisťovania problému, návrhu riešenia, testovania a úpravy riešenia na základe získanej spätnej väzby. Toto je potrebné zohľadniť už pri tvorbe harmonogramu.</w:t>
      </w:r>
    </w:p>
    <w:p w14:paraId="1F72F646" w14:textId="77777777" w:rsidR="005F2C92" w:rsidRDefault="005F2C92" w:rsidP="00A578E4">
      <w:pPr>
        <w:pStyle w:val="Nadpis2"/>
        <w:numPr>
          <w:ilvl w:val="0"/>
          <w:numId w:val="0"/>
        </w:numPr>
        <w:jc w:val="both"/>
        <w:rPr>
          <w:rFonts w:cs="Tahoma"/>
          <w:b w:val="0"/>
          <w:bCs w:val="0"/>
          <w:i/>
          <w:iCs w:val="0"/>
          <w:caps w:val="0"/>
          <w:color w:val="2E74B5"/>
          <w:szCs w:val="16"/>
          <w:lang w:val="sk-SK"/>
        </w:rPr>
      </w:pPr>
    </w:p>
    <w:p w14:paraId="576D2DFF" w14:textId="398611B3" w:rsidR="005F2C92" w:rsidRPr="005F2C92" w:rsidRDefault="005F2C92" w:rsidP="00A578E4">
      <w:pPr>
        <w:pStyle w:val="Nadpis2"/>
        <w:numPr>
          <w:ilvl w:val="0"/>
          <w:numId w:val="0"/>
        </w:numPr>
        <w:jc w:val="both"/>
        <w:rPr>
          <w:rFonts w:cs="Tahoma"/>
          <w:b w:val="0"/>
          <w:bCs w:val="0"/>
          <w:iCs w:val="0"/>
          <w:caps w:val="0"/>
          <w:color w:val="00B050"/>
          <w:szCs w:val="16"/>
          <w:lang w:val="sk-SK"/>
        </w:rPr>
      </w:pPr>
      <w:r w:rsidRPr="00921E9E">
        <w:rPr>
          <w:rFonts w:cs="Tahoma"/>
          <w:b w:val="0"/>
          <w:bCs w:val="0"/>
          <w:iCs w:val="0"/>
          <w:caps w:val="0"/>
          <w:color w:val="00B050"/>
          <w:szCs w:val="16"/>
          <w:lang w:val="sk-SK"/>
        </w:rPr>
        <w:t>Spolupráca s používateľmi je nielen odporúčaná, ale pre určité projekty aj povinná, viac</w:t>
      </w:r>
      <w:r w:rsidR="002C05A9" w:rsidRPr="00921E9E">
        <w:rPr>
          <w:rFonts w:cs="Tahoma"/>
          <w:b w:val="0"/>
          <w:bCs w:val="0"/>
          <w:iCs w:val="0"/>
          <w:caps w:val="0"/>
          <w:color w:val="00B050"/>
          <w:szCs w:val="16"/>
          <w:lang w:val="sk-SK"/>
        </w:rPr>
        <w:t xml:space="preserve"> napr. v § 8</w:t>
      </w:r>
      <w:r w:rsidRPr="00921E9E">
        <w:rPr>
          <w:rFonts w:cs="Tahoma"/>
          <w:b w:val="0"/>
          <w:bCs w:val="0"/>
          <w:iCs w:val="0"/>
          <w:caps w:val="0"/>
          <w:color w:val="00B050"/>
          <w:szCs w:val="16"/>
          <w:lang w:val="sk-SK"/>
        </w:rPr>
        <w:t xml:space="preserve"> </w:t>
      </w:r>
      <w:r w:rsidR="002C05A9" w:rsidRPr="00921E9E">
        <w:rPr>
          <w:rFonts w:cs="Tahoma"/>
          <w:b w:val="0"/>
          <w:bCs w:val="0"/>
          <w:iCs w:val="0"/>
          <w:caps w:val="0"/>
          <w:color w:val="00B050"/>
          <w:szCs w:val="16"/>
          <w:lang w:val="sk-SK"/>
        </w:rPr>
        <w:t>vyhlášky (</w:t>
      </w:r>
      <w:hyperlink r:id="rId13" w:history="1">
        <w:r w:rsidR="002C05A9" w:rsidRPr="00921E9E">
          <w:rPr>
            <w:rStyle w:val="Hypertextovprepojenie"/>
            <w:rFonts w:eastAsiaTheme="majorEastAsia"/>
          </w:rPr>
          <w:t>401/2023 Z.z. - Vyhláška Ministerstva investícií, r... - SLOV-LEX</w:t>
        </w:r>
      </w:hyperlink>
      <w:r w:rsidR="00852C98" w:rsidRPr="00921E9E">
        <w:rPr>
          <w:rFonts w:cs="Tahoma"/>
          <w:b w:val="0"/>
          <w:bCs w:val="0"/>
          <w:iCs w:val="0"/>
          <w:caps w:val="0"/>
          <w:color w:val="00B050"/>
          <w:szCs w:val="16"/>
          <w:lang w:val="sk-SK"/>
        </w:rPr>
        <w:t>)</w:t>
      </w:r>
      <w:r w:rsidRPr="00921E9E">
        <w:rPr>
          <w:rFonts w:cs="Tahoma"/>
          <w:b w:val="0"/>
          <w:bCs w:val="0"/>
          <w:iCs w:val="0"/>
          <w:caps w:val="0"/>
          <w:color w:val="00B050"/>
          <w:szCs w:val="16"/>
          <w:lang w:val="sk-SK"/>
        </w:rPr>
        <w:t>.</w:t>
      </w:r>
    </w:p>
    <w:p w14:paraId="08CE6F91" w14:textId="77777777" w:rsidR="000F63C3" w:rsidRDefault="000F63C3" w:rsidP="000F63C3">
      <w:pPr>
        <w:tabs>
          <w:tab w:val="left" w:pos="851"/>
          <w:tab w:val="center" w:pos="3119"/>
        </w:tabs>
        <w:rPr>
          <w:rFonts w:ascii="Tahoma" w:eastAsia="Arial Narrow" w:hAnsi="Tahoma" w:cs="Tahoma"/>
          <w:color w:val="A6A6A6"/>
          <w:sz w:val="16"/>
          <w:szCs w:val="16"/>
        </w:rPr>
      </w:pPr>
    </w:p>
    <w:p w14:paraId="0C38DAF0" w14:textId="77777777" w:rsidR="000F63C3" w:rsidRPr="006764A8" w:rsidRDefault="000F63C3" w:rsidP="000F63C3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</w:rPr>
      </w:pPr>
      <w:r w:rsidRPr="006764A8">
        <w:rPr>
          <w:rFonts w:ascii="Tahoma" w:eastAsia="Arial Narrow" w:hAnsi="Tahoma" w:cs="Tahoma"/>
          <w:color w:val="A6A6A6"/>
          <w:sz w:val="16"/>
          <w:szCs w:val="16"/>
        </w:rPr>
        <w:t>Popísať aktuálny stav a potrebu projektu:</w:t>
      </w:r>
    </w:p>
    <w:p w14:paraId="08308751" w14:textId="2F76954E" w:rsidR="000F63C3" w:rsidRPr="000F63C3" w:rsidRDefault="000F63C3" w:rsidP="510EE87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Ako opisujú súčasný stav používatelia (občania/zamestnanci)? Kde vnímajú problémy? Aké majú návrhy</w:t>
      </w:r>
      <w:r w:rsidR="0018AB41" w:rsidRPr="510EE87D">
        <w:rPr>
          <w:rFonts w:ascii="Tahoma" w:hAnsi="Tahoma" w:cs="Tahoma"/>
          <w:color w:val="A6A6A6" w:themeColor="background1" w:themeShade="A6"/>
          <w:sz w:val="16"/>
          <w:szCs w:val="16"/>
        </w:rPr>
        <w:t xml:space="preserve"> </w:t>
      </w:r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na zlepšenia?</w:t>
      </w:r>
    </w:p>
    <w:p w14:paraId="6F962B3E" w14:textId="6D84DD25" w:rsidR="00A578E4" w:rsidRPr="00A578E4" w:rsidRDefault="000F63C3" w:rsidP="510EE87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lastRenderedPageBreak/>
        <w:t>Je navrhovanou realizáciou projektu riešený kľú</w:t>
      </w:r>
      <w:r w:rsidR="00A578E4"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čový problém používateľov? Je v rámci riešenia odstránená príčina   problémov alebo je riešený dôsledok?</w:t>
      </w:r>
    </w:p>
    <w:p w14:paraId="74EEAED8" w14:textId="238AA22F" w:rsidR="000F63C3" w:rsidRPr="00A578E4" w:rsidRDefault="00A578E4" w:rsidP="510EE87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ascii="Tahoma" w:hAnsi="Tahoma" w:cs="Tahoma"/>
          <w:color w:val="A6A6A6"/>
          <w:sz w:val="16"/>
          <w:szCs w:val="16"/>
        </w:rPr>
      </w:pPr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t xml:space="preserve">Ako a v ktorých fázach projektu budú koneční užívatelia aktívne zapojení v procese projektu (dotazníky, </w:t>
      </w:r>
      <w:proofErr w:type="spellStart"/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focus</w:t>
      </w:r>
      <w:proofErr w:type="spellEnd"/>
      <w:r w:rsidR="2449983E" w:rsidRPr="510EE87D">
        <w:rPr>
          <w:rFonts w:ascii="Tahoma" w:hAnsi="Tahoma" w:cs="Tahom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groups</w:t>
      </w:r>
      <w:proofErr w:type="spellEnd"/>
      <w:r w:rsidRPr="510EE87D">
        <w:rPr>
          <w:rFonts w:ascii="Tahoma" w:hAnsi="Tahoma" w:cs="Tahoma"/>
          <w:color w:val="A6A6A6" w:themeColor="background1" w:themeShade="A6"/>
          <w:sz w:val="16"/>
          <w:szCs w:val="16"/>
        </w:rPr>
        <w:t>, workshopy, iné)?</w:t>
      </w:r>
    </w:p>
    <w:bookmarkEnd w:id="7"/>
    <w:p w14:paraId="61CDCEAD" w14:textId="77777777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</w:rPr>
      </w:pPr>
    </w:p>
    <w:p w14:paraId="348CC7C9" w14:textId="77777777" w:rsidR="008545E7" w:rsidRDefault="005F2C92" w:rsidP="009D4331">
      <w:pPr>
        <w:pStyle w:val="Nadpis1"/>
      </w:pPr>
      <w:bookmarkStart w:id="8" w:name="_Toc153456681"/>
      <w:r>
        <w:t>priorizácia</w:t>
      </w:r>
      <w:bookmarkEnd w:id="8"/>
    </w:p>
    <w:p w14:paraId="6BB9E253" w14:textId="77777777" w:rsidR="00A23016" w:rsidRDefault="00A23016" w:rsidP="005F2C92">
      <w:pPr>
        <w:pStyle w:val="Nadpis2"/>
        <w:numPr>
          <w:ilvl w:val="0"/>
          <w:numId w:val="0"/>
        </w:numPr>
        <w:rPr>
          <w:rFonts w:cs="Tahoma"/>
          <w:b w:val="0"/>
          <w:bCs w:val="0"/>
          <w:i/>
          <w:iCs w:val="0"/>
          <w:caps w:val="0"/>
          <w:color w:val="2E74B5"/>
          <w:szCs w:val="16"/>
          <w:lang w:val="sk-SK"/>
        </w:rPr>
      </w:pPr>
    </w:p>
    <w:p w14:paraId="6175138A" w14:textId="77777777" w:rsidR="005F2C92" w:rsidRPr="005F2C92" w:rsidRDefault="00A23016" w:rsidP="00A23016">
      <w:pPr>
        <w:pStyle w:val="Nadpis2"/>
        <w:numPr>
          <w:ilvl w:val="0"/>
          <w:numId w:val="0"/>
        </w:numPr>
        <w:jc w:val="both"/>
        <w:rPr>
          <w:lang w:val="sk-SK"/>
        </w:rPr>
      </w:pPr>
      <w:r>
        <w:rPr>
          <w:rFonts w:cs="Tahoma"/>
          <w:b w:val="0"/>
          <w:bCs w:val="0"/>
          <w:i/>
          <w:iCs w:val="0"/>
          <w:caps w:val="0"/>
          <w:color w:val="2E74B5"/>
          <w:szCs w:val="16"/>
          <w:lang w:val="sk-SK"/>
        </w:rPr>
        <w:t>Komplexné informačné systémy sú ohrozené vyššou mierou zlyhania dodávky, než menšie projekty. Je preto lepšie začať s realizáciou jednoduchšieho systému, ktorý zabezpečí nevyhnutné procesy. Po ich úspešnom otestovaní, nasadení a spätnej väzbe od používateľov, je menej rizikové projekt ďalej rozširovať ostatnými požiadavkami. Tiež je po nasadení prvej časti projektu priestor upraviť pôvodné požiadavky a spresniť odhady, ako projekt v praxi pomáha používateľom.</w:t>
      </w:r>
    </w:p>
    <w:p w14:paraId="23DE523C" w14:textId="77777777" w:rsidR="00E84236" w:rsidRDefault="00E84236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C15978" w:rsidRPr="00834718" w14:paraId="3A40169C" w14:textId="77777777" w:rsidTr="00EF61BD">
        <w:trPr>
          <w:trHeight w:val="372"/>
          <w:jc w:val="center"/>
        </w:trPr>
        <w:tc>
          <w:tcPr>
            <w:tcW w:w="2290" w:type="dxa"/>
            <w:shd w:val="clear" w:color="auto" w:fill="D9D9D9"/>
            <w:vAlign w:val="center"/>
          </w:tcPr>
          <w:p w14:paraId="7AF25A82" w14:textId="77777777" w:rsidR="00C15978" w:rsidRPr="00C15978" w:rsidRDefault="00C15978" w:rsidP="00C15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5978">
              <w:rPr>
                <w:rFonts w:ascii="Tahoma" w:hAnsi="Tahoma" w:cs="Tahoma"/>
                <w:sz w:val="16"/>
                <w:szCs w:val="16"/>
              </w:rPr>
              <w:t>Nevyhnutné procesy</w:t>
            </w:r>
          </w:p>
        </w:tc>
        <w:tc>
          <w:tcPr>
            <w:tcW w:w="6542" w:type="dxa"/>
            <w:shd w:val="clear" w:color="auto" w:fill="auto"/>
          </w:tcPr>
          <w:p w14:paraId="1F241036" w14:textId="77777777" w:rsidR="00C15978" w:rsidRPr="00834718" w:rsidRDefault="00C1597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r>
              <w:rPr>
                <w:rFonts w:ascii="Tahoma" w:hAnsi="Tahoma" w:cs="Tahoma"/>
                <w:color w:val="A6A6A6"/>
                <w:sz w:val="16"/>
                <w:szCs w:val="16"/>
              </w:rPr>
              <w:t>Prehľad procesov, ktoré musia byť riešené prioritne (podľa zadefinovaných problémov). Kľúčové časti, bez ktorých by nemalo zmysel projekt realizovať.</w:t>
            </w:r>
          </w:p>
        </w:tc>
      </w:tr>
      <w:tr w:rsidR="00C15978" w:rsidRPr="00834718" w14:paraId="734581A8" w14:textId="77777777" w:rsidTr="00EF61BD">
        <w:trPr>
          <w:trHeight w:val="372"/>
          <w:jc w:val="center"/>
        </w:trPr>
        <w:tc>
          <w:tcPr>
            <w:tcW w:w="2290" w:type="dxa"/>
            <w:shd w:val="clear" w:color="auto" w:fill="D9D9D9"/>
            <w:vAlign w:val="center"/>
          </w:tcPr>
          <w:p w14:paraId="30562553" w14:textId="77777777" w:rsidR="00C15978" w:rsidRPr="00C15978" w:rsidRDefault="00C15978" w:rsidP="00C15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5978">
              <w:rPr>
                <w:rFonts w:ascii="Tahoma" w:hAnsi="Tahoma" w:cs="Tahoma"/>
                <w:sz w:val="16"/>
                <w:szCs w:val="16"/>
              </w:rPr>
              <w:t>Legislatíva</w:t>
            </w:r>
          </w:p>
        </w:tc>
        <w:tc>
          <w:tcPr>
            <w:tcW w:w="6542" w:type="dxa"/>
            <w:shd w:val="clear" w:color="auto" w:fill="auto"/>
          </w:tcPr>
          <w:p w14:paraId="4FCA614E" w14:textId="77777777" w:rsidR="00C15978" w:rsidRPr="00834718" w:rsidRDefault="00C1597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r>
              <w:rPr>
                <w:rFonts w:ascii="Tahoma" w:hAnsi="Tahoma" w:cs="Tahoma"/>
                <w:color w:val="A6A6A6"/>
                <w:sz w:val="16"/>
                <w:szCs w:val="16"/>
              </w:rPr>
              <w:t>Legislatívne požiadavky, ktoré sa musia projektom naplniť.</w:t>
            </w:r>
          </w:p>
        </w:tc>
      </w:tr>
      <w:tr w:rsidR="00C15978" w:rsidRPr="00834718" w14:paraId="5658583A" w14:textId="77777777" w:rsidTr="00EF61BD">
        <w:trPr>
          <w:trHeight w:val="373"/>
          <w:jc w:val="center"/>
        </w:trPr>
        <w:tc>
          <w:tcPr>
            <w:tcW w:w="2290" w:type="dxa"/>
            <w:shd w:val="clear" w:color="auto" w:fill="D9D9D9"/>
            <w:vAlign w:val="center"/>
          </w:tcPr>
          <w:p w14:paraId="08BCC944" w14:textId="77777777" w:rsidR="00C15978" w:rsidRPr="00C15978" w:rsidRDefault="00C15978" w:rsidP="00C159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5978">
              <w:rPr>
                <w:rFonts w:ascii="Tahoma" w:hAnsi="Tahoma" w:cs="Tahoma"/>
                <w:sz w:val="16"/>
                <w:szCs w:val="16"/>
              </w:rPr>
              <w:t>Ostatné požiadavky</w:t>
            </w:r>
          </w:p>
        </w:tc>
        <w:tc>
          <w:tcPr>
            <w:tcW w:w="6542" w:type="dxa"/>
            <w:shd w:val="clear" w:color="auto" w:fill="auto"/>
          </w:tcPr>
          <w:p w14:paraId="18812E6E" w14:textId="77777777" w:rsidR="00C15978" w:rsidRPr="00834718" w:rsidRDefault="00C1597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r>
              <w:rPr>
                <w:rFonts w:ascii="Tahoma" w:hAnsi="Tahoma" w:cs="Tahoma"/>
                <w:color w:val="A6A6A6"/>
                <w:sz w:val="16"/>
                <w:szCs w:val="16"/>
              </w:rPr>
              <w:t>Prehľad požiadaviek, ktoré môžu byť dodané v rámci rozšírenia riešenia. Ich cieľom je rozšíriť okruh vyriešených problémov s nižšou prioritou. Aj bez ich realizácie má zmysel projekt realizovať.</w:t>
            </w:r>
          </w:p>
        </w:tc>
      </w:tr>
    </w:tbl>
    <w:p w14:paraId="52E56223" w14:textId="77777777" w:rsidR="00C15978" w:rsidRPr="00834718" w:rsidRDefault="00C15978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</w:rPr>
      </w:pPr>
    </w:p>
    <w:p w14:paraId="581622E0" w14:textId="77777777" w:rsidR="008545E7" w:rsidRPr="00F4015D" w:rsidRDefault="00C15978" w:rsidP="63F917DE">
      <w:pPr>
        <w:pStyle w:val="Nadpis1"/>
      </w:pPr>
      <w:bookmarkStart w:id="9" w:name="_Toc153456682"/>
      <w:r>
        <w:t>uvažované technologické alternatívy projektu</w:t>
      </w:r>
      <w:bookmarkEnd w:id="9"/>
    </w:p>
    <w:p w14:paraId="07547A01" w14:textId="77777777" w:rsidR="00862988" w:rsidRPr="00834718" w:rsidRDefault="00862988" w:rsidP="00C15978">
      <w:pPr>
        <w:tabs>
          <w:tab w:val="left" w:pos="851"/>
          <w:tab w:val="center" w:pos="3119"/>
        </w:tabs>
        <w:jc w:val="both"/>
        <w:rPr>
          <w:rFonts w:ascii="Tahoma" w:hAnsi="Tahoma" w:cs="Tahoma"/>
          <w:color w:val="00B050"/>
          <w:sz w:val="16"/>
          <w:szCs w:val="16"/>
        </w:rPr>
      </w:pPr>
      <w:bookmarkStart w:id="10" w:name="_Toc47604296"/>
      <w:bookmarkStart w:id="11" w:name="_Toc47815705"/>
    </w:p>
    <w:p w14:paraId="53BFFA6C" w14:textId="50FF4F40" w:rsidR="000B7BA3" w:rsidRPr="000B7BA3" w:rsidRDefault="000B7BA3" w:rsidP="691156E3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iCs/>
          <w:color w:val="2E74B5"/>
          <w:sz w:val="16"/>
          <w:szCs w:val="16"/>
        </w:rPr>
      </w:pPr>
      <w:r w:rsidRPr="691156E3">
        <w:rPr>
          <w:rFonts w:ascii="Tahoma" w:hAnsi="Tahoma" w:cs="Tahoma"/>
          <w:i/>
          <w:iCs/>
          <w:color w:val="2E74B5" w:themeColor="accent1" w:themeShade="BF"/>
          <w:sz w:val="16"/>
          <w:szCs w:val="16"/>
        </w:rPr>
        <w:t>Prieskum dos</w:t>
      </w:r>
      <w:r w:rsidR="00B212D9">
        <w:rPr>
          <w:rFonts w:ascii="Tahoma" w:hAnsi="Tahoma" w:cs="Tahoma"/>
          <w:i/>
          <w:iCs/>
          <w:color w:val="2E74B5" w:themeColor="accent1" w:themeShade="BF"/>
          <w:sz w:val="16"/>
          <w:szCs w:val="16"/>
        </w:rPr>
        <w:t>tupných technologických riešení</w:t>
      </w:r>
      <w:r w:rsidRPr="691156E3">
        <w:rPr>
          <w:rFonts w:ascii="Tahoma" w:hAnsi="Tahoma" w:cs="Tahoma"/>
          <w:i/>
          <w:iCs/>
          <w:color w:val="2E74B5" w:themeColor="accent1" w:themeShade="BF"/>
          <w:sz w:val="16"/>
          <w:szCs w:val="16"/>
        </w:rPr>
        <w:t xml:space="preserve"> na trhu je dôležitým nástrojom, ako Vaša organizácia zaistí, že skutočne dostane tú najlepšiu možnosť pre svoje potreby. </w:t>
      </w:r>
      <w:r w:rsidR="52130C26" w:rsidRPr="691156E3">
        <w:rPr>
          <w:rFonts w:ascii="Tahoma" w:hAnsi="Tahoma" w:cs="Tahoma"/>
          <w:i/>
          <w:iCs/>
          <w:color w:val="2E74B5" w:themeColor="accent1" w:themeShade="BF"/>
          <w:sz w:val="16"/>
          <w:szCs w:val="16"/>
        </w:rPr>
        <w:t>Externí partneri, ktorí pristúpia v ďalšej fáze prípravy projektu,</w:t>
      </w:r>
      <w:r w:rsidR="4A21229E" w:rsidRPr="691156E3">
        <w:rPr>
          <w:rFonts w:ascii="Tahoma" w:hAnsi="Tahoma" w:cs="Tahoma"/>
          <w:i/>
          <w:iCs/>
          <w:color w:val="2E74B5" w:themeColor="accent1" w:themeShade="BF"/>
          <w:sz w:val="16"/>
          <w:szCs w:val="16"/>
        </w:rPr>
        <w:t xml:space="preserve"> </w:t>
      </w:r>
      <w:r w:rsidR="52130C26" w:rsidRPr="691156E3">
        <w:rPr>
          <w:rFonts w:ascii="Tahoma" w:hAnsi="Tahoma" w:cs="Tahoma"/>
          <w:i/>
          <w:iCs/>
          <w:color w:val="2E74B5" w:themeColor="accent1" w:themeShade="BF"/>
          <w:sz w:val="16"/>
          <w:szCs w:val="16"/>
        </w:rPr>
        <w:t>nemusia mať dostatočnú znalosť problematiky</w:t>
      </w:r>
      <w:r w:rsidR="1E32521F" w:rsidRPr="691156E3">
        <w:rPr>
          <w:rFonts w:ascii="Tahoma" w:hAnsi="Tahoma" w:cs="Tahoma"/>
          <w:i/>
          <w:iCs/>
          <w:color w:val="2E74B5" w:themeColor="accent1" w:themeShade="BF"/>
          <w:sz w:val="16"/>
          <w:szCs w:val="16"/>
        </w:rPr>
        <w:t xml:space="preserve">. </w:t>
      </w:r>
      <w:r w:rsidR="52130C26" w:rsidRPr="691156E3">
        <w:rPr>
          <w:rFonts w:ascii="Tahoma" w:hAnsi="Tahoma" w:cs="Tahoma"/>
          <w:i/>
          <w:iCs/>
          <w:color w:val="2E74B5" w:themeColor="accent1" w:themeShade="BF"/>
          <w:sz w:val="16"/>
          <w:szCs w:val="16"/>
        </w:rPr>
        <w:t>Výsledkom môže byť návrh predimenzovaného alebo nevhodného riešenia pre Vašu organizáciu.</w:t>
      </w:r>
    </w:p>
    <w:p w14:paraId="5043CB0F" w14:textId="77777777" w:rsidR="000B7BA3" w:rsidRDefault="000B7BA3" w:rsidP="00C15978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color w:val="A6A6A6"/>
          <w:sz w:val="16"/>
          <w:szCs w:val="16"/>
        </w:rPr>
      </w:pPr>
    </w:p>
    <w:p w14:paraId="728DBCD6" w14:textId="5A6C6807" w:rsidR="00C15978" w:rsidRPr="007A0A24" w:rsidRDefault="007A0A24" w:rsidP="64E6B1F1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color w:val="A6A6A6" w:themeColor="background1" w:themeShade="A6"/>
          <w:sz w:val="16"/>
          <w:szCs w:val="16"/>
        </w:rPr>
      </w:pPr>
      <w:r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 xml:space="preserve">Ku každej alternatíve </w:t>
      </w:r>
      <w:r w:rsidR="00C15978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>uviesť, či je k dispozícii daná možnosť</w:t>
      </w:r>
      <w:r w:rsidR="32D5E90A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 xml:space="preserve"> a či ju potenciálne môžete využiť.</w:t>
      </w:r>
      <w:r w:rsidR="360D89CC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 xml:space="preserve"> Pokiaľ je to možné,</w:t>
      </w:r>
      <w:r w:rsidR="32D5E90A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 xml:space="preserve"> </w:t>
      </w:r>
      <w:r w:rsidR="5EE79E9A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>d</w:t>
      </w:r>
      <w:r w:rsidR="00C15978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>opl</w:t>
      </w:r>
      <w:r w:rsidR="7B078D81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>ňte</w:t>
      </w:r>
      <w:r w:rsidR="00C15978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 xml:space="preserve"> konkrétne príklady aleb</w:t>
      </w:r>
      <w:r w:rsidR="50A52A72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 xml:space="preserve">o </w:t>
      </w:r>
      <w:r w:rsidR="00C15978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>riziká jednotlivých riešení</w:t>
      </w:r>
      <w:r w:rsidR="4A830BD9"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>, ak o nich už teraz viete.</w:t>
      </w:r>
    </w:p>
    <w:p w14:paraId="60403619" w14:textId="7B7FF388" w:rsidR="00C15978" w:rsidRPr="007A0A24" w:rsidRDefault="00C15978" w:rsidP="64E6B1F1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color w:val="A6A6A6" w:themeColor="background1" w:themeShade="A6"/>
          <w:sz w:val="16"/>
          <w:szCs w:val="16"/>
        </w:rPr>
      </w:pPr>
    </w:p>
    <w:p w14:paraId="613476ED" w14:textId="4A416FD5" w:rsidR="00C15978" w:rsidRPr="007A0A24" w:rsidRDefault="00C15978" w:rsidP="00C15978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color w:val="A6A6A6"/>
          <w:sz w:val="16"/>
          <w:szCs w:val="16"/>
        </w:rPr>
      </w:pPr>
      <w:r w:rsidRPr="64E6B1F1">
        <w:rPr>
          <w:rFonts w:ascii="Tahoma" w:eastAsia="Arial Narrow" w:hAnsi="Tahoma" w:cs="Tahoma"/>
          <w:color w:val="A6A6A6" w:themeColor="background1" w:themeShade="A6"/>
          <w:sz w:val="16"/>
          <w:szCs w:val="16"/>
        </w:rPr>
        <w:t>Ak už v tejto fáze máte zvolené preferované riešenie, prosím, uveďte túto informáciu v tabuľke spolu so zdôvodnením.</w:t>
      </w:r>
    </w:p>
    <w:p w14:paraId="07459315" w14:textId="77777777" w:rsidR="00C15978" w:rsidRDefault="00C15978" w:rsidP="00C15978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i/>
          <w:color w:val="A6A6A6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C15978" w:rsidRPr="00834718" w14:paraId="690E1429" w14:textId="77777777" w:rsidTr="64E6B1F1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3FE48648" w14:textId="77777777" w:rsidR="00C15978" w:rsidRPr="00C15978" w:rsidRDefault="00C15978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Krabicové riešenie</w:t>
            </w:r>
          </w:p>
        </w:tc>
        <w:tc>
          <w:tcPr>
            <w:tcW w:w="6542" w:type="dxa"/>
            <w:shd w:val="clear" w:color="auto" w:fill="auto"/>
          </w:tcPr>
          <w:p w14:paraId="478D662D" w14:textId="6EF2DBD1" w:rsidR="00C15978" w:rsidRPr="00834718" w:rsidRDefault="000B7BA3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r w:rsidRPr="64E6B1F1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 xml:space="preserve">Príklad: </w:t>
            </w:r>
            <w:r w:rsidR="007A0A24" w:rsidRPr="64E6B1F1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produkt A, produkt B (môžeme/nemôžme využiť takúto možnosť,...)</w:t>
            </w:r>
          </w:p>
        </w:tc>
      </w:tr>
      <w:tr w:rsidR="00C15978" w:rsidRPr="00834718" w14:paraId="19B52A09" w14:textId="77777777" w:rsidTr="64E6B1F1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3643168B" w14:textId="77777777" w:rsidR="00C15978" w:rsidRPr="00C15978" w:rsidRDefault="00C15978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Úprava existujúceho IS</w:t>
            </w:r>
          </w:p>
        </w:tc>
        <w:tc>
          <w:tcPr>
            <w:tcW w:w="6542" w:type="dxa"/>
            <w:shd w:val="clear" w:color="auto" w:fill="auto"/>
          </w:tcPr>
          <w:p w14:paraId="1359BA3C" w14:textId="77777777" w:rsidR="00C15978" w:rsidRPr="00834718" w:rsidRDefault="000B7BA3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r>
              <w:rPr>
                <w:rFonts w:ascii="Tahoma" w:hAnsi="Tahoma" w:cs="Tahoma"/>
                <w:color w:val="A6A6A6"/>
                <w:sz w:val="16"/>
                <w:szCs w:val="16"/>
              </w:rPr>
              <w:t xml:space="preserve">Príklad: </w:t>
            </w:r>
            <w:r w:rsidR="007A0A24">
              <w:rPr>
                <w:rFonts w:ascii="Tahoma" w:hAnsi="Tahoma" w:cs="Tahoma"/>
                <w:color w:val="A6A6A6"/>
                <w:sz w:val="16"/>
                <w:szCs w:val="16"/>
              </w:rPr>
              <w:t>máme k dispozícii IS/potrebné riešenie neexistuje u nás ani na inom rezorte (</w:t>
            </w:r>
            <w:proofErr w:type="spellStart"/>
            <w:r w:rsidR="007A0A24">
              <w:rPr>
                <w:rFonts w:ascii="Tahoma" w:hAnsi="Tahoma" w:cs="Tahoma"/>
                <w:color w:val="A6A6A6"/>
                <w:sz w:val="16"/>
                <w:szCs w:val="16"/>
              </w:rPr>
              <w:t>vendor-lock</w:t>
            </w:r>
            <w:proofErr w:type="spellEnd"/>
            <w:r w:rsidR="007A0A24">
              <w:rPr>
                <w:rFonts w:ascii="Tahoma" w:hAnsi="Tahoma" w:cs="Tahoma"/>
                <w:color w:val="A6A6A6"/>
                <w:sz w:val="16"/>
                <w:szCs w:val="16"/>
              </w:rPr>
              <w:t>; máme zdrojové kódy a môžeme systém ďalej upravovať,...)</w:t>
            </w:r>
          </w:p>
        </w:tc>
      </w:tr>
      <w:bookmarkEnd w:id="10"/>
      <w:bookmarkEnd w:id="11"/>
    </w:tbl>
    <w:p w14:paraId="144A5D23" w14:textId="77777777" w:rsidR="00081D6C" w:rsidRDefault="00081D6C" w:rsidP="00456C33">
      <w:pPr>
        <w:jc w:val="both"/>
      </w:pPr>
    </w:p>
    <w:p w14:paraId="6E203914" w14:textId="77777777" w:rsidR="0074149D" w:rsidRPr="0074149D" w:rsidRDefault="007A0A24" w:rsidP="009D4331">
      <w:pPr>
        <w:pStyle w:val="Nadpis1"/>
      </w:pPr>
      <w:bookmarkStart w:id="12" w:name="_Toc153456683"/>
      <w:r>
        <w:t>prínosy</w:t>
      </w:r>
      <w:bookmarkEnd w:id="12"/>
    </w:p>
    <w:p w14:paraId="738610EB" w14:textId="77777777" w:rsidR="00414B43" w:rsidRDefault="00414B43" w:rsidP="00414B43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i/>
          <w:color w:val="808080"/>
          <w:sz w:val="16"/>
          <w:szCs w:val="16"/>
        </w:rPr>
      </w:pPr>
    </w:p>
    <w:p w14:paraId="40C31223" w14:textId="77777777" w:rsidR="006A7273" w:rsidRPr="007A0A24" w:rsidRDefault="007A0A24" w:rsidP="000B7BA3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2E74B5"/>
          <w:sz w:val="16"/>
          <w:szCs w:val="16"/>
        </w:rPr>
      </w:pPr>
      <w:r w:rsidRPr="007A0A24">
        <w:rPr>
          <w:rFonts w:ascii="Tahoma" w:hAnsi="Tahoma" w:cs="Tahoma"/>
          <w:i/>
          <w:color w:val="2E74B5"/>
          <w:sz w:val="16"/>
          <w:szCs w:val="16"/>
        </w:rPr>
        <w:t>V tejto fáze prípravy projektu odporúčame začať so zberom údajov, ktoré sú pre projekt relevantné a môžu byť použité v rámci kvantifikácie prínosov (meranie času procesov, počet podaní/incidentov a iné). Pokiaľ podobné riešenie realizovali na inom rezorte, je vítané, ak zistíte ich skúsenosť z praxe a overíte si tak svoje predpoklady.</w:t>
      </w:r>
    </w:p>
    <w:p w14:paraId="637805D2" w14:textId="77777777" w:rsidR="007A0A24" w:rsidRDefault="007A0A24" w:rsidP="006A7273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</w:rPr>
      </w:pPr>
    </w:p>
    <w:p w14:paraId="3B02E370" w14:textId="77777777" w:rsidR="007A0A24" w:rsidRPr="007A0A24" w:rsidRDefault="007A0A24" w:rsidP="007A0A24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color w:val="A6A6A6"/>
          <w:sz w:val="16"/>
          <w:szCs w:val="16"/>
        </w:rPr>
      </w:pPr>
      <w:r w:rsidRPr="007A0A24">
        <w:rPr>
          <w:rFonts w:ascii="Tahoma" w:eastAsia="Arial Narrow" w:hAnsi="Tahoma" w:cs="Tahoma"/>
          <w:color w:val="A6A6A6"/>
          <w:sz w:val="16"/>
          <w:szCs w:val="16"/>
        </w:rPr>
        <w:t xml:space="preserve">Uviesť kvantitatívne aj kvalitatívne prínosy projektu (stačí popis, nemusia byť v tomto štádiu vyčíslené). Priraďte prínos k vyriešenému problému v TO BE stave, tzn. na akú fázu/časť projektu sa prínos vzťahuje. </w:t>
      </w:r>
    </w:p>
    <w:p w14:paraId="463F29E8" w14:textId="77777777" w:rsidR="007A0A24" w:rsidRDefault="007A0A24" w:rsidP="007A0A24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color w:val="A6A6A6"/>
          <w:sz w:val="16"/>
          <w:szCs w:val="16"/>
        </w:rPr>
      </w:pPr>
    </w:p>
    <w:p w14:paraId="5534A4AE" w14:textId="77777777" w:rsidR="007A0A24" w:rsidRPr="007A0A24" w:rsidRDefault="007A0A24" w:rsidP="007A0A24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color w:val="A6A6A6"/>
          <w:sz w:val="16"/>
          <w:szCs w:val="16"/>
        </w:rPr>
      </w:pPr>
      <w:r w:rsidRPr="007A0A24">
        <w:rPr>
          <w:rFonts w:ascii="Tahoma" w:eastAsia="Arial Narrow" w:hAnsi="Tahoma" w:cs="Tahoma"/>
          <w:color w:val="A6A6A6"/>
          <w:sz w:val="16"/>
          <w:szCs w:val="16"/>
        </w:rPr>
        <w:lastRenderedPageBreak/>
        <w:t xml:space="preserve">Príklad: Ušetrenie času úradníkov (optimalizácia interných procesov znížením rozsahu dokumentácie pri výberovom procese; zavedenie automatického vypĺňania údajov z elektronických prihlášok namiesto manuálneho prepisovania údajov z listov do interného systému). </w:t>
      </w:r>
    </w:p>
    <w:p w14:paraId="3B7B4B86" w14:textId="77777777" w:rsidR="00414B43" w:rsidRPr="00414B43" w:rsidRDefault="00414B43" w:rsidP="00414B43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i/>
          <w:color w:val="A6A6A6"/>
          <w:sz w:val="16"/>
          <w:szCs w:val="16"/>
        </w:rPr>
      </w:pPr>
    </w:p>
    <w:p w14:paraId="78E5FBAF" w14:textId="77777777" w:rsidR="00862988" w:rsidRDefault="00862988" w:rsidP="009D4331">
      <w:pPr>
        <w:pStyle w:val="Nadpis1"/>
      </w:pPr>
      <w:bookmarkStart w:id="13" w:name="_Toc47815706"/>
      <w:bookmarkStart w:id="14" w:name="_Toc153456684"/>
      <w:bookmarkStart w:id="15" w:name="_Toc510413657"/>
      <w:r w:rsidRPr="00834718">
        <w:t>ROZPOČET</w:t>
      </w:r>
      <w:bookmarkEnd w:id="13"/>
      <w:bookmarkEnd w:id="14"/>
    </w:p>
    <w:p w14:paraId="3A0FF5F2" w14:textId="77777777" w:rsidR="000B7BA3" w:rsidRDefault="000B7BA3" w:rsidP="000B7BA3">
      <w:pPr>
        <w:pStyle w:val="Nadpis2"/>
        <w:numPr>
          <w:ilvl w:val="0"/>
          <w:numId w:val="0"/>
        </w:numPr>
        <w:rPr>
          <w:lang w:val="sk-SK"/>
        </w:rPr>
      </w:pPr>
    </w:p>
    <w:p w14:paraId="32C146D7" w14:textId="1BF3C645" w:rsidR="00852C98" w:rsidRDefault="00852C98" w:rsidP="00852C98">
      <w:pPr>
        <w:pStyle w:val="Nadpis2"/>
        <w:numPr>
          <w:ilvl w:val="0"/>
          <w:numId w:val="0"/>
        </w:numPr>
        <w:jc w:val="both"/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</w:pPr>
      <w:r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>Zaraďte projekt do kategórie podľa odhadovaných investičných nákladov (CAPEX) s</w:t>
      </w:r>
      <w:r w:rsidR="00D362E0"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> </w:t>
      </w:r>
      <w:r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>DPH</w:t>
      </w:r>
      <w:r w:rsidR="00D362E0"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>.</w:t>
      </w:r>
      <w:r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 xml:space="preserve"> Nie je potreb</w:t>
      </w:r>
      <w:r w:rsidR="00ED5164"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>né uviesť presné číslo výdavkov v danej hranici –</w:t>
      </w:r>
      <w:r w:rsidR="00D362E0"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 xml:space="preserve"> postačí</w:t>
      </w:r>
      <w:r w:rsidR="00ED5164"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 xml:space="preserve"> plánovaný odhad</w:t>
      </w:r>
      <w:r w:rsidR="00D362E0" w:rsidRPr="00921E9E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 xml:space="preserve"> celkovej ceny projektu</w:t>
      </w:r>
      <w:r w:rsidR="00FF2004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 xml:space="preserve"> a plánovaný zdroj financovania.</w:t>
      </w:r>
    </w:p>
    <w:p w14:paraId="5630AD66" w14:textId="77777777" w:rsidR="00852C98" w:rsidRDefault="00852C98" w:rsidP="00852C98">
      <w:pPr>
        <w:pStyle w:val="Nadpis2"/>
        <w:numPr>
          <w:ilvl w:val="0"/>
          <w:numId w:val="0"/>
        </w:numPr>
        <w:jc w:val="both"/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852C98" w:rsidRPr="00834718" w14:paraId="6976B2FC" w14:textId="77777777" w:rsidTr="00852C98">
        <w:trPr>
          <w:trHeight w:val="372"/>
          <w:jc w:val="center"/>
        </w:trPr>
        <w:tc>
          <w:tcPr>
            <w:tcW w:w="2290" w:type="dxa"/>
            <w:shd w:val="clear" w:color="auto" w:fill="D9D9D9"/>
            <w:vAlign w:val="center"/>
          </w:tcPr>
          <w:p w14:paraId="0A6B7163" w14:textId="77777777" w:rsidR="00852C98" w:rsidRPr="00C15978" w:rsidRDefault="00852C98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≤ 200tis. eur</w:t>
            </w:r>
          </w:p>
        </w:tc>
        <w:tc>
          <w:tcPr>
            <w:tcW w:w="6542" w:type="dxa"/>
            <w:shd w:val="clear" w:color="auto" w:fill="auto"/>
            <w:vAlign w:val="center"/>
          </w:tcPr>
          <w:p w14:paraId="61829076" w14:textId="77777777" w:rsidR="00852C98" w:rsidRPr="00834718" w:rsidRDefault="00852C98" w:rsidP="00EF61BD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</w:p>
        </w:tc>
      </w:tr>
      <w:tr w:rsidR="00852C98" w:rsidRPr="00834718" w14:paraId="6143B3A0" w14:textId="77777777" w:rsidTr="00852C98">
        <w:trPr>
          <w:trHeight w:val="372"/>
          <w:jc w:val="center"/>
        </w:trPr>
        <w:tc>
          <w:tcPr>
            <w:tcW w:w="2290" w:type="dxa"/>
            <w:shd w:val="clear" w:color="auto" w:fill="D9D9D9"/>
            <w:vAlign w:val="center"/>
          </w:tcPr>
          <w:p w14:paraId="07DE1CDE" w14:textId="77777777" w:rsidR="00852C98" w:rsidRPr="00C15978" w:rsidRDefault="00852C98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&lt; 1 mil. eur</w:t>
            </w:r>
          </w:p>
        </w:tc>
        <w:tc>
          <w:tcPr>
            <w:tcW w:w="6542" w:type="dxa"/>
            <w:shd w:val="clear" w:color="auto" w:fill="auto"/>
            <w:vAlign w:val="center"/>
          </w:tcPr>
          <w:p w14:paraId="2BA226A1" w14:textId="77777777" w:rsidR="00852C98" w:rsidRPr="00834718" w:rsidRDefault="00852C98" w:rsidP="00EF61BD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</w:p>
        </w:tc>
      </w:tr>
      <w:tr w:rsidR="00852C98" w:rsidRPr="00834718" w14:paraId="690E5778" w14:textId="77777777" w:rsidTr="00852C98">
        <w:trPr>
          <w:trHeight w:val="373"/>
          <w:jc w:val="center"/>
        </w:trPr>
        <w:tc>
          <w:tcPr>
            <w:tcW w:w="2290" w:type="dxa"/>
            <w:shd w:val="clear" w:color="auto" w:fill="D9D9D9"/>
            <w:vAlign w:val="center"/>
          </w:tcPr>
          <w:p w14:paraId="53C409C1" w14:textId="77777777" w:rsidR="00852C98" w:rsidRPr="00C15978" w:rsidRDefault="00852C98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&lt; 10 mil. eur</w:t>
            </w:r>
          </w:p>
        </w:tc>
        <w:tc>
          <w:tcPr>
            <w:tcW w:w="6542" w:type="dxa"/>
            <w:shd w:val="clear" w:color="auto" w:fill="auto"/>
            <w:vAlign w:val="center"/>
          </w:tcPr>
          <w:p w14:paraId="17AD93B2" w14:textId="77777777" w:rsidR="00852C98" w:rsidRPr="00834718" w:rsidRDefault="00852C98" w:rsidP="00EF61BD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</w:p>
        </w:tc>
      </w:tr>
      <w:tr w:rsidR="00852C98" w:rsidRPr="00834718" w14:paraId="017BF31B" w14:textId="77777777" w:rsidTr="00852C98">
        <w:trPr>
          <w:trHeight w:val="373"/>
          <w:jc w:val="center"/>
        </w:trPr>
        <w:tc>
          <w:tcPr>
            <w:tcW w:w="2290" w:type="dxa"/>
            <w:shd w:val="clear" w:color="auto" w:fill="D9D9D9"/>
            <w:vAlign w:val="center"/>
          </w:tcPr>
          <w:p w14:paraId="4DDE5473" w14:textId="77777777" w:rsidR="00852C98" w:rsidRDefault="00852C98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≥ 10 mil. eur</w:t>
            </w:r>
          </w:p>
        </w:tc>
        <w:tc>
          <w:tcPr>
            <w:tcW w:w="6542" w:type="dxa"/>
            <w:shd w:val="clear" w:color="auto" w:fill="auto"/>
            <w:vAlign w:val="center"/>
          </w:tcPr>
          <w:p w14:paraId="0DE4B5B7" w14:textId="77777777" w:rsidR="00852C98" w:rsidRDefault="00852C98" w:rsidP="00EF61BD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</w:p>
        </w:tc>
      </w:tr>
    </w:tbl>
    <w:p w14:paraId="66204FF1" w14:textId="77777777" w:rsidR="00852C98" w:rsidRPr="00852C98" w:rsidRDefault="00852C98" w:rsidP="00852C98">
      <w:pPr>
        <w:pStyle w:val="Nadpis2"/>
        <w:numPr>
          <w:ilvl w:val="0"/>
          <w:numId w:val="0"/>
        </w:numPr>
        <w:jc w:val="both"/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</w:pPr>
    </w:p>
    <w:p w14:paraId="619CE328" w14:textId="77777777" w:rsidR="000B7BA3" w:rsidRPr="00AD11FD" w:rsidRDefault="000B7BA3" w:rsidP="64E6B1F1">
      <w:pPr>
        <w:pStyle w:val="Nadpis1"/>
      </w:pPr>
      <w:bookmarkStart w:id="16" w:name="_Toc153456685"/>
      <w:r w:rsidRPr="00AD11FD">
        <w:t>Pomoc a usmernenie</w:t>
      </w:r>
      <w:bookmarkEnd w:id="16"/>
    </w:p>
    <w:p w14:paraId="2DBF0D7D" w14:textId="77777777" w:rsidR="000B7BA3" w:rsidRPr="000B7BA3" w:rsidRDefault="000B7BA3" w:rsidP="000B7BA3">
      <w:pPr>
        <w:pStyle w:val="Nadpis2"/>
        <w:numPr>
          <w:ilvl w:val="0"/>
          <w:numId w:val="0"/>
        </w:numPr>
        <w:rPr>
          <w:lang w:val="sk-SK"/>
        </w:rPr>
      </w:pPr>
    </w:p>
    <w:bookmarkEnd w:id="15"/>
    <w:p w14:paraId="55FF5F31" w14:textId="77777777" w:rsidR="00A24BD5" w:rsidRDefault="00320302" w:rsidP="00320302">
      <w:pPr>
        <w:pStyle w:val="Nadpis2"/>
        <w:numPr>
          <w:ilvl w:val="0"/>
          <w:numId w:val="0"/>
        </w:numPr>
        <w:jc w:val="both"/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</w:pPr>
      <w:r w:rsidRPr="00320302"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>Ak by ste v ďalších fázach projektu potrebovali poradiť/pomôcť, v tabuľke nájdete zoznam kontaktov a</w:t>
      </w:r>
      <w:r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  <w:t> užitočných zdrojov.</w:t>
      </w:r>
    </w:p>
    <w:p w14:paraId="6B62F1B3" w14:textId="77777777" w:rsidR="00320302" w:rsidRDefault="00320302" w:rsidP="00320302">
      <w:pPr>
        <w:pStyle w:val="Nadpis2"/>
        <w:numPr>
          <w:ilvl w:val="0"/>
          <w:numId w:val="0"/>
        </w:numPr>
        <w:jc w:val="both"/>
        <w:rPr>
          <w:rFonts w:eastAsia="Arial Narrow" w:cs="Tahoma"/>
          <w:b w:val="0"/>
          <w:bCs w:val="0"/>
          <w:iCs w:val="0"/>
          <w:caps w:val="0"/>
          <w:color w:val="A6A6A6"/>
          <w:szCs w:val="16"/>
          <w:lang w:val="sk-SK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320302" w:rsidRPr="00834718" w14:paraId="10E92E3C" w14:textId="77777777" w:rsidTr="691156E3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36A4F49" w14:textId="77777777" w:rsidR="00320302" w:rsidRPr="00C15978" w:rsidRDefault="00320302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Tvorba dokumentácie</w:t>
            </w:r>
          </w:p>
        </w:tc>
        <w:tc>
          <w:tcPr>
            <w:tcW w:w="6542" w:type="dxa"/>
            <w:shd w:val="clear" w:color="auto" w:fill="auto"/>
          </w:tcPr>
          <w:p w14:paraId="02F2C34E" w14:textId="33D99374" w:rsidR="00320302" w:rsidRPr="00834718" w:rsidRDefault="00F848E8" w:rsidP="00A875D6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hyperlink r:id="rId14" w:history="1">
              <w:r w:rsidR="00A875D6" w:rsidRPr="0077375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https://metais.vicepremier.gov.sk/help</w:t>
              </w:r>
            </w:hyperlink>
            <w:r w:rsidR="00A875D6">
              <w:rPr>
                <w:rFonts w:ascii="Tahoma" w:hAnsi="Tahoma" w:cs="Tahoma"/>
                <w:color w:val="A6A6A6"/>
                <w:sz w:val="16"/>
                <w:szCs w:val="16"/>
              </w:rPr>
              <w:t xml:space="preserve">  </w:t>
            </w:r>
            <w:hyperlink r:id="rId15" w:history="1">
              <w:r w:rsidR="00A875D6" w:rsidRPr="0077375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https://mirri.gov.sk/sekcie/informatizacia/riadenie-kvality-qa/</w:t>
              </w:r>
            </w:hyperlink>
            <w:r w:rsidR="00A875D6">
              <w:rPr>
                <w:rFonts w:ascii="Tahoma" w:hAnsi="Tahoma" w:cs="Tahoma"/>
                <w:color w:val="A6A6A6"/>
                <w:sz w:val="16"/>
                <w:szCs w:val="16"/>
              </w:rPr>
              <w:t xml:space="preserve"> </w:t>
            </w:r>
          </w:p>
        </w:tc>
      </w:tr>
      <w:tr w:rsidR="00320302" w:rsidRPr="00834718" w14:paraId="40224BB7" w14:textId="77777777" w:rsidTr="691156E3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EB247A2" w14:textId="77777777" w:rsidR="00320302" w:rsidRPr="00C15978" w:rsidRDefault="00320302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Legislatíva</w:t>
            </w:r>
          </w:p>
        </w:tc>
        <w:tc>
          <w:tcPr>
            <w:tcW w:w="6542" w:type="dxa"/>
            <w:shd w:val="clear" w:color="auto" w:fill="auto"/>
          </w:tcPr>
          <w:p w14:paraId="78B58265" w14:textId="4A088A07" w:rsidR="00320302" w:rsidRDefault="00F848E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hyperlink r:id="rId16" w:history="1">
              <w:r w:rsidR="00A875D6" w:rsidRPr="0077375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https://www.slov-lex.sk/pravne-predpisy/SK/ZZ/2019/95/</w:t>
              </w:r>
            </w:hyperlink>
          </w:p>
          <w:p w14:paraId="726C55C8" w14:textId="3DB6F9DB" w:rsidR="00A875D6" w:rsidRDefault="00F848E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hyperlink r:id="rId17" w:history="1">
              <w:r w:rsidR="00A875D6" w:rsidRPr="0077375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https://www.slov-lex.sk/pravne-predpisy/SK/ZZ/2023/401/20231115.html</w:t>
              </w:r>
            </w:hyperlink>
          </w:p>
          <w:p w14:paraId="1356B861" w14:textId="6BBE8F7F" w:rsidR="00A875D6" w:rsidRDefault="00F848E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hyperlink r:id="rId18" w:history="1">
              <w:r w:rsidR="00A875D6" w:rsidRPr="0077375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https://www.slov-lex.sk/pravne-predpisy/SK/ZZ/2020/78/20220101.html</w:t>
              </w:r>
            </w:hyperlink>
          </w:p>
          <w:p w14:paraId="14112CAF" w14:textId="7F7C9BC6" w:rsidR="00A875D6" w:rsidRDefault="00F848E8" w:rsidP="00320302">
            <w:pPr>
              <w:tabs>
                <w:tab w:val="left" w:pos="851"/>
                <w:tab w:val="center" w:pos="3119"/>
              </w:tabs>
              <w:spacing w:before="120"/>
              <w:rPr>
                <w:rStyle w:val="Hypertextovprepojenie"/>
                <w:rFonts w:ascii="Tahoma" w:hAnsi="Tahoma" w:cs="Tahoma"/>
                <w:sz w:val="16"/>
                <w:szCs w:val="16"/>
              </w:rPr>
            </w:pPr>
            <w:hyperlink r:id="rId19" w:history="1">
              <w:r w:rsidR="00A875D6" w:rsidRPr="0077375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https://www.slov-lex.sk/pravne-predpisy/SK/ZZ/2013/305/20231101.html</w:t>
              </w:r>
            </w:hyperlink>
          </w:p>
          <w:p w14:paraId="680A4E5D" w14:textId="5C6F3C0D" w:rsidR="00D362E0" w:rsidRPr="00D362E0" w:rsidRDefault="00F848E8" w:rsidP="00D362E0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D362E0" w:rsidRPr="00577BC3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https://www.slov-lex.sk/pravne-predpisy/SK/ZZ/2021/547/</w:t>
              </w:r>
            </w:hyperlink>
          </w:p>
        </w:tc>
      </w:tr>
      <w:tr w:rsidR="00320302" w:rsidRPr="00834718" w14:paraId="664556B2" w14:textId="77777777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834C62A" w14:textId="77777777" w:rsidR="00320302" w:rsidRPr="00C15978" w:rsidRDefault="00320302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Proces hodnotenia</w:t>
            </w:r>
          </w:p>
        </w:tc>
        <w:tc>
          <w:tcPr>
            <w:tcW w:w="6542" w:type="dxa"/>
            <w:shd w:val="clear" w:color="auto" w:fill="auto"/>
          </w:tcPr>
          <w:p w14:paraId="6B025083" w14:textId="77777777" w:rsidR="00880E55" w:rsidRDefault="00880E55" w:rsidP="00320302">
            <w:pPr>
              <w:tabs>
                <w:tab w:val="left" w:pos="851"/>
                <w:tab w:val="center" w:pos="3119"/>
              </w:tabs>
              <w:spacing w:before="120"/>
              <w:rPr>
                <w:rStyle w:val="Hypertextovprepojenie"/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A6A6A6"/>
                <w:sz w:val="16"/>
                <w:szCs w:val="16"/>
              </w:rPr>
              <w:t xml:space="preserve">MIRRI: </w:t>
            </w:r>
            <w:hyperlink r:id="rId21" w:history="1">
              <w:r w:rsidRPr="0077375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allopk@mirri.gov.sk</w:t>
              </w:r>
            </w:hyperlink>
          </w:p>
          <w:p w14:paraId="79C4F316" w14:textId="0D5B44A8" w:rsidR="00320302" w:rsidRPr="00834718" w:rsidRDefault="00320302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r>
              <w:rPr>
                <w:rFonts w:ascii="Tahoma" w:hAnsi="Tahoma" w:cs="Tahoma"/>
                <w:color w:val="A6A6A6"/>
                <w:sz w:val="16"/>
                <w:szCs w:val="16"/>
              </w:rPr>
              <w:t xml:space="preserve">ÚHP: </w:t>
            </w:r>
            <w:hyperlink r:id="rId22" w:history="1">
              <w:r w:rsidRPr="004A369F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investicie.uhp@mfsr.sk</w:t>
              </w:r>
            </w:hyperlink>
          </w:p>
        </w:tc>
      </w:tr>
      <w:tr w:rsidR="00320302" w:rsidRPr="00834718" w14:paraId="563B610B" w14:textId="77777777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351AA288" w14:textId="77777777" w:rsidR="00320302" w:rsidRDefault="00320302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Financovanie</w:t>
            </w:r>
          </w:p>
        </w:tc>
        <w:tc>
          <w:tcPr>
            <w:tcW w:w="6542" w:type="dxa"/>
            <w:shd w:val="clear" w:color="auto" w:fill="auto"/>
          </w:tcPr>
          <w:p w14:paraId="19219836" w14:textId="4CBA30EC" w:rsidR="00320302" w:rsidRDefault="00873C47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bookmarkStart w:id="17" w:name="_GoBack"/>
            <w:bookmarkEnd w:id="17"/>
            <w:r>
              <w:rPr>
                <w:rFonts w:ascii="Tahoma" w:hAnsi="Tahoma" w:cs="Tahoma"/>
                <w:color w:val="A6A6A6"/>
                <w:sz w:val="16"/>
                <w:szCs w:val="16"/>
              </w:rPr>
              <w:t>V závislosti od zdroja financovania (0EK – štátny rozpočet, PSK – Program Slovensko, POO – Plán obnovy a odolnosti, Iné zdroje...)</w:t>
            </w:r>
          </w:p>
        </w:tc>
      </w:tr>
      <w:tr w:rsidR="00320302" w:rsidRPr="00834718" w14:paraId="4D00D0DA" w14:textId="77777777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3A0F2335" w14:textId="77777777" w:rsidR="00320302" w:rsidRDefault="00320302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Praktické informácie k realizácii projektu</w:t>
            </w:r>
          </w:p>
        </w:tc>
        <w:tc>
          <w:tcPr>
            <w:tcW w:w="6542" w:type="dxa"/>
            <w:shd w:val="clear" w:color="auto" w:fill="auto"/>
          </w:tcPr>
          <w:p w14:paraId="296FEF7D" w14:textId="038A4E61" w:rsidR="00320302" w:rsidRDefault="00F848E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hyperlink r:id="rId23" w:history="1">
              <w:r w:rsidR="00A875D6" w:rsidRPr="0077375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https://mirri.gov.sk/sekcie/informatizacia/riadenie-kvality-qa/</w:t>
              </w:r>
            </w:hyperlink>
            <w:r w:rsidR="00A875D6">
              <w:rPr>
                <w:rFonts w:ascii="Tahoma" w:hAnsi="Tahoma" w:cs="Tahoma"/>
                <w:color w:val="A6A6A6"/>
                <w:sz w:val="16"/>
                <w:szCs w:val="16"/>
              </w:rPr>
              <w:t xml:space="preserve"> </w:t>
            </w:r>
          </w:p>
        </w:tc>
      </w:tr>
      <w:tr w:rsidR="00320302" w:rsidRPr="00834718" w14:paraId="63273807" w14:textId="77777777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212B943A" w14:textId="77777777" w:rsidR="00320302" w:rsidRDefault="00320302" w:rsidP="00EF61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Iné</w:t>
            </w:r>
          </w:p>
        </w:tc>
        <w:tc>
          <w:tcPr>
            <w:tcW w:w="6542" w:type="dxa"/>
            <w:shd w:val="clear" w:color="auto" w:fill="auto"/>
          </w:tcPr>
          <w:p w14:paraId="0F163CB3" w14:textId="551F94ED" w:rsidR="00320302" w:rsidRDefault="00320302" w:rsidP="00880E55">
            <w:pPr>
              <w:tabs>
                <w:tab w:val="left" w:pos="851"/>
                <w:tab w:val="center" w:pos="3119"/>
              </w:tabs>
              <w:spacing w:before="120"/>
              <w:rPr>
                <w:rFonts w:ascii="Tahoma" w:hAnsi="Tahoma" w:cs="Tahoma"/>
                <w:color w:val="A6A6A6"/>
                <w:sz w:val="16"/>
                <w:szCs w:val="16"/>
              </w:rPr>
            </w:pPr>
            <w:r>
              <w:rPr>
                <w:rFonts w:ascii="Tahoma" w:hAnsi="Tahoma" w:cs="Tahoma"/>
                <w:color w:val="A6A6A6"/>
                <w:sz w:val="16"/>
                <w:szCs w:val="16"/>
              </w:rPr>
              <w:t xml:space="preserve">Ďalšie otázky smerujte na: </w:t>
            </w:r>
            <w:r w:rsidR="0041273D">
              <w:rPr>
                <w:rStyle w:val="Hypertextovprepojenie"/>
                <w:rFonts w:ascii="Tahoma" w:hAnsi="Tahoma" w:cs="Tahoma"/>
                <w:sz w:val="16"/>
                <w:szCs w:val="16"/>
                <w:u w:val="none"/>
              </w:rPr>
              <w:t xml:space="preserve"> </w:t>
            </w:r>
            <w:r w:rsidR="0041273D" w:rsidRPr="0041273D">
              <w:rPr>
                <w:rStyle w:val="Hypertextovprepojenie"/>
                <w:rFonts w:ascii="Tahoma" w:hAnsi="Tahoma" w:cs="Tahoma"/>
                <w:sz w:val="16"/>
                <w:szCs w:val="16"/>
              </w:rPr>
              <w:t>allopk@mirri.gov.sk</w:t>
            </w:r>
            <w:r w:rsidR="00880E55" w:rsidRPr="0041273D">
              <w:rPr>
                <w:color w:val="A6A6A6"/>
              </w:rPr>
              <w:t xml:space="preserve"> a</w:t>
            </w:r>
            <w:r w:rsidR="00880E55">
              <w:rPr>
                <w:color w:val="A6A6A6"/>
              </w:rPr>
              <w:t xml:space="preserve"> </w:t>
            </w:r>
            <w:hyperlink r:id="rId24" w:history="1">
              <w:r w:rsidR="00880E55" w:rsidRPr="00921E9E">
                <w:rPr>
                  <w:rStyle w:val="Hypertextovprepojenie"/>
                  <w:rFonts w:ascii="Tahoma" w:hAnsi="Tahoma" w:cs="Tahoma"/>
                  <w:sz w:val="16"/>
                  <w:szCs w:val="16"/>
                </w:rPr>
                <w:t>investicie.uhp@mfsr.sk</w:t>
              </w:r>
            </w:hyperlink>
            <w:r w:rsidR="0041273D" w:rsidRPr="00921E9E">
              <w:rPr>
                <w:rStyle w:val="Hypertextovprepojenie"/>
                <w:rFonts w:ascii="Tahoma" w:hAnsi="Tahoma" w:cs="Tahoma"/>
                <w:sz w:val="16"/>
                <w:szCs w:val="16"/>
              </w:rPr>
              <w:t>.</w:t>
            </w:r>
            <w:r w:rsidR="0041273D" w:rsidRPr="0041273D">
              <w:rPr>
                <w:color w:val="A6A6A6"/>
              </w:rPr>
              <w:t xml:space="preserve"> </w:t>
            </w:r>
            <w:r w:rsidRPr="0041273D">
              <w:rPr>
                <w:rFonts w:ascii="Tahoma" w:hAnsi="Tahoma" w:cs="Tahoma"/>
                <w:color w:val="A6A6A6"/>
                <w:sz w:val="16"/>
                <w:szCs w:val="16"/>
              </w:rPr>
              <w:t>Ak</w:t>
            </w:r>
            <w:r>
              <w:rPr>
                <w:rFonts w:ascii="Tahoma" w:hAnsi="Tahoma" w:cs="Tahoma"/>
                <w:color w:val="A6A6A6"/>
                <w:sz w:val="16"/>
                <w:szCs w:val="16"/>
              </w:rPr>
              <w:t xml:space="preserve"> nebudeme vedieť poradiť my, nasmerujeme Vás na ďalšie kontaktné osoby.</w:t>
            </w:r>
          </w:p>
        </w:tc>
      </w:tr>
    </w:tbl>
    <w:p w14:paraId="296F9958" w14:textId="218D05B0" w:rsidR="691156E3" w:rsidRDefault="691156E3" w:rsidP="691156E3">
      <w:pPr>
        <w:pStyle w:val="Nadpis2"/>
        <w:numPr>
          <w:ilvl w:val="0"/>
          <w:numId w:val="0"/>
        </w:numPr>
        <w:jc w:val="both"/>
        <w:rPr>
          <w:rFonts w:ascii="Arial Narrow" w:eastAsia="Arial Narrow" w:hAnsi="Arial Narrow" w:cs="Tahoma"/>
          <w:caps w:val="0"/>
          <w:sz w:val="20"/>
          <w:szCs w:val="20"/>
          <w:lang w:val="sk-SK"/>
        </w:rPr>
      </w:pPr>
    </w:p>
    <w:sectPr w:rsidR="691156E3" w:rsidSect="00352DB5">
      <w:footerReference w:type="default" r:id="rId25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78105" w14:textId="77777777" w:rsidR="00F848E8" w:rsidRDefault="00F848E8" w:rsidP="00862988">
      <w:r>
        <w:separator/>
      </w:r>
    </w:p>
  </w:endnote>
  <w:endnote w:type="continuationSeparator" w:id="0">
    <w:p w14:paraId="1884720A" w14:textId="77777777" w:rsidR="00F848E8" w:rsidRDefault="00F848E8" w:rsidP="008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FF59" w14:textId="48599491" w:rsidR="00E60259" w:rsidRPr="00352DB5" w:rsidRDefault="00E60259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r w:rsidRPr="00352DB5">
      <w:rPr>
        <w:rFonts w:ascii="Tahoma" w:hAnsi="Tahoma" w:cs="Tahoma"/>
        <w:sz w:val="16"/>
        <w:szCs w:val="16"/>
      </w:rPr>
      <w:t xml:space="preserve">Strana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873C47">
      <w:rPr>
        <w:rFonts w:ascii="Tahoma" w:hAnsi="Tahoma" w:cs="Tahoma"/>
        <w:noProof/>
        <w:sz w:val="16"/>
        <w:szCs w:val="16"/>
      </w:rPr>
      <w:t>4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</w:rPr>
      <w:t>/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873C47">
      <w:rPr>
        <w:rFonts w:ascii="Tahoma" w:hAnsi="Tahoma" w:cs="Tahoma"/>
        <w:noProof/>
        <w:sz w:val="16"/>
        <w:szCs w:val="16"/>
      </w:rPr>
      <w:t>4</w:t>
    </w:r>
    <w:r w:rsidRPr="00352DB5">
      <w:rPr>
        <w:rFonts w:ascii="Tahoma" w:hAnsi="Tahoma" w:cs="Tahoma"/>
        <w:sz w:val="16"/>
        <w:szCs w:val="16"/>
      </w:rPr>
      <w:fldChar w:fldCharType="end"/>
    </w:r>
  </w:p>
  <w:p w14:paraId="30D7AA69" w14:textId="77777777" w:rsidR="00E60259" w:rsidRDefault="00E602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2719" w14:textId="77777777" w:rsidR="00F848E8" w:rsidRDefault="00F848E8" w:rsidP="00862988">
      <w:r>
        <w:separator/>
      </w:r>
    </w:p>
  </w:footnote>
  <w:footnote w:type="continuationSeparator" w:id="0">
    <w:p w14:paraId="3DBFCF76" w14:textId="77777777" w:rsidR="00F848E8" w:rsidRDefault="00F848E8" w:rsidP="0086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8B7"/>
    <w:multiLevelType w:val="hybridMultilevel"/>
    <w:tmpl w:val="09EAA1E8"/>
    <w:lvl w:ilvl="0" w:tplc="0F08E28E">
      <w:numFmt w:val="bullet"/>
      <w:lvlText w:val="-"/>
      <w:lvlJc w:val="left"/>
      <w:pPr>
        <w:ind w:left="410" w:hanging="360"/>
      </w:pPr>
      <w:rPr>
        <w:rFonts w:ascii="Arial Narrow" w:eastAsia="Arial Narrow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6B9010C"/>
    <w:multiLevelType w:val="hybridMultilevel"/>
    <w:tmpl w:val="2C0AE2BC"/>
    <w:lvl w:ilvl="0" w:tplc="D07A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5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4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0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1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C4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E6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DAF"/>
    <w:multiLevelType w:val="hybridMultilevel"/>
    <w:tmpl w:val="43300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02CA9"/>
    <w:multiLevelType w:val="hybridMultilevel"/>
    <w:tmpl w:val="F23C70F4"/>
    <w:lvl w:ilvl="0" w:tplc="51B047B6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6D4D"/>
    <w:multiLevelType w:val="hybridMultilevel"/>
    <w:tmpl w:val="66D6B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4B"/>
    <w:multiLevelType w:val="multilevel"/>
    <w:tmpl w:val="29448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6AF1"/>
    <w:multiLevelType w:val="multilevel"/>
    <w:tmpl w:val="041B001F"/>
    <w:lvl w:ilvl="0">
      <w:start w:val="1"/>
      <w:numFmt w:val="decimal"/>
      <w:pStyle w:val="Nadpis2"/>
      <w:lvlText w:val="%1."/>
      <w:lvlJc w:val="left"/>
      <w:pPr>
        <w:ind w:left="17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432"/>
      </w:pPr>
    </w:lvl>
    <w:lvl w:ilvl="2">
      <w:start w:val="1"/>
      <w:numFmt w:val="decimal"/>
      <w:lvlText w:val="%1.%2.%3."/>
      <w:lvlJc w:val="left"/>
      <w:pPr>
        <w:ind w:left="2620" w:hanging="504"/>
      </w:pPr>
    </w:lvl>
    <w:lvl w:ilvl="3">
      <w:start w:val="1"/>
      <w:numFmt w:val="decimal"/>
      <w:lvlText w:val="%1.%2.%3.%4."/>
      <w:lvlJc w:val="left"/>
      <w:pPr>
        <w:ind w:left="3124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4132" w:hanging="936"/>
      </w:pPr>
    </w:lvl>
    <w:lvl w:ilvl="6">
      <w:start w:val="1"/>
      <w:numFmt w:val="decimal"/>
      <w:lvlText w:val="%1.%2.%3.%4.%5.%6.%7."/>
      <w:lvlJc w:val="left"/>
      <w:pPr>
        <w:ind w:left="4636" w:hanging="1080"/>
      </w:pPr>
    </w:lvl>
    <w:lvl w:ilvl="7">
      <w:start w:val="1"/>
      <w:numFmt w:val="decimal"/>
      <w:lvlText w:val="%1.%2.%3.%4.%5.%6.%7.%8."/>
      <w:lvlJc w:val="left"/>
      <w:pPr>
        <w:ind w:left="5140" w:hanging="1224"/>
      </w:pPr>
    </w:lvl>
    <w:lvl w:ilvl="8">
      <w:start w:val="1"/>
      <w:numFmt w:val="decimal"/>
      <w:lvlText w:val="%1.%2.%3.%4.%5.%6.%7.%8.%9."/>
      <w:lvlJc w:val="left"/>
      <w:pPr>
        <w:ind w:left="5716" w:hanging="1440"/>
      </w:pPr>
    </w:lvl>
  </w:abstractNum>
  <w:abstractNum w:abstractNumId="9" w15:restartNumberingAfterBreak="0">
    <w:nsid w:val="5F8C59E2"/>
    <w:multiLevelType w:val="multilevel"/>
    <w:tmpl w:val="5C42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AAD50"/>
    <w:multiLevelType w:val="hybridMultilevel"/>
    <w:tmpl w:val="D0029D64"/>
    <w:lvl w:ilvl="0" w:tplc="9D2C4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AA0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8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7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A4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46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85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D8505"/>
    <w:multiLevelType w:val="hybridMultilevel"/>
    <w:tmpl w:val="55EA49B2"/>
    <w:lvl w:ilvl="0" w:tplc="AB3C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CC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C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2D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3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4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2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08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D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D5"/>
    <w:rsid w:val="00000CF9"/>
    <w:rsid w:val="00003101"/>
    <w:rsid w:val="00003987"/>
    <w:rsid w:val="00006C81"/>
    <w:rsid w:val="00017F13"/>
    <w:rsid w:val="00024C27"/>
    <w:rsid w:val="000549D3"/>
    <w:rsid w:val="00055F59"/>
    <w:rsid w:val="000613DA"/>
    <w:rsid w:val="00081D6C"/>
    <w:rsid w:val="00083DEB"/>
    <w:rsid w:val="00087E25"/>
    <w:rsid w:val="00087F59"/>
    <w:rsid w:val="00090C7F"/>
    <w:rsid w:val="000953BF"/>
    <w:rsid w:val="000A6AFC"/>
    <w:rsid w:val="000B0AD8"/>
    <w:rsid w:val="000B46C5"/>
    <w:rsid w:val="000B7BA3"/>
    <w:rsid w:val="000D3BA1"/>
    <w:rsid w:val="000D7D53"/>
    <w:rsid w:val="000E324E"/>
    <w:rsid w:val="000F153E"/>
    <w:rsid w:val="000F63C3"/>
    <w:rsid w:val="00103A9A"/>
    <w:rsid w:val="00123984"/>
    <w:rsid w:val="00133B54"/>
    <w:rsid w:val="00134BFE"/>
    <w:rsid w:val="001431AE"/>
    <w:rsid w:val="001468DD"/>
    <w:rsid w:val="00146C62"/>
    <w:rsid w:val="00152D73"/>
    <w:rsid w:val="001712CA"/>
    <w:rsid w:val="001819A4"/>
    <w:rsid w:val="0018AB41"/>
    <w:rsid w:val="001959BA"/>
    <w:rsid w:val="0019671E"/>
    <w:rsid w:val="001A3650"/>
    <w:rsid w:val="001A6D10"/>
    <w:rsid w:val="001D420C"/>
    <w:rsid w:val="001D7514"/>
    <w:rsid w:val="0020167C"/>
    <w:rsid w:val="0020267F"/>
    <w:rsid w:val="002077CA"/>
    <w:rsid w:val="00224E56"/>
    <w:rsid w:val="00230204"/>
    <w:rsid w:val="00242E8F"/>
    <w:rsid w:val="002558F3"/>
    <w:rsid w:val="00255BAF"/>
    <w:rsid w:val="00275B64"/>
    <w:rsid w:val="00281E3C"/>
    <w:rsid w:val="002A0363"/>
    <w:rsid w:val="002A7078"/>
    <w:rsid w:val="002B1503"/>
    <w:rsid w:val="002B1968"/>
    <w:rsid w:val="002B5242"/>
    <w:rsid w:val="002C05A9"/>
    <w:rsid w:val="002D6BEE"/>
    <w:rsid w:val="002E354C"/>
    <w:rsid w:val="002E6F93"/>
    <w:rsid w:val="00320302"/>
    <w:rsid w:val="0033191F"/>
    <w:rsid w:val="00336456"/>
    <w:rsid w:val="0035247E"/>
    <w:rsid w:val="00352DB5"/>
    <w:rsid w:val="00362467"/>
    <w:rsid w:val="00363D14"/>
    <w:rsid w:val="00367044"/>
    <w:rsid w:val="0037774E"/>
    <w:rsid w:val="00383262"/>
    <w:rsid w:val="0039741C"/>
    <w:rsid w:val="003A7110"/>
    <w:rsid w:val="003F43BE"/>
    <w:rsid w:val="00403CEB"/>
    <w:rsid w:val="00411F96"/>
    <w:rsid w:val="0041273D"/>
    <w:rsid w:val="00412B02"/>
    <w:rsid w:val="00413402"/>
    <w:rsid w:val="00414B43"/>
    <w:rsid w:val="00426EF0"/>
    <w:rsid w:val="00450BCF"/>
    <w:rsid w:val="004519A7"/>
    <w:rsid w:val="00456C33"/>
    <w:rsid w:val="004744AA"/>
    <w:rsid w:val="00476F8D"/>
    <w:rsid w:val="0048021C"/>
    <w:rsid w:val="00485AD2"/>
    <w:rsid w:val="00492859"/>
    <w:rsid w:val="004A6E1A"/>
    <w:rsid w:val="004B4B2A"/>
    <w:rsid w:val="004B6218"/>
    <w:rsid w:val="004E3342"/>
    <w:rsid w:val="005021F8"/>
    <w:rsid w:val="0051355F"/>
    <w:rsid w:val="00514496"/>
    <w:rsid w:val="0052053C"/>
    <w:rsid w:val="00557A98"/>
    <w:rsid w:val="005649DD"/>
    <w:rsid w:val="00575B2D"/>
    <w:rsid w:val="00597B22"/>
    <w:rsid w:val="005A5446"/>
    <w:rsid w:val="005B110F"/>
    <w:rsid w:val="005D2667"/>
    <w:rsid w:val="005D6BD6"/>
    <w:rsid w:val="005F2C92"/>
    <w:rsid w:val="006138A0"/>
    <w:rsid w:val="0061402A"/>
    <w:rsid w:val="006202FA"/>
    <w:rsid w:val="00620BEC"/>
    <w:rsid w:val="00645669"/>
    <w:rsid w:val="006506A2"/>
    <w:rsid w:val="006731BF"/>
    <w:rsid w:val="00673C71"/>
    <w:rsid w:val="0067474B"/>
    <w:rsid w:val="00675BA0"/>
    <w:rsid w:val="006764A8"/>
    <w:rsid w:val="006822E5"/>
    <w:rsid w:val="006845DC"/>
    <w:rsid w:val="006975BC"/>
    <w:rsid w:val="006A5C01"/>
    <w:rsid w:val="006A7273"/>
    <w:rsid w:val="006C0DB1"/>
    <w:rsid w:val="006D0857"/>
    <w:rsid w:val="006D08BD"/>
    <w:rsid w:val="006F742D"/>
    <w:rsid w:val="00704501"/>
    <w:rsid w:val="00721444"/>
    <w:rsid w:val="007304B4"/>
    <w:rsid w:val="007333AD"/>
    <w:rsid w:val="0073356E"/>
    <w:rsid w:val="00740EDA"/>
    <w:rsid w:val="0074149D"/>
    <w:rsid w:val="0074651B"/>
    <w:rsid w:val="00751F9D"/>
    <w:rsid w:val="007543DC"/>
    <w:rsid w:val="00757B8D"/>
    <w:rsid w:val="00764403"/>
    <w:rsid w:val="00787792"/>
    <w:rsid w:val="007A0A24"/>
    <w:rsid w:val="007C06E8"/>
    <w:rsid w:val="007C298D"/>
    <w:rsid w:val="007C3AEA"/>
    <w:rsid w:val="007C7B72"/>
    <w:rsid w:val="007D2FEE"/>
    <w:rsid w:val="00803A9D"/>
    <w:rsid w:val="0083279E"/>
    <w:rsid w:val="00834718"/>
    <w:rsid w:val="00835508"/>
    <w:rsid w:val="008416C3"/>
    <w:rsid w:val="00845647"/>
    <w:rsid w:val="00850CA2"/>
    <w:rsid w:val="00852C98"/>
    <w:rsid w:val="008545E7"/>
    <w:rsid w:val="00860262"/>
    <w:rsid w:val="00862988"/>
    <w:rsid w:val="0087052E"/>
    <w:rsid w:val="008713B8"/>
    <w:rsid w:val="00873793"/>
    <w:rsid w:val="00873C47"/>
    <w:rsid w:val="00880E55"/>
    <w:rsid w:val="008B2624"/>
    <w:rsid w:val="008B2D46"/>
    <w:rsid w:val="008B2F12"/>
    <w:rsid w:val="008C1AE9"/>
    <w:rsid w:val="008C3B25"/>
    <w:rsid w:val="008C629C"/>
    <w:rsid w:val="008D1833"/>
    <w:rsid w:val="008E30B2"/>
    <w:rsid w:val="00900B6E"/>
    <w:rsid w:val="009038C4"/>
    <w:rsid w:val="00920104"/>
    <w:rsid w:val="0092123D"/>
    <w:rsid w:val="00921E9E"/>
    <w:rsid w:val="009255C4"/>
    <w:rsid w:val="009403C8"/>
    <w:rsid w:val="00942DD7"/>
    <w:rsid w:val="00942E68"/>
    <w:rsid w:val="009516F0"/>
    <w:rsid w:val="00953E47"/>
    <w:rsid w:val="0098093C"/>
    <w:rsid w:val="009A14DF"/>
    <w:rsid w:val="009B2D58"/>
    <w:rsid w:val="009C043B"/>
    <w:rsid w:val="009C7FBF"/>
    <w:rsid w:val="009D00E9"/>
    <w:rsid w:val="009D4331"/>
    <w:rsid w:val="009F11DC"/>
    <w:rsid w:val="009F2FFA"/>
    <w:rsid w:val="009F4E14"/>
    <w:rsid w:val="009F4FB8"/>
    <w:rsid w:val="00A23016"/>
    <w:rsid w:val="00A24BD5"/>
    <w:rsid w:val="00A411F7"/>
    <w:rsid w:val="00A41FE6"/>
    <w:rsid w:val="00A47A4E"/>
    <w:rsid w:val="00A5478B"/>
    <w:rsid w:val="00A578E4"/>
    <w:rsid w:val="00A766DB"/>
    <w:rsid w:val="00A83224"/>
    <w:rsid w:val="00A845C9"/>
    <w:rsid w:val="00A875D6"/>
    <w:rsid w:val="00A87AAA"/>
    <w:rsid w:val="00A96F61"/>
    <w:rsid w:val="00AB3B8D"/>
    <w:rsid w:val="00AB5276"/>
    <w:rsid w:val="00AC025E"/>
    <w:rsid w:val="00AC1D17"/>
    <w:rsid w:val="00AC44F2"/>
    <w:rsid w:val="00AC5FEC"/>
    <w:rsid w:val="00AC7028"/>
    <w:rsid w:val="00AD11FD"/>
    <w:rsid w:val="00AD4C5B"/>
    <w:rsid w:val="00AE09EE"/>
    <w:rsid w:val="00AE4D52"/>
    <w:rsid w:val="00AE7349"/>
    <w:rsid w:val="00AF2D68"/>
    <w:rsid w:val="00B212D9"/>
    <w:rsid w:val="00B32D9E"/>
    <w:rsid w:val="00B369B5"/>
    <w:rsid w:val="00B40294"/>
    <w:rsid w:val="00B61B03"/>
    <w:rsid w:val="00B715B4"/>
    <w:rsid w:val="00B72A96"/>
    <w:rsid w:val="00B875CB"/>
    <w:rsid w:val="00B92D29"/>
    <w:rsid w:val="00BA04BA"/>
    <w:rsid w:val="00BA1BB3"/>
    <w:rsid w:val="00BC4644"/>
    <w:rsid w:val="00BC7D8E"/>
    <w:rsid w:val="00BD568F"/>
    <w:rsid w:val="00BE5EF6"/>
    <w:rsid w:val="00C15978"/>
    <w:rsid w:val="00C16BFA"/>
    <w:rsid w:val="00C248AF"/>
    <w:rsid w:val="00C26A3C"/>
    <w:rsid w:val="00C3663C"/>
    <w:rsid w:val="00C44062"/>
    <w:rsid w:val="00C53B04"/>
    <w:rsid w:val="00C61C0E"/>
    <w:rsid w:val="00C668F3"/>
    <w:rsid w:val="00C82FC9"/>
    <w:rsid w:val="00C84523"/>
    <w:rsid w:val="00C91F9C"/>
    <w:rsid w:val="00CA3C6E"/>
    <w:rsid w:val="00CA3FC8"/>
    <w:rsid w:val="00CB0533"/>
    <w:rsid w:val="00CC2400"/>
    <w:rsid w:val="00CD49EA"/>
    <w:rsid w:val="00CE0532"/>
    <w:rsid w:val="00CF51B3"/>
    <w:rsid w:val="00D13D6F"/>
    <w:rsid w:val="00D154C4"/>
    <w:rsid w:val="00D27FC5"/>
    <w:rsid w:val="00D362E0"/>
    <w:rsid w:val="00D46D17"/>
    <w:rsid w:val="00D5579C"/>
    <w:rsid w:val="00D6142B"/>
    <w:rsid w:val="00D62AFB"/>
    <w:rsid w:val="00D67FA9"/>
    <w:rsid w:val="00D94E95"/>
    <w:rsid w:val="00DA2023"/>
    <w:rsid w:val="00DA2A8F"/>
    <w:rsid w:val="00DB290C"/>
    <w:rsid w:val="00DC0843"/>
    <w:rsid w:val="00DC5F6A"/>
    <w:rsid w:val="00DE180E"/>
    <w:rsid w:val="00DE28ED"/>
    <w:rsid w:val="00DF3CDC"/>
    <w:rsid w:val="00E00589"/>
    <w:rsid w:val="00E0566C"/>
    <w:rsid w:val="00E14351"/>
    <w:rsid w:val="00E233BA"/>
    <w:rsid w:val="00E60259"/>
    <w:rsid w:val="00E62FBE"/>
    <w:rsid w:val="00E64F8C"/>
    <w:rsid w:val="00E66E63"/>
    <w:rsid w:val="00E7520D"/>
    <w:rsid w:val="00E829C4"/>
    <w:rsid w:val="00E84236"/>
    <w:rsid w:val="00E9132C"/>
    <w:rsid w:val="00ED4896"/>
    <w:rsid w:val="00ED5164"/>
    <w:rsid w:val="00EF48B3"/>
    <w:rsid w:val="00EF61BD"/>
    <w:rsid w:val="00F01731"/>
    <w:rsid w:val="00F1021B"/>
    <w:rsid w:val="00F223AC"/>
    <w:rsid w:val="00F3609E"/>
    <w:rsid w:val="00F363F0"/>
    <w:rsid w:val="00F4015D"/>
    <w:rsid w:val="00F517C0"/>
    <w:rsid w:val="00F51912"/>
    <w:rsid w:val="00F51EBA"/>
    <w:rsid w:val="00F539A8"/>
    <w:rsid w:val="00F72989"/>
    <w:rsid w:val="00F848E8"/>
    <w:rsid w:val="00F86565"/>
    <w:rsid w:val="00FB61C2"/>
    <w:rsid w:val="00FD6413"/>
    <w:rsid w:val="00FE5B3E"/>
    <w:rsid w:val="00FF2004"/>
    <w:rsid w:val="03C676D9"/>
    <w:rsid w:val="13200636"/>
    <w:rsid w:val="1E32521F"/>
    <w:rsid w:val="2042B969"/>
    <w:rsid w:val="21E52AAA"/>
    <w:rsid w:val="2449983E"/>
    <w:rsid w:val="285E5184"/>
    <w:rsid w:val="2F2B72AA"/>
    <w:rsid w:val="3193A97D"/>
    <w:rsid w:val="32D5E90A"/>
    <w:rsid w:val="3471B96B"/>
    <w:rsid w:val="34CE113C"/>
    <w:rsid w:val="360D89CC"/>
    <w:rsid w:val="39452A8E"/>
    <w:rsid w:val="3C0861CD"/>
    <w:rsid w:val="4982C88E"/>
    <w:rsid w:val="4A21229E"/>
    <w:rsid w:val="4A830BD9"/>
    <w:rsid w:val="50A52A72"/>
    <w:rsid w:val="510EE87D"/>
    <w:rsid w:val="52130C26"/>
    <w:rsid w:val="52BFEFC4"/>
    <w:rsid w:val="55789B95"/>
    <w:rsid w:val="5AA8A91C"/>
    <w:rsid w:val="5EE79E9A"/>
    <w:rsid w:val="61812282"/>
    <w:rsid w:val="63F917DE"/>
    <w:rsid w:val="64E6B1F1"/>
    <w:rsid w:val="6644ECE2"/>
    <w:rsid w:val="687A63A3"/>
    <w:rsid w:val="691156E3"/>
    <w:rsid w:val="6CFA98B7"/>
    <w:rsid w:val="7095FBBE"/>
    <w:rsid w:val="73B13387"/>
    <w:rsid w:val="7B078D81"/>
    <w:rsid w:val="7F42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EB66"/>
  <w15:chartTrackingRefBased/>
  <w15:docId w15:val="{30B15208-3F36-4B60-BD29-7DEF27E6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lny">
    <w:name w:val="Normal"/>
    <w:qFormat/>
    <w:rsid w:val="002D6BEE"/>
  </w:style>
  <w:style w:type="paragraph" w:styleId="Nadpis10">
    <w:name w:val="heading 1"/>
    <w:basedOn w:val="Normlny"/>
    <w:next w:val="Normlny"/>
    <w:link w:val="Nadpis1Char"/>
    <w:uiPriority w:val="9"/>
    <w:qFormat/>
    <w:rsid w:val="002D6B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0">
    <w:name w:val="heading 2"/>
    <w:basedOn w:val="Normlny"/>
    <w:next w:val="Normlny"/>
    <w:link w:val="Nadpis2Char"/>
    <w:uiPriority w:val="9"/>
    <w:unhideWhenUsed/>
    <w:qFormat/>
    <w:rsid w:val="002D6BE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0">
    <w:name w:val="heading 3"/>
    <w:basedOn w:val="Normlny"/>
    <w:next w:val="Normlny"/>
    <w:link w:val="Nadpis3Char"/>
    <w:uiPriority w:val="9"/>
    <w:unhideWhenUsed/>
    <w:qFormat/>
    <w:rsid w:val="002D6B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D6B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D6B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D6B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D6B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D6B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D6B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0"/>
    <w:uiPriority w:val="9"/>
    <w:rsid w:val="002D6BE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Predvolenpsmoodseku"/>
    <w:link w:val="Nadpis20"/>
    <w:uiPriority w:val="9"/>
    <w:rsid w:val="002D6B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Predvolenpsmoodseku"/>
    <w:link w:val="Nadpis30"/>
    <w:uiPriority w:val="9"/>
    <w:rsid w:val="002D6B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2D6BEE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Predvolenpsmoodseku"/>
    <w:link w:val="Nadpis5"/>
    <w:uiPriority w:val="9"/>
    <w:rsid w:val="002D6BEE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Predvolenpsmoodseku"/>
    <w:link w:val="Nadpis6"/>
    <w:uiPriority w:val="9"/>
    <w:rsid w:val="002D6B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2D6B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</w:rPr>
  </w:style>
  <w:style w:type="paragraph" w:customStyle="1" w:styleId="Nadpis1">
    <w:name w:val="Nadpis_1"/>
    <w:basedOn w:val="Nadpis10"/>
    <w:link w:val="Nadpis1Char0"/>
    <w:rsid w:val="009D4331"/>
    <w:pPr>
      <w:keepLines w:val="0"/>
      <w:numPr>
        <w:numId w:val="1"/>
      </w:numPr>
      <w:spacing w:before="120" w:after="120"/>
      <w:ind w:left="0" w:firstLine="0"/>
      <w:outlineLvl w:val="9"/>
    </w:pPr>
    <w:rPr>
      <w:rFonts w:cs="Calibri"/>
      <w:bCs/>
      <w:kern w:val="32"/>
      <w:sz w:val="18"/>
    </w:rPr>
  </w:style>
  <w:style w:type="character" w:customStyle="1" w:styleId="Nadpis1Char0">
    <w:name w:val="Nadpis_1 Char"/>
    <w:link w:val="Nadpis1"/>
    <w:rsid w:val="009D4331"/>
    <w:rPr>
      <w:rFonts w:ascii="Tahoma" w:eastAsia="Times New Roman" w:hAnsi="Tahoma" w:cs="Calibri"/>
      <w:b/>
      <w:bCs/>
      <w:caps/>
      <w:kern w:val="32"/>
      <w:sz w:val="18"/>
      <w:szCs w:val="32"/>
      <w:lang w:eastAsia="en-US"/>
    </w:rPr>
  </w:style>
  <w:style w:type="paragraph" w:customStyle="1" w:styleId="Nadpis2">
    <w:name w:val="Nadpis_2"/>
    <w:link w:val="Nadpis2Char0"/>
    <w:rsid w:val="00A24BD5"/>
    <w:pPr>
      <w:keepNext/>
      <w:numPr>
        <w:numId w:val="2"/>
      </w:numPr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Nadpis2Char0">
    <w:name w:val="Nadpis_2 Char"/>
    <w:link w:val="Nadpis2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customStyle="1" w:styleId="Tabukasmriekou7farebnzvraznenie21">
    <w:name w:val="Tabuľka s mriežkou 7 – farebná – zvýraznenie 21"/>
    <w:basedOn w:val="Nadpis10"/>
    <w:next w:val="Normlny"/>
    <w:uiPriority w:val="39"/>
    <w:unhideWhenUsed/>
    <w:rsid w:val="00A24BD5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customStyle="1" w:styleId="Nadpis3">
    <w:name w:val="Nadpis_3"/>
    <w:basedOn w:val="Nadpis2"/>
    <w:link w:val="Nadpis3Char0"/>
    <w:rsid w:val="00A24BD5"/>
    <w:pPr>
      <w:numPr>
        <w:numId w:val="3"/>
      </w:numPr>
    </w:pPr>
  </w:style>
  <w:style w:type="character" w:customStyle="1" w:styleId="Nadpis3Char0">
    <w:name w:val="Nadpis_3 Char"/>
    <w:link w:val="Nadpis3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D6B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2D6B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styleId="Mriekatabuky">
    <w:name w:val="Table Grid"/>
    <w:basedOn w:val="Normlnatabuka"/>
    <w:uiPriority w:val="5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2D6BEE"/>
    <w:pPr>
      <w:spacing w:line="240" w:lineRule="auto"/>
    </w:pPr>
    <w:rPr>
      <w:b/>
      <w:bCs/>
      <w:smallCaps/>
      <w:color w:val="595959" w:themeColor="text1" w:themeTint="A6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customStyle="1" w:styleId="TextkomentraChar">
    <w:name w:val="Text komentára Char"/>
    <w:link w:val="Textkomentra"/>
    <w:uiPriority w:val="99"/>
    <w:rsid w:val="008705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popisokintrukcia">
    <w:name w:val="popisok/inštrukcia"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1"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</w:rPr>
  </w:style>
  <w:style w:type="character" w:customStyle="1" w:styleId="Farebnzoznamzvraznenie1Char">
    <w:name w:val="Farebný zoznam – zvýraznenie 1 Char"/>
    <w:link w:val="Farebnzoznamzvraznenie11"/>
    <w:uiPriority w:val="1"/>
    <w:locked/>
    <w:rsid w:val="000B0AD8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ukasmriekou31">
    <w:name w:val="Tabuľka s mriežkou 31"/>
    <w:basedOn w:val="Nadpis10"/>
    <w:next w:val="Normlny"/>
    <w:uiPriority w:val="39"/>
    <w:unhideWhenUsed/>
    <w:rsid w:val="000B0AD8"/>
    <w:pPr>
      <w:spacing w:line="259" w:lineRule="auto"/>
      <w:outlineLvl w:val="9"/>
    </w:pPr>
    <w:rPr>
      <w:rFonts w:ascii="Calibri Light" w:hAnsi="Calibri Light"/>
      <w:b/>
      <w:i/>
      <w:caps w:val="0"/>
      <w:color w:val="2E74B5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6B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6B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Vrazn">
    <w:name w:val="Výrazný"/>
    <w:uiPriority w:val="22"/>
    <w:rsid w:val="000B0AD8"/>
    <w:rPr>
      <w:b/>
      <w:bCs/>
    </w:rPr>
  </w:style>
  <w:style w:type="character" w:customStyle="1" w:styleId="wrap-text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/>
      <w:ind w:left="540"/>
      <w:jc w:val="both"/>
    </w:pPr>
    <w:rPr>
      <w:rFonts w:ascii="Calibri" w:eastAsia="Calibri" w:hAnsi="Calibri" w:cs="Calibri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rsid w:val="000B0AD8"/>
  </w:style>
  <w:style w:type="character" w:customStyle="1" w:styleId="eop">
    <w:name w:val="eop"/>
    <w:rsid w:val="000B0AD8"/>
  </w:style>
  <w:style w:type="paragraph" w:styleId="Odsekzoznamu">
    <w:name w:val="List Paragraph"/>
    <w:basedOn w:val="Normlny"/>
    <w:link w:val="OdsekzoznamuChar"/>
    <w:uiPriority w:val="34"/>
    <w:qFormat/>
    <w:rsid w:val="00414B4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4B43"/>
  </w:style>
  <w:style w:type="paragraph" w:customStyle="1" w:styleId="paragraph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</w:rPr>
  </w:style>
  <w:style w:type="character" w:customStyle="1" w:styleId="pagebreaktextspan">
    <w:name w:val="pagebreaktextspan"/>
    <w:rsid w:val="00E0566C"/>
  </w:style>
  <w:style w:type="character" w:customStyle="1" w:styleId="spellingerror">
    <w:name w:val="spellingerror"/>
    <w:rsid w:val="00E0566C"/>
  </w:style>
  <w:style w:type="character" w:styleId="Siln">
    <w:name w:val="Strong"/>
    <w:basedOn w:val="Predvolenpsmoodseku"/>
    <w:uiPriority w:val="22"/>
    <w:qFormat/>
    <w:rsid w:val="002D6BEE"/>
    <w:rPr>
      <w:b/>
      <w:bCs/>
    </w:rPr>
  </w:style>
  <w:style w:type="character" w:styleId="Zvraznenie">
    <w:name w:val="Emphasis"/>
    <w:basedOn w:val="Predvolenpsmoodseku"/>
    <w:uiPriority w:val="20"/>
    <w:qFormat/>
    <w:rsid w:val="002D6BEE"/>
    <w:rPr>
      <w:i/>
      <w:iCs/>
    </w:rPr>
  </w:style>
  <w:style w:type="paragraph" w:styleId="Bezriadkovania">
    <w:name w:val="No Spacing"/>
    <w:uiPriority w:val="1"/>
    <w:qFormat/>
    <w:rsid w:val="002D6BE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D6B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ciaChar">
    <w:name w:val="Citácia Char"/>
    <w:basedOn w:val="Predvolenpsmoodseku"/>
    <w:link w:val="Citcia"/>
    <w:uiPriority w:val="29"/>
    <w:rsid w:val="002D6BEE"/>
    <w:rPr>
      <w:rFonts w:asciiTheme="majorHAnsi" w:eastAsiaTheme="majorEastAsia" w:hAnsiTheme="majorHAnsi" w:cstheme="majorBidi"/>
      <w:sz w:val="25"/>
      <w:szCs w:val="2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6B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6BEE"/>
    <w:rPr>
      <w:color w:val="404040" w:themeColor="text1" w:themeTint="BF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2D6BE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D6BE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2D6BEE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2D6BEE"/>
    <w:rPr>
      <w:b/>
      <w:bCs/>
      <w:caps w:val="0"/>
      <w:smallCaps/>
      <w:color w:val="auto"/>
      <w:spacing w:val="3"/>
      <w:u w:val="single"/>
    </w:rPr>
  </w:style>
  <w:style w:type="character" w:styleId="Nzovknihy">
    <w:name w:val="Book Title"/>
    <w:basedOn w:val="Predvolenpsmoodseku"/>
    <w:uiPriority w:val="33"/>
    <w:qFormat/>
    <w:rsid w:val="002D6BEE"/>
    <w:rPr>
      <w:b/>
      <w:bCs/>
      <w:smallCaps/>
      <w:spacing w:val="7"/>
    </w:rPr>
  </w:style>
  <w:style w:type="paragraph" w:styleId="Hlavikaobsahu">
    <w:name w:val="TOC Heading"/>
    <w:basedOn w:val="Nadpis10"/>
    <w:next w:val="Normlny"/>
    <w:uiPriority w:val="39"/>
    <w:semiHidden/>
    <w:unhideWhenUsed/>
    <w:qFormat/>
    <w:rsid w:val="002D6B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23/401/20231115" TargetMode="External"/><Relationship Id="rId18" Type="http://schemas.openxmlformats.org/officeDocument/2006/relationships/hyperlink" Target="https://www.slov-lex.sk/pravne-predpisy/SK/ZZ/2020/78/20220101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llopk@mirri.gov.s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23/401/20231115" TargetMode="External"/><Relationship Id="rId17" Type="http://schemas.openxmlformats.org/officeDocument/2006/relationships/hyperlink" Target="https://www.slov-lex.sk/pravne-predpisy/SK/ZZ/2023/401/20231115.html" TargetMode="External"/><Relationship Id="rId25" Type="http://schemas.openxmlformats.org/officeDocument/2006/relationships/footer" Target="footer1.xml"/><Relationship Id="Rcc8b80d561e94b8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9/95/" TargetMode="External"/><Relationship Id="rId20" Type="http://schemas.openxmlformats.org/officeDocument/2006/relationships/hyperlink" Target="https://www.slov-lex.sk/pravne-predpisy/SK/ZZ/2021/547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23/401/" TargetMode="External"/><Relationship Id="rId24" Type="http://schemas.openxmlformats.org/officeDocument/2006/relationships/hyperlink" Target="mailto:investicie.uhp@mfsr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irri.gov.sk/sekcie/informatizacia/riadenie-kvality-qa/" TargetMode="External"/><Relationship Id="rId23" Type="http://schemas.openxmlformats.org/officeDocument/2006/relationships/hyperlink" Target="https://mirri.gov.sk/sekcie/informatizacia/riadenie-kvality-qa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lov-lex.sk/pravne-predpisy/SK/ZZ/2013/305/2023110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tais.vicepremier.gov.sk/help" TargetMode="External"/><Relationship Id="rId22" Type="http://schemas.openxmlformats.org/officeDocument/2006/relationships/hyperlink" Target="mailto:investicie.uhp@mfsr.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561ee-c024-48c1-bc4d-b61881952a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15562BC6F38408CA3838A8B26408F" ma:contentTypeVersion="13" ma:contentTypeDescription="Create a new document." ma:contentTypeScope="" ma:versionID="117083eb4a00ee4fed9fbcb42c332bbb">
  <xsd:schema xmlns:xsd="http://www.w3.org/2001/XMLSchema" xmlns:xs="http://www.w3.org/2001/XMLSchema" xmlns:p="http://schemas.microsoft.com/office/2006/metadata/properties" xmlns:ns3="ac138058-85a0-4a2f-b329-68958592c307" xmlns:ns4="c11561ee-c024-48c1-bc4d-b61881952a9d" targetNamespace="http://schemas.microsoft.com/office/2006/metadata/properties" ma:root="true" ma:fieldsID="f0daff6cef7212add4ed386580b6c4f0" ns3:_="" ns4:_="">
    <xsd:import namespace="ac138058-85a0-4a2f-b329-68958592c307"/>
    <xsd:import namespace="c11561ee-c024-48c1-bc4d-b61881952a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8058-85a0-4a2f-b329-68958592c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561ee-c024-48c1-bc4d-b6188195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78C0E-C74F-4E68-9F82-A2BB7B9EB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F4125-7095-45B2-B291-866707D953EF}">
  <ds:schemaRefs>
    <ds:schemaRef ds:uri="http://schemas.microsoft.com/office/2006/metadata/properties"/>
    <ds:schemaRef ds:uri="http://schemas.microsoft.com/office/infopath/2007/PartnerControls"/>
    <ds:schemaRef ds:uri="c11561ee-c024-48c1-bc4d-b61881952a9d"/>
  </ds:schemaRefs>
</ds:datastoreItem>
</file>

<file path=customXml/itemProps3.xml><?xml version="1.0" encoding="utf-8"?>
<ds:datastoreItem xmlns:ds="http://schemas.openxmlformats.org/officeDocument/2006/customXml" ds:itemID="{877D6CB3-2D61-4C53-A876-886296C83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38058-85a0-4a2f-b329-68958592c307"/>
    <ds:schemaRef ds:uri="c11561ee-c024-48c1-bc4d-b61881952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3A251-4464-4836-8E2A-30234A6F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Vítek</dc:creator>
  <cp:keywords/>
  <dc:description/>
  <cp:lastModifiedBy>Ďuricová, Andrea</cp:lastModifiedBy>
  <cp:revision>3</cp:revision>
  <cp:lastPrinted>2021-09-17T09:15:00Z</cp:lastPrinted>
  <dcterms:created xsi:type="dcterms:W3CDTF">2023-12-27T08:20:00Z</dcterms:created>
  <dcterms:modified xsi:type="dcterms:W3CDTF">2023-12-27T08:55:00Z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0x01010083715562BC6F38408CA3838A8B26408F</vt:lpwstr>
  </property>
  <property fmtid="{D5CDD505-2E9C-101B-9397-08002B2CF9AE}" pid="3" name="MediaServiceImageTags">
    <vt:lpwstr/>
  </property>
</Properties>
</file>