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23532A" w:rsidRPr="0023532A">
        <w:rPr>
          <w:rFonts w:ascii="Calibri" w:hAnsi="Calibri" w:cs="Calibri"/>
          <w:b/>
          <w:sz w:val="28"/>
          <w:szCs w:val="28"/>
        </w:rPr>
        <w:t xml:space="preserve">Priame vyzvanie  na budovanie životných situácií pre organizáciu </w:t>
      </w:r>
      <w:r w:rsidR="006B02B3" w:rsidRPr="006B02B3">
        <w:rPr>
          <w:rFonts w:ascii="Calibri" w:hAnsi="Calibri" w:cs="Calibri"/>
          <w:b/>
          <w:sz w:val="28"/>
          <w:szCs w:val="28"/>
        </w:rPr>
        <w:t>Úrad verejného zdravotníctva Slovenskej republiky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6B02B3">
        <w:rPr>
          <w:rFonts w:ascii="Calibri" w:hAnsi="Calibri" w:cs="Calibri"/>
          <w:b/>
          <w:sz w:val="28"/>
          <w:szCs w:val="28"/>
        </w:rPr>
        <w:t>17I01-04-P12</w:t>
      </w:r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6B02B3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6B02B3">
              <w:rPr>
                <w:rStyle w:val="normaltextrun"/>
                <w:sz w:val="24"/>
                <w:szCs w:val="24"/>
                <w:shd w:val="clear" w:color="auto" w:fill="FFFFFF"/>
              </w:rPr>
              <w:t>Úrad verejného zdravotníctva Slovenskej republiky</w:t>
            </w:r>
          </w:p>
        </w:tc>
        <w:tc>
          <w:tcPr>
            <w:tcW w:w="2128" w:type="dxa"/>
            <w:vAlign w:val="center"/>
          </w:tcPr>
          <w:p w:rsidR="000C149F" w:rsidRPr="000C149F" w:rsidRDefault="006B02B3" w:rsidP="000C149F">
            <w:pPr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17I01-04-P12-00012</w:t>
            </w:r>
          </w:p>
        </w:tc>
        <w:tc>
          <w:tcPr>
            <w:tcW w:w="1559" w:type="dxa"/>
            <w:vAlign w:val="center"/>
          </w:tcPr>
          <w:p w:rsidR="000C149F" w:rsidRPr="00F468C6" w:rsidRDefault="006B02B3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6B02B3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00607223</w:t>
            </w:r>
          </w:p>
        </w:tc>
        <w:tc>
          <w:tcPr>
            <w:tcW w:w="4962" w:type="dxa"/>
            <w:vAlign w:val="center"/>
          </w:tcPr>
          <w:p w:rsidR="000C149F" w:rsidRPr="00F468C6" w:rsidRDefault="006B02B3" w:rsidP="000C149F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6B02B3">
              <w:rPr>
                <w:rStyle w:val="normaltextrun"/>
                <w:sz w:val="24"/>
                <w:szCs w:val="24"/>
                <w:bdr w:val="none" w:sz="0" w:space="0" w:color="auto" w:frame="1"/>
              </w:rPr>
              <w:t>Budovanie životných situácií pre organizáciu Úrad verejného zdravotníctva Slovenskej republiky</w:t>
            </w:r>
          </w:p>
        </w:tc>
        <w:tc>
          <w:tcPr>
            <w:tcW w:w="2126" w:type="dxa"/>
            <w:vAlign w:val="center"/>
          </w:tcPr>
          <w:p w:rsidR="000C149F" w:rsidRPr="005C4E3B" w:rsidRDefault="006B02B3" w:rsidP="000C149F">
            <w:pPr>
              <w:rPr>
                <w:rFonts w:cstheme="minorHAnsi"/>
                <w:sz w:val="24"/>
                <w:szCs w:val="24"/>
              </w:rPr>
            </w:pPr>
            <w:r w:rsidRPr="006B02B3">
              <w:rPr>
                <w:rFonts w:cstheme="minorHAnsi"/>
                <w:sz w:val="24"/>
                <w:szCs w:val="24"/>
              </w:rPr>
              <w:t xml:space="preserve">714 407,82 </w:t>
            </w:r>
            <w:r w:rsidR="0023532A" w:rsidRPr="0023532A">
              <w:rPr>
                <w:rFonts w:cstheme="minorHAnsi"/>
                <w:sz w:val="24"/>
                <w:szCs w:val="24"/>
              </w:rPr>
              <w:t xml:space="preserve"> </w:t>
            </w:r>
            <w:r w:rsidR="00344276" w:rsidRPr="00344276">
              <w:rPr>
                <w:rFonts w:cstheme="minorHAnsi"/>
                <w:sz w:val="24"/>
                <w:szCs w:val="24"/>
              </w:rPr>
              <w:t xml:space="preserve">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>
      <w:bookmarkStart w:id="0" w:name="_GoBack"/>
      <w:bookmarkEnd w:id="0"/>
    </w:p>
    <w:p w:rsidR="00C01932" w:rsidRPr="000C149F" w:rsidRDefault="000C149F" w:rsidP="000C149F">
      <w:pPr>
        <w:tabs>
          <w:tab w:val="left" w:pos="12660"/>
        </w:tabs>
      </w:pPr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B3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23532A"/>
    <w:rsid w:val="00331207"/>
    <w:rsid w:val="00344276"/>
    <w:rsid w:val="00582759"/>
    <w:rsid w:val="005C4E3B"/>
    <w:rsid w:val="0068563C"/>
    <w:rsid w:val="006B02B3"/>
    <w:rsid w:val="008B1046"/>
    <w:rsid w:val="0090352F"/>
    <w:rsid w:val="00962D35"/>
    <w:rsid w:val="0096738D"/>
    <w:rsid w:val="00A726CE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78F6B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13</cp:revision>
  <dcterms:created xsi:type="dcterms:W3CDTF">2023-06-14T06:26:00Z</dcterms:created>
  <dcterms:modified xsi:type="dcterms:W3CDTF">2023-10-18T09:05:00Z</dcterms:modified>
</cp:coreProperties>
</file>