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</w:rPr>
      </w:pPr>
    </w:p>
    <w:p xmlns:wp14="http://schemas.microsoft.com/office/word/2010/wordml" w:rsidR="009667F7" w:rsidP="1A0ED16F" w:rsidRDefault="009667F7" w14:paraId="1E6D31C9" wp14:textId="0DB859AD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1A0ED16F" w:rsidR="5C9A82E1">
        <w:rPr>
          <w:rFonts w:ascii="Tahoma" w:hAnsi="Tahoma" w:cs="Tahoma"/>
          <w:b w:val="1"/>
          <w:bCs w:val="1"/>
          <w:sz w:val="36"/>
          <w:szCs w:val="36"/>
        </w:rPr>
        <w:t>P</w:t>
      </w:r>
      <w:r w:rsidRPr="1A0ED16F" w:rsidR="423FB085">
        <w:rPr>
          <w:rFonts w:ascii="Tahoma" w:hAnsi="Tahoma" w:cs="Tahoma"/>
          <w:b w:val="1"/>
          <w:bCs w:val="1"/>
          <w:sz w:val="36"/>
          <w:szCs w:val="36"/>
        </w:rPr>
        <w:t>roduktová vízia</w:t>
      </w:r>
    </w:p>
    <w:p xmlns:wp14="http://schemas.microsoft.com/office/word/2010/wordml" w:rsidR="009667F7" w:rsidP="009667F7" w:rsidRDefault="009667F7" w14:paraId="0079953B" wp14:textId="3CA9E872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1A0ED16F" w:rsidR="009667F7">
        <w:rPr>
          <w:rFonts w:ascii="Tahoma" w:hAnsi="Tahoma" w:cs="Tahoma"/>
          <w:sz w:val="21"/>
          <w:szCs w:val="21"/>
        </w:rPr>
        <w:t>špecializovaný (realizačný/technický) produkt</w:t>
      </w:r>
      <w:r w:rsidRPr="1A0ED16F" w:rsidR="008C4AA6">
        <w:rPr>
          <w:rFonts w:ascii="Tahoma" w:hAnsi="Tahoma" w:cs="Tahoma"/>
          <w:sz w:val="21"/>
          <w:szCs w:val="21"/>
        </w:rPr>
        <w:t xml:space="preserve"> A</w:t>
      </w:r>
      <w:r w:rsidRPr="1A0ED16F" w:rsidR="52B4CAF3">
        <w:rPr>
          <w:rFonts w:ascii="Tahoma" w:hAnsi="Tahoma" w:cs="Tahoma"/>
          <w:sz w:val="21"/>
          <w:szCs w:val="21"/>
        </w:rPr>
        <w:t>02</w:t>
      </w:r>
    </w:p>
    <w:p xmlns:wp14="http://schemas.microsoft.com/office/word/2010/wordml" w:rsidRPr="006C497A" w:rsidR="008C4AA6" w:rsidP="008C4AA6" w:rsidRDefault="008C4AA6" w14:paraId="2266D2FA" wp14:textId="77777777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xmlns:wp14="http://schemas.microsoft.com/office/word/2010/wordml" w:rsidRPr="00FB0942" w:rsidR="008C4AA6" w:rsidP="008C4AA6" w:rsidRDefault="008C4AA6" w14:paraId="0B74E3CD" wp14:textId="61A0A484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1A0ED16F" w:rsidR="008C4AA6">
        <w:rPr>
          <w:rFonts w:ascii="Arial Narrow" w:hAnsi="Arial Narrow" w:cs="Tahoma"/>
          <w:sz w:val="20"/>
          <w:szCs w:val="20"/>
        </w:rPr>
        <w:t>verzia 1.</w:t>
      </w:r>
      <w:r w:rsidRPr="1A0ED16F" w:rsidR="2BB90328">
        <w:rPr>
          <w:rFonts w:ascii="Arial Narrow" w:hAnsi="Arial Narrow" w:cs="Tahoma"/>
          <w:sz w:val="20"/>
          <w:szCs w:val="20"/>
        </w:rPr>
        <w:t>0</w:t>
      </w:r>
    </w:p>
    <w:p xmlns:wp14="http://schemas.microsoft.com/office/word/2010/wordml" w:rsidRPr="009C2697" w:rsidR="008C4AA6" w:rsidP="009667F7" w:rsidRDefault="008C4AA6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xmlns:wp14="http://schemas.microsoft.com/office/word/2010/wordml" w:rsidRPr="009C2697" w:rsidR="009667F7" w:rsidP="009667F7" w:rsidRDefault="009667F7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xmlns:wp14="http://schemas.microsoft.com/office/word/2010/wordml" w:rsidRPr="009C2697" w:rsidR="009667F7" w:rsidP="009667F7" w:rsidRDefault="009667F7" w14:paraId="26BFC1E5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  <w:r w:rsidRPr="009C2697">
        <w:rPr>
          <w:rFonts w:ascii="Tahoma" w:hAnsi="Tahoma" w:cs="Tahoma"/>
          <w:b/>
          <w:sz w:val="21"/>
          <w:szCs w:val="22"/>
        </w:rPr>
        <w:t>Dodávateľ:</w:t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="003A457F">
        <w:rPr>
          <w:rFonts w:ascii="Tahoma" w:hAnsi="Tahoma" w:cs="Tahoma"/>
          <w:b/>
          <w:sz w:val="21"/>
          <w:szCs w:val="22"/>
        </w:rPr>
        <w:t>Objednavateľ/</w:t>
      </w:r>
      <w:r w:rsidRPr="009C2697">
        <w:rPr>
          <w:rFonts w:ascii="Tahoma" w:hAnsi="Tahoma" w:cs="Tahoma"/>
          <w:b/>
          <w:sz w:val="21"/>
          <w:szCs w:val="22"/>
        </w:rPr>
        <w:t xml:space="preserve">Realizátor projektu: </w:t>
      </w:r>
    </w:p>
    <w:p xmlns:wp14="http://schemas.microsoft.com/office/word/2010/wordml" w:rsidRPr="009C2697" w:rsidR="009667F7" w:rsidP="009667F7" w:rsidRDefault="009667F7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</w:p>
    <w:p xmlns:wp14="http://schemas.microsoft.com/office/word/2010/wordml" w:rsidRPr="009C2697" w:rsidR="009667F7" w:rsidP="009667F7" w:rsidRDefault="009667F7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C2697" w:rsidR="009667F7" w:rsidP="009667F7" w:rsidRDefault="009667F7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>Zodpovedná osoba:</w:t>
      </w:r>
    </w:p>
    <w:p xmlns:wp14="http://schemas.microsoft.com/office/word/2010/wordml" w:rsidRPr="009C2697" w:rsidR="009667F7" w:rsidP="009667F7" w:rsidRDefault="009667F7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XX.XX</w:t>
      </w:r>
    </w:p>
    <w:p xmlns:wp14="http://schemas.microsoft.com/office/word/2010/wordml" w:rsidRPr="009C2697" w:rsidR="009667F7" w:rsidP="009667F7" w:rsidRDefault="009667F7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xmlns:wp14="http://schemas.microsoft.com/office/word/2010/wordml" w:rsidRPr="009C2697" w:rsidR="009667F7" w:rsidP="009667F7" w:rsidRDefault="009667F7" w14:paraId="76B61E7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0523490E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CF23C6C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5C770E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xmlns:wp14="http://schemas.microsoft.com/office/word/2010/wordml" w:rsidRPr="009C2697" w:rsidR="009667F7" w:rsidP="009667F7" w:rsidRDefault="009667F7" w14:paraId="2C016C64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21F2C271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5A39BBE3" wp14:textId="77777777">
      <w:pPr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667F7" w:rsidR="009667F7" w:rsidP="009667F7" w:rsidRDefault="009667F7" w14:paraId="6A8FEC5D" wp14:textId="7777777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9667F7" w:rsidR="009667F7" w:rsidTr="00AC2FA4" w14:paraId="15503FD6" wp14:textId="77777777">
        <w:tc>
          <w:tcPr>
            <w:tcW w:w="959" w:type="dxa"/>
            <w:shd w:val="clear" w:color="auto" w:fill="E7E6E6"/>
          </w:tcPr>
          <w:p w:rsidRPr="009667F7" w:rsidR="009667F7" w:rsidP="00AC2FA4" w:rsidRDefault="009667F7" w14:paraId="0A970367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9667F7" w:rsidR="009667F7" w:rsidP="00AC2FA4" w:rsidRDefault="009667F7" w14:paraId="6F7EEE0A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9667F7" w:rsidR="009667F7" w:rsidP="00AC2FA4" w:rsidRDefault="009667F7" w14:paraId="2A319E0D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9667F7" w:rsidR="009667F7" w:rsidP="00AC2FA4" w:rsidRDefault="009667F7" w14:paraId="4C320DDC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xmlns:wp14="http://schemas.microsoft.com/office/word/2010/wordml" w:rsidRPr="009667F7" w:rsidR="009667F7" w:rsidTr="00AC2FA4" w14:paraId="41C8F396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xmlns:wp14="http://schemas.microsoft.com/office/word/2010/wordml" w:rsidRPr="009667F7" w:rsidR="009667F7" w:rsidTr="00AC2FA4" w14:paraId="44EAFD9C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xmlns:wp14="http://schemas.microsoft.com/office/word/2010/wordml" w:rsidRPr="009667F7" w:rsidR="009667F7" w:rsidP="00847341" w:rsidRDefault="009667F7" w14:paraId="049F31CB" wp14:textId="77777777">
      <w:pPr>
        <w:rPr>
          <w:rFonts w:ascii="Calibri" w:hAnsi="Calibri" w:cs="Calibri"/>
          <w:b/>
          <w:sz w:val="20"/>
        </w:rPr>
      </w:pPr>
    </w:p>
    <w:p w:rsidR="169609E1" w:rsidRDefault="169609E1" w14:paraId="7AC8D9E1" w14:textId="791EE5CD">
      <w:r>
        <w:br w:type="page"/>
      </w:r>
    </w:p>
    <w:p xmlns:wp14="http://schemas.microsoft.com/office/word/2010/wordml" w:rsidR="00BE1D16" w:rsidP="000137B9" w:rsidRDefault="00BE1D16" w14:paraId="53128261" wp14:textId="7777777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xmlns:wp14="http://schemas.microsoft.com/office/word/2010/wordml" w:rsidRPr="00BE1D16" w:rsidR="00BE1D16" w:rsidTr="169609E1" w14:paraId="38EDE969" wp14:textId="77777777">
        <w:trPr>
          <w:trHeight w:val="500"/>
        </w:trPr>
        <w:tc>
          <w:tcPr>
            <w:tcW w:w="91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03764"/>
            <w:tcMar/>
            <w:hideMark/>
          </w:tcPr>
          <w:p w:rsidRPr="00BE1D16" w:rsidR="00BE1D16" w:rsidP="1A0ED16F" w:rsidRDefault="00BE1D16" w14:paraId="62486C05" wp14:textId="36E5DDF3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/>
                <w:sz w:val="24"/>
                <w:szCs w:val="24"/>
                <w:lang w:val="sk-SK"/>
              </w:rPr>
            </w:pPr>
            <w:r w:rsidRPr="1A0ED16F" w:rsidR="60796BD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sk-SK"/>
              </w:rPr>
              <w:t>P</w:t>
            </w:r>
            <w:r w:rsidRPr="1A0ED16F" w:rsidR="2B1793A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sk-SK"/>
              </w:rPr>
              <w:t>roduktová vízia</w:t>
            </w:r>
          </w:p>
        </w:tc>
      </w:tr>
      <w:tr xmlns:wp14="http://schemas.microsoft.com/office/word/2010/wordml" w:rsidRPr="00BE1D16" w:rsidR="00BE1D16" w:rsidTr="169609E1" w14:paraId="1FC39945" wp14:textId="77777777">
        <w:trPr>
          <w:trHeight w:val="320"/>
        </w:trPr>
        <w:tc>
          <w:tcPr>
            <w:tcW w:w="9173" w:type="dxa"/>
            <w:vMerge w:val="restart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E1F2"/>
            <w:tcMar/>
            <w:hideMark/>
          </w:tcPr>
          <w:p w:rsidR="01032790" w:rsidP="169609E1" w:rsidRDefault="01032790" w14:paraId="72DFF1C8" w14:textId="7ED56332">
            <w:pPr>
              <w:pStyle w:val="Normal"/>
              <w:jc w:val="both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169609E1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Vzor manažérsky výstup A-0</w:t>
            </w:r>
            <w:r w:rsidRPr="169609E1" w:rsidR="7C59EFB7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2</w:t>
            </w:r>
            <w:r w:rsidRPr="169609E1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podľa vyhlášky MIRRI SR č. 401/2023 Z. z. </w:t>
            </w:r>
          </w:p>
          <w:p w:rsidR="01032790" w:rsidP="169609E1" w:rsidRDefault="01032790" w14:paraId="52D79C3A" w14:textId="4D54BA53">
            <w:pPr>
              <w:pStyle w:val="Normal"/>
              <w:jc w:val="both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  <w:r w:rsidRPr="169609E1" w:rsidR="01032790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verzia 1.0</w:t>
            </w:r>
          </w:p>
          <w:p w:rsidR="71BCF431" w:rsidP="169609E1" w:rsidRDefault="71BCF431" w14:paraId="2F905CDE" w14:textId="6C64D81D">
            <w:pPr>
              <w:pStyle w:val="Normal"/>
              <w:jc w:val="both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  <w:p w:rsidR="71BCF431" w:rsidP="169609E1" w:rsidRDefault="71BCF431" w14:paraId="2BD7368C" w14:textId="0B089D24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Pre rýchlejšiu prípravu projektu a vyššiu spokojnosť používateľov.</w:t>
            </w:r>
          </w:p>
          <w:p w:rsidR="71BCF431" w:rsidP="169609E1" w:rsidRDefault="71BCF431" w14:paraId="55E497C8" w14:textId="2E1DECE2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sz w:val="24"/>
                <w:szCs w:val="24"/>
              </w:rPr>
            </w:pPr>
          </w:p>
          <w:p w:rsidR="71BCF431" w:rsidP="169609E1" w:rsidRDefault="71BCF431" w14:paraId="0EEC395B" w14:textId="780138DF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Produktová vízia je vyhlásenie, vysvetľujúce budúci stav, ktoré vychádza z výsledkov prieskumu a určuje hranice, v ktorých sa majú pohybovať používateľské požiadavky. Vízia popisuje:</w:t>
            </w:r>
          </w:p>
          <w:p w:rsidR="71BCF431" w:rsidP="169609E1" w:rsidRDefault="71BCF431" w14:paraId="49E8A454" w14:textId="4C661264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-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Súčasný stav, jeho popis, kľúčových partnerov, konkurenčné výhody a špecifiká spomenutého stavu</w:t>
            </w:r>
          </w:p>
          <w:p w:rsidR="71BCF431" w:rsidP="169609E1" w:rsidRDefault="71BCF431" w14:paraId="1BC178D8" w14:textId="65CE970A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-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Zákazníkov, koncových používateľov a ich potreby</w:t>
            </w:r>
          </w:p>
          <w:p w:rsidR="71BCF431" w:rsidP="169609E1" w:rsidRDefault="71BCF431" w14:paraId="0DA4AE06" w14:textId="3527BE3E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-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 xml:space="preserve">Budúci stav, aké problémy projekt vyrieši </w:t>
            </w:r>
          </w:p>
          <w:p w:rsidR="71BCF431" w:rsidP="169609E1" w:rsidRDefault="71BCF431" w14:paraId="54284716" w14:textId="25EDE28A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sz w:val="24"/>
                <w:szCs w:val="24"/>
              </w:rPr>
            </w:pPr>
          </w:p>
          <w:p w:rsidR="71BCF431" w:rsidP="169609E1" w:rsidRDefault="71BCF431" w14:paraId="301C03B6" w14:textId="651B0279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Vízia zahŕňa navrhované vlastnosti a možnosti budúceho produktu tak, aby pokrývala získané potreby zákazníka, respektíve koncového používateľa. Produktová vízia by mala zodpovedať na tieto otázky ohľadne budúceho riešenia, či výsledku projektu:</w:t>
            </w:r>
          </w:p>
          <w:p w:rsidR="71BCF431" w:rsidP="169609E1" w:rsidRDefault="71BCF431" w14:paraId="41BBB7A6" w14:textId="3ED39135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sz w:val="24"/>
                <w:szCs w:val="24"/>
              </w:rPr>
            </w:pPr>
          </w:p>
          <w:p w:rsidR="71BCF431" w:rsidP="169609E1" w:rsidRDefault="71BCF431" w14:paraId="473AD8B7" w14:textId="03C476CE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•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Ako bude fungovať nové riešenie?</w:t>
            </w:r>
          </w:p>
          <w:p w:rsidR="71BCF431" w:rsidP="169609E1" w:rsidRDefault="71BCF431" w14:paraId="562C200C" w14:textId="52C79A39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•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Aké problémy bude riešiť?</w:t>
            </w:r>
          </w:p>
          <w:p w:rsidR="71BCF431" w:rsidP="169609E1" w:rsidRDefault="71BCF431" w14:paraId="417B7B0D" w14:textId="669461BF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•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Aké vlastnosti a benefity prinesie?</w:t>
            </w:r>
          </w:p>
          <w:p w:rsidR="71BCF431" w:rsidP="169609E1" w:rsidRDefault="71BCF431" w14:paraId="261097A6" w14:textId="236FC2EA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•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Pre koho bude riešenie určené?</w:t>
            </w:r>
          </w:p>
          <w:p w:rsidR="71BCF431" w:rsidP="169609E1" w:rsidRDefault="71BCF431" w14:paraId="557788EC" w14:textId="08A3C3C7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•</w:t>
            </w:r>
            <w:r>
              <w:tab/>
            </w: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Aké nefunkčné požiadavky prinesie?</w:t>
            </w:r>
          </w:p>
          <w:p w:rsidR="71BCF431" w:rsidP="169609E1" w:rsidRDefault="71BCF431" w14:paraId="6630864D" w14:textId="07F60FD3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sz w:val="24"/>
                <w:szCs w:val="24"/>
              </w:rPr>
            </w:pPr>
          </w:p>
          <w:p w:rsidR="71BCF431" w:rsidP="169609E1" w:rsidRDefault="71BCF431" w14:paraId="4FA0E051" w14:textId="4067B43D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 xml:space="preserve">Táto šablóna je určená pre riadenie projektu agilnou metodikou. Pri jej vypĺňaní nie je potrebná znalosť IT odborných pracovníkov. Vyplňte všetky časti. Jedná sa o priebežný dokument. Je žiadúce, aby sa jeho priebežné verzie odkladali. </w:t>
            </w:r>
          </w:p>
          <w:p w:rsidR="71BCF431" w:rsidP="169609E1" w:rsidRDefault="71BCF431" w14:paraId="60754F26" w14:textId="214B3503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sz w:val="24"/>
                <w:szCs w:val="24"/>
              </w:rPr>
            </w:pPr>
          </w:p>
          <w:p w:rsidR="71BCF431" w:rsidP="169609E1" w:rsidRDefault="71BCF431" w14:paraId="6A81BD6F" w14:textId="194E0CA9">
            <w:pPr>
              <w:shd w:val="clear" w:color="auto" w:fill="D9E1F2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</w:pPr>
            <w:r w:rsidRPr="169609E1" w:rsidR="37875FA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k-SK"/>
              </w:rPr>
              <w:t>Produktovú víziu je potrebné nahrať do METAIS (podľa § 4 ods. 9 vyhlášky (401/2023 Z.Z. - VYHLÁŠKA MINISTERSTVA INVESTÍCIÍ))</w:t>
            </w:r>
          </w:p>
          <w:p w:rsidR="71BCF431" w:rsidP="71BCF431" w:rsidRDefault="71BCF431" w14:paraId="03EA1289" w14:textId="05DE1BB8">
            <w:pPr>
              <w:pStyle w:val="Normal"/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34CE0A4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2EBF3C5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6D98A12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2946DB8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5997CC1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10FFD37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6B699379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FE9F23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1F72F646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8CE6F91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61CDCEA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BB9E25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23DE523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2E562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07547A0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043CB0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0745931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537F28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6DFB9E20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70DF9E56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44E871B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44A5D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169609E1" w14:paraId="738610E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37805D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BE1D16" w:rsidP="000137B9" w:rsidRDefault="00BE1D16" w14:paraId="463F29E8" wp14:textId="77777777">
      <w:pPr>
        <w:jc w:val="both"/>
        <w:rPr>
          <w:rFonts w:ascii="Tahoma" w:hAnsi="Tahoma" w:cs="Tahoma"/>
          <w:sz w:val="20"/>
        </w:rPr>
      </w:pPr>
    </w:p>
    <w:p w:rsidR="1A0ED16F" w:rsidP="1A0ED16F" w:rsidRDefault="1A0ED16F" w14:paraId="0C0B87BA" w14:textId="191E4D67">
      <w:pPr>
        <w:pStyle w:val="Normal"/>
      </w:pPr>
    </w:p>
    <w:p w:rsidR="169609E1" w:rsidRDefault="169609E1" w14:paraId="1D0C3CC3" w14:textId="60DD3A75">
      <w:r>
        <w:br w:type="page"/>
      </w:r>
    </w:p>
    <w:p w:rsidR="71BCF431" w:rsidP="1A0ED16F" w:rsidRDefault="71BCF431" w14:paraId="347DCDA6" w14:textId="5FA05A93">
      <w:pPr>
        <w:pStyle w:val="Heading3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1A0ED16F" w:rsidR="00F231E4">
        <w:rPr>
          <w:rFonts w:ascii="Tahoma" w:hAnsi="Tahoma" w:eastAsia="Tahoma" w:cs="Tahoma"/>
          <w:b w:val="1"/>
          <w:bCs w:val="1"/>
          <w:sz w:val="28"/>
          <w:szCs w:val="28"/>
        </w:rPr>
        <w:t xml:space="preserve">1. </w:t>
      </w:r>
      <w:r w:rsidRPr="1A0ED16F" w:rsidR="3948A837">
        <w:rPr>
          <w:rFonts w:ascii="Tahoma" w:hAnsi="Tahoma" w:eastAsia="Tahoma" w:cs="Tahoma"/>
          <w:b w:val="1"/>
          <w:bCs w:val="1"/>
          <w:sz w:val="28"/>
          <w:szCs w:val="28"/>
        </w:rPr>
        <w:t xml:space="preserve">Výstupy </w:t>
      </w:r>
      <w:r w:rsidRPr="1A0ED16F" w:rsidR="1979036D">
        <w:rPr>
          <w:rFonts w:ascii="Tahoma" w:hAnsi="Tahoma" w:eastAsia="Tahoma" w:cs="Tahoma"/>
          <w:b w:val="1"/>
          <w:bCs w:val="1"/>
          <w:sz w:val="28"/>
          <w:szCs w:val="28"/>
        </w:rPr>
        <w:t>p</w:t>
      </w:r>
      <w:r w:rsidRPr="1A0ED16F" w:rsidR="1F34C608">
        <w:rPr>
          <w:rFonts w:ascii="Tahoma" w:hAnsi="Tahoma" w:eastAsia="Tahoma" w:cs="Tahoma"/>
          <w:b w:val="1"/>
          <w:bCs w:val="1"/>
          <w:sz w:val="28"/>
          <w:szCs w:val="28"/>
        </w:rPr>
        <w:t>roduktovej vízie</w:t>
      </w:r>
    </w:p>
    <w:p w:rsidR="47B538CF" w:rsidP="1A0ED16F" w:rsidRDefault="47B538CF" w14:paraId="573778BF" w14:textId="51DD757F">
      <w:pPr>
        <w:pStyle w:val="Normal"/>
      </w:pPr>
    </w:p>
    <w:p w:rsidR="47B538CF" w:rsidP="1A0ED16F" w:rsidRDefault="47B538CF" w14:paraId="1C4E6A7B" w14:textId="71CD4B08">
      <w:pPr>
        <w:pStyle w:val="Normal"/>
      </w:pPr>
    </w:p>
    <w:tbl>
      <w:tblPr>
        <w:tblStyle w:val="TableNormal"/>
        <w:tblW w:w="0" w:type="auto"/>
        <w:tblInd w:w="-180" w:type="dxa"/>
        <w:tblLayout w:type="fixed"/>
        <w:tblLook w:val="06A0" w:firstRow="1" w:lastRow="0" w:firstColumn="1" w:lastColumn="0" w:noHBand="1" w:noVBand="1"/>
      </w:tblPr>
      <w:tblGrid>
        <w:gridCol w:w="3248"/>
        <w:gridCol w:w="7410"/>
      </w:tblGrid>
      <w:tr w:rsidR="1A0ED16F" w:rsidTr="1A0ED16F" w14:paraId="26E6B220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071E58B0" w14:textId="1D846CE6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Všeobecné informácie o projekte</w:t>
            </w:r>
          </w:p>
        </w:tc>
      </w:tr>
      <w:tr w:rsidR="1A0ED16F" w:rsidTr="1A0ED16F" w14:paraId="2F3D52C5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1EE1132D" w14:textId="30768005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Meno projektu</w:t>
            </w:r>
          </w:p>
        </w:tc>
        <w:tc>
          <w:tcPr>
            <w:tcW w:w="7410" w:type="dxa"/>
            <w:tcBorders>
              <w:top w:val="nil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137443A0" w14:textId="1EA74A28"/>
        </w:tc>
      </w:tr>
      <w:tr w:rsidR="1A0ED16F" w:rsidTr="1A0ED16F" w14:paraId="2EBF1D4F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72004272" w14:textId="31406AFF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Sponzor projektu</w:t>
            </w:r>
          </w:p>
        </w:tc>
        <w:tc>
          <w:tcPr>
            <w:tcW w:w="741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0A2D2472" w14:textId="389BAB1D"/>
        </w:tc>
      </w:tr>
      <w:tr w:rsidR="1A0ED16F" w:rsidTr="1A0ED16F" w14:paraId="33A78464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7B2CF75D" w14:textId="15080C07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Projektový manažér</w:t>
            </w:r>
          </w:p>
        </w:tc>
        <w:tc>
          <w:tcPr>
            <w:tcW w:w="741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103F05A6" w14:textId="5FD75D65"/>
        </w:tc>
      </w:tr>
      <w:tr w:rsidR="1A0ED16F" w:rsidTr="1A0ED16F" w14:paraId="6191DFF9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5B5CF897" w14:textId="6096D06B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Produktový vlastník</w:t>
            </w:r>
          </w:p>
        </w:tc>
        <w:tc>
          <w:tcPr>
            <w:tcW w:w="741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505D08FF" w14:textId="0A323129"/>
        </w:tc>
      </w:tr>
      <w:tr w:rsidR="1A0ED16F" w:rsidTr="1A0ED16F" w14:paraId="5ED151C6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0E0F9E71" w14:textId="2DCBC0A2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Očakávaný začiatok</w:t>
            </w:r>
          </w:p>
        </w:tc>
        <w:tc>
          <w:tcPr>
            <w:tcW w:w="741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0B20951C" w14:textId="5A7B55D9"/>
        </w:tc>
      </w:tr>
      <w:tr w:rsidR="1A0ED16F" w:rsidTr="1A0ED16F" w14:paraId="6008148E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146F16AB" w14:textId="1D146873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Očakávaný koniec</w:t>
            </w:r>
          </w:p>
        </w:tc>
        <w:tc>
          <w:tcPr>
            <w:tcW w:w="7410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3D68DA7C" w14:textId="51417918"/>
        </w:tc>
      </w:tr>
      <w:tr w:rsidR="1A0ED16F" w:rsidTr="1A0ED16F" w14:paraId="56BFC7D1">
        <w:trPr>
          <w:trHeight w:val="315"/>
        </w:trPr>
        <w:tc>
          <w:tcPr>
            <w:tcW w:w="3248" w:type="dxa"/>
            <w:tcBorders>
              <w:top w:val="single" w:color="BFBFBF" w:themeColor="background1" w:themeShade="BF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20B8758D" w14:textId="2CAA7077"/>
        </w:tc>
        <w:tc>
          <w:tcPr>
            <w:tcW w:w="7410" w:type="dxa"/>
            <w:tcBorders>
              <w:top w:val="single" w:color="BFBFBF" w:themeColor="background1" w:themeShade="BF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26CF2513" w14:textId="0970B759"/>
        </w:tc>
      </w:tr>
      <w:tr w:rsidR="1A0ED16F" w:rsidTr="1A0ED16F" w14:paraId="3E739A12">
        <w:trPr>
          <w:trHeight w:val="315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283CF000" w14:textId="13F4DACB"/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65687C48" w14:textId="2FCF1E40"/>
        </w:tc>
      </w:tr>
      <w:tr w:rsidR="1A0ED16F" w:rsidTr="1A0ED16F" w14:paraId="77523F3F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746CB5A8" w14:textId="052AF43C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Všeobecné informácie o produkte</w:t>
            </w:r>
          </w:p>
        </w:tc>
      </w:tr>
      <w:tr w:rsidR="1A0ED16F" w:rsidTr="1A0ED16F" w14:paraId="542EEA3A">
        <w:trPr>
          <w:trHeight w:val="330"/>
        </w:trPr>
        <w:tc>
          <w:tcPr>
            <w:tcW w:w="3248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P="1A0ED16F" w:rsidRDefault="1A0ED16F" w14:paraId="5AA75C94" w14:textId="304553BF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 xml:space="preserve">Meno produktu </w:t>
            </w:r>
          </w:p>
        </w:tc>
        <w:tc>
          <w:tcPr>
            <w:tcW w:w="7410" w:type="dxa"/>
            <w:tcBorders>
              <w:top w:val="nil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center"/>
          </w:tcPr>
          <w:p w:rsidR="1A0ED16F" w:rsidRDefault="1A0ED16F" w14:paraId="1EE71E70" w14:textId="124AC61B"/>
        </w:tc>
      </w:tr>
      <w:tr w:rsidR="1A0ED16F" w:rsidTr="1A0ED16F" w14:paraId="19BDCF76">
        <w:trPr>
          <w:trHeight w:val="1590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7F9E4292" w14:textId="26ED06AC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Krátky popis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top"/>
          </w:tcPr>
          <w:p w:rsidR="1A0ED16F" w:rsidRDefault="1A0ED16F" w14:paraId="078B123B" w14:textId="2885D129"/>
        </w:tc>
      </w:tr>
      <w:tr w:rsidR="1A0ED16F" w:rsidTr="1A0ED16F" w14:paraId="5587FA30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B32C3BF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9652D4B"/>
        </w:tc>
      </w:tr>
      <w:tr w:rsidR="1A0ED16F" w:rsidTr="1A0ED16F" w14:paraId="4467CD11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68A6B91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2EF25ED0"/>
        </w:tc>
      </w:tr>
      <w:tr w:rsidR="1A0ED16F" w:rsidTr="1A0ED16F" w14:paraId="643BF1EB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E08E1E9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B259B41"/>
        </w:tc>
      </w:tr>
      <w:tr w:rsidR="1A0ED16F" w:rsidTr="1A0ED16F" w14:paraId="61D7B183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F5489A1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8F2DC60"/>
        </w:tc>
      </w:tr>
      <w:tr w:rsidR="1A0ED16F" w:rsidTr="1A0ED16F" w14:paraId="32B6266F">
        <w:trPr>
          <w:trHeight w:val="315"/>
        </w:trPr>
        <w:tc>
          <w:tcPr>
            <w:tcW w:w="3248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2CE69422" w14:textId="3CB0288A"/>
        </w:tc>
        <w:tc>
          <w:tcPr>
            <w:tcW w:w="7410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50128576" w14:textId="4FE56E93"/>
        </w:tc>
      </w:tr>
      <w:tr w:rsidR="1A0ED16F" w:rsidTr="1A0ED16F" w14:paraId="74E9B74F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 w:color="BFBFBF" w:themeColor="background1" w:themeShade="BF" w:sz="4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3280B087" w14:textId="6D8A59B5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PRODUKTOVÁ VÍZIA</w:t>
            </w:r>
          </w:p>
        </w:tc>
      </w:tr>
      <w:tr w:rsidR="1A0ED16F" w:rsidTr="1A0ED16F" w14:paraId="28BA4DDE">
        <w:trPr>
          <w:trHeight w:val="960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752A2D95" w14:textId="4B91BC34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Aký je dôvod vzniku tohto produktu?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54DB1BE8" w14:textId="5B27849D"/>
        </w:tc>
      </w:tr>
      <w:tr w:rsidR="1A0ED16F" w:rsidTr="1A0ED16F" w14:paraId="12C2A79D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C610C22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F57AB67"/>
        </w:tc>
      </w:tr>
      <w:tr w:rsidR="1A0ED16F" w:rsidTr="1A0ED16F" w14:paraId="0AA29162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8E9EB0A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562338E"/>
        </w:tc>
      </w:tr>
      <w:tr w:rsidR="1A0ED16F" w:rsidTr="1A0ED16F" w14:paraId="37C22E5F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2D745BF6" w14:textId="41D040A8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Akú pozitívnu zmenu produkt prinesie?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29895BF3" w14:textId="1F95E38D"/>
        </w:tc>
      </w:tr>
      <w:tr w:rsidR="1A0ED16F" w:rsidTr="1A0ED16F" w14:paraId="3751D614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9F29283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3920682"/>
        </w:tc>
      </w:tr>
      <w:tr w:rsidR="1A0ED16F" w:rsidTr="1A0ED16F" w14:paraId="04AEC209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B3F1186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6FDE7E5A"/>
        </w:tc>
      </w:tr>
      <w:tr w:rsidR="1A0ED16F" w:rsidTr="1A0ED16F" w14:paraId="7CBA409E">
        <w:trPr>
          <w:trHeight w:val="315"/>
        </w:trPr>
        <w:tc>
          <w:tcPr>
            <w:tcW w:w="3248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3F26B303" w14:textId="18768CCF"/>
        </w:tc>
        <w:tc>
          <w:tcPr>
            <w:tcW w:w="7410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5919C559" w14:textId="2669FF25"/>
        </w:tc>
      </w:tr>
      <w:tr w:rsidR="1A0ED16F" w:rsidTr="1A0ED16F" w14:paraId="7DBEA10B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 w:color="BFBFBF" w:themeColor="background1" w:themeShade="BF" w:sz="4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6B284020" w14:textId="475BC143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Cieľová skupina</w:t>
            </w:r>
          </w:p>
        </w:tc>
      </w:tr>
      <w:tr w:rsidR="1A0ED16F" w:rsidTr="1A0ED16F" w14:paraId="779565ED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65AFB557" w14:textId="35894ECB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Pre akú časť obyvateľstva je produkt určený?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6E3FCFED" w14:textId="48701564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Demografická skupina.</w:t>
            </w:r>
          </w:p>
        </w:tc>
      </w:tr>
      <w:tr w:rsidR="1A0ED16F" w:rsidTr="1A0ED16F" w14:paraId="5B086DA2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2B89C92F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EEE574A"/>
        </w:tc>
      </w:tr>
      <w:tr w:rsidR="1A0ED16F" w:rsidTr="1A0ED16F" w14:paraId="4CEE5EC1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6ADD2F5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3C24D5D"/>
        </w:tc>
      </w:tr>
      <w:tr w:rsidR="1A0ED16F" w:rsidTr="1A0ED16F" w14:paraId="2797BF61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17FF145F" w14:textId="13E89FF5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Kto sú cieľoví, koncoví používatelia produktu?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102C34B8" w14:textId="22588F28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Bližšie špecifikuje  časť obyvateľstva.</w:t>
            </w:r>
          </w:p>
        </w:tc>
      </w:tr>
      <w:tr w:rsidR="1A0ED16F" w:rsidTr="1A0ED16F" w14:paraId="2C6AC18E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480679F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C028583"/>
        </w:tc>
      </w:tr>
      <w:tr w:rsidR="1A0ED16F" w:rsidTr="1A0ED16F" w14:paraId="4E49978B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B8C2FEC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6834F621"/>
        </w:tc>
      </w:tr>
      <w:tr w:rsidR="1A0ED16F" w:rsidTr="1A0ED16F" w14:paraId="7173AD26">
        <w:trPr>
          <w:trHeight w:val="315"/>
        </w:trPr>
        <w:tc>
          <w:tcPr>
            <w:tcW w:w="3248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39D61D81" w14:textId="55B7D008"/>
        </w:tc>
        <w:tc>
          <w:tcPr>
            <w:tcW w:w="7410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5125C00A" w14:textId="7B2DCD57"/>
        </w:tc>
      </w:tr>
      <w:tr w:rsidR="1A0ED16F" w:rsidTr="1A0ED16F" w14:paraId="33371D18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 w:color="BFBFBF" w:themeColor="background1" w:themeShade="BF" w:sz="4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38B80FE8" w14:textId="5F222E62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Produkt</w:t>
            </w:r>
          </w:p>
        </w:tc>
      </w:tr>
      <w:tr w:rsidR="1A0ED16F" w:rsidTr="1A0ED16F" w14:paraId="16A6E4AA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5E31011B" w14:textId="06C2CD79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Akú aktuálnu situáciu vznik produktu rieši?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3AB551AF" w14:textId="02C7C103"/>
        </w:tc>
      </w:tr>
      <w:tr w:rsidR="1A0ED16F" w:rsidTr="1A0ED16F" w14:paraId="07AC6545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7ACE2C6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F9690AF"/>
        </w:tc>
      </w:tr>
      <w:tr w:rsidR="1A0ED16F" w:rsidTr="1A0ED16F" w14:paraId="134FA405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7E7ADE8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6545C5B"/>
        </w:tc>
      </w:tr>
      <w:tr w:rsidR="1A0ED16F" w:rsidTr="1A0ED16F" w14:paraId="5C1F9192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68FCD374" w14:textId="7AAEF6D8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Čo sa stane, keď produkt nevznikne?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74F1C9EE" w14:textId="49D2FE05"/>
        </w:tc>
      </w:tr>
      <w:tr w:rsidR="1A0ED16F" w:rsidTr="1A0ED16F" w14:paraId="68209D4F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F4670FA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0AB8E82"/>
        </w:tc>
      </w:tr>
      <w:tr w:rsidR="1A0ED16F" w:rsidTr="1A0ED16F" w14:paraId="3E910615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1357CB5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D69E37D"/>
        </w:tc>
      </w:tr>
      <w:tr w:rsidR="1A0ED16F" w:rsidTr="1A0ED16F" w14:paraId="7C062C55">
        <w:trPr>
          <w:trHeight w:val="315"/>
        </w:trPr>
        <w:tc>
          <w:tcPr>
            <w:tcW w:w="3248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0F2F5E01" w14:textId="6B5E34C8"/>
        </w:tc>
        <w:tc>
          <w:tcPr>
            <w:tcW w:w="7410" w:type="dxa"/>
            <w:tcBorders>
              <w:top w:val="nil" w:color="BFBFBF" w:themeColor="background1" w:themeShade="BF" w:sz="4"/>
              <w:left w:val="nil" w:color="BFBFBF" w:themeColor="background1" w:themeShade="BF" w:sz="4"/>
              <w:bottom w:val="nil"/>
              <w:right w:val="nil" w:color="BFBFBF" w:themeColor="background1" w:themeShade="BF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0ED16F" w:rsidRDefault="1A0ED16F" w14:paraId="0D49E773" w14:textId="00893EA6"/>
        </w:tc>
      </w:tr>
      <w:tr w:rsidR="1A0ED16F" w:rsidTr="1A0ED16F" w14:paraId="504D2726">
        <w:trPr>
          <w:trHeight w:val="495"/>
        </w:trPr>
        <w:tc>
          <w:tcPr>
            <w:tcW w:w="10658" w:type="dxa"/>
            <w:gridSpan w:val="2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nil" w:color="BFBFBF" w:themeColor="background1" w:themeShade="BF" w:sz="4"/>
            </w:tcBorders>
            <w:shd w:val="clear" w:color="auto" w:fill="203764"/>
            <w:tcMar>
              <w:top w:w="15" w:type="dxa"/>
              <w:left w:w="15" w:type="dxa"/>
              <w:right w:w="15" w:type="dxa"/>
            </w:tcMar>
            <w:vAlign w:val="center"/>
          </w:tcPr>
          <w:p w:rsidR="1A0ED16F" w:rsidP="1A0ED16F" w:rsidRDefault="1A0ED16F" w14:paraId="6743EF47" w14:textId="3801DBE4">
            <w:pPr>
              <w:spacing w:before="0" w:beforeAutospacing="off" w:after="0" w:afterAutospacing="off"/>
              <w:jc w:val="center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Cieľe z pohľadu organizácie</w:t>
            </w:r>
          </w:p>
        </w:tc>
      </w:tr>
      <w:tr w:rsidR="1A0ED16F" w:rsidTr="1A0ED16F" w14:paraId="6234B99D">
        <w:trPr>
          <w:trHeight w:val="1020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5F54F202" w14:textId="50A0D8A6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Aké výhody z pohľadu organizácie prinesie produkt?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 w:color="BFBFBF" w:themeColor="background1" w:themeShade="BF" w:sz="4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497C7E2D" w14:textId="4298C103"/>
        </w:tc>
      </w:tr>
      <w:tr w:rsidR="1A0ED16F" w:rsidTr="1A0ED16F" w14:paraId="33D7FF03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27D039CC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0FE7CA8"/>
        </w:tc>
      </w:tr>
      <w:tr w:rsidR="1A0ED16F" w:rsidTr="1A0ED16F" w14:paraId="6D78B579">
        <w:trPr>
          <w:trHeight w:val="390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567DB6CD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F8F878F"/>
        </w:tc>
      </w:tr>
      <w:tr w:rsidR="1A0ED16F" w:rsidTr="1A0ED16F" w14:paraId="00463DBE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62A9D93D" w14:textId="3ED388E3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Aké sú hlavné ciele produktu?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2CA2DA8D" w14:textId="18EBFC89"/>
        </w:tc>
      </w:tr>
      <w:tr w:rsidR="1A0ED16F" w:rsidTr="1A0ED16F" w14:paraId="26032C97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137F1CD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4A1BD5C5"/>
        </w:tc>
      </w:tr>
      <w:tr w:rsidR="1A0ED16F" w:rsidTr="1A0ED16F" w14:paraId="593F8DFF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DCE0EAA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1588670"/>
        </w:tc>
      </w:tr>
      <w:tr w:rsidR="1A0ED16F" w:rsidTr="1A0ED16F" w14:paraId="58874A4F">
        <w:trPr>
          <w:trHeight w:val="94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50E1D63A" w14:textId="6AAE2029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Ako produkt ovplyvní aktuálne procesy v organizácii?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17708CA9" w14:textId="287AB19E"/>
        </w:tc>
      </w:tr>
      <w:tr w:rsidR="1A0ED16F" w:rsidTr="1A0ED16F" w14:paraId="4866CB94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D7A1715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05E737C"/>
        </w:tc>
      </w:tr>
      <w:tr w:rsidR="1A0ED16F" w:rsidTr="1A0ED16F" w14:paraId="17C8670F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D278A4C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F78A23E"/>
        </w:tc>
      </w:tr>
      <w:tr w:rsidR="1A0ED16F" w:rsidTr="1A0ED16F" w14:paraId="4F763E22">
        <w:trPr>
          <w:trHeight w:val="1395"/>
        </w:trPr>
        <w:tc>
          <w:tcPr>
            <w:tcW w:w="3248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2F75B5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P="1A0ED16F" w:rsidRDefault="1A0ED16F" w14:paraId="6BDE045D" w14:textId="729DB9EB">
            <w:pPr>
              <w:spacing w:before="0" w:beforeAutospacing="off" w:after="0" w:afterAutospacing="off"/>
              <w:jc w:val="left"/>
            </w:pPr>
            <w:r w:rsidRPr="1A0ED16F" w:rsidR="1A0ED16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Koľko zamestnancov to ovplyvní a aké zlepšenia pre zamestnancov zmena prinesie?</w:t>
            </w:r>
          </w:p>
        </w:tc>
        <w:tc>
          <w:tcPr>
            <w:tcW w:w="7410" w:type="dxa"/>
            <w:vMerge w:val="restart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nil"/>
              <w:right w:val="single" w:color="BFBFBF" w:themeColor="background1" w:themeShade="BF" w:sz="4"/>
            </w:tcBorders>
            <w:shd w:val="clear" w:color="auto" w:fill="D9E1F2"/>
            <w:tcMar>
              <w:top w:w="15" w:type="dxa"/>
              <w:left w:w="135" w:type="dxa"/>
              <w:right w:w="15" w:type="dxa"/>
            </w:tcMar>
            <w:vAlign w:val="top"/>
          </w:tcPr>
          <w:p w:rsidR="1A0ED16F" w:rsidRDefault="1A0ED16F" w14:paraId="16304141" w14:textId="570A6F7C"/>
        </w:tc>
      </w:tr>
      <w:tr w:rsidR="1A0ED16F" w:rsidTr="1A0ED16F" w14:paraId="04C099B9">
        <w:trPr>
          <w:trHeight w:val="315"/>
        </w:trPr>
        <w:tc>
          <w:tcPr>
            <w:tcW w:w="3248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64297810"/>
        </w:tc>
        <w:tc>
          <w:tcPr>
            <w:tcW w:w="7410" w:type="dxa"/>
            <w:vMerge/>
            <w:tcBorders>
              <w:top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3C1A78EC"/>
        </w:tc>
      </w:tr>
      <w:tr w:rsidR="1A0ED16F" w:rsidTr="1A0ED16F" w14:paraId="4C99B00E">
        <w:trPr>
          <w:trHeight w:val="765"/>
        </w:trPr>
        <w:tc>
          <w:tcPr>
            <w:tcW w:w="3248" w:type="dxa"/>
            <w:vMerge/>
            <w:tcBorders>
              <w:top w:val="single" w:color="BFBFBF" w:themeColor="background1" w:themeShade="BF"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7A24F164"/>
        </w:tc>
        <w:tc>
          <w:tcPr>
            <w:tcW w:w="7410" w:type="dxa"/>
            <w:vMerge/>
            <w:tcBorders>
              <w:top w:val="single" w:color="BFBFBF" w:themeColor="background1" w:themeShade="BF" w:sz="0"/>
              <w:left w:val="single" w:color="BFBFBF" w:themeColor="background1" w:themeShade="BF" w:sz="0"/>
              <w:bottom w:sz="0"/>
              <w:right w:val="single" w:color="BFBFBF" w:themeColor="background1" w:themeShade="BF" w:sz="0"/>
            </w:tcBorders>
            <w:tcMar/>
            <w:vAlign w:val="center"/>
          </w:tcPr>
          <w:p w14:paraId="14E561A4"/>
        </w:tc>
      </w:tr>
    </w:tbl>
    <w:p w:rsidR="47B538CF" w:rsidP="47B538CF" w:rsidRDefault="47B538CF" w14:paraId="44088265" w14:textId="7820CE1E">
      <w:pPr>
        <w:pStyle w:val="NormalWeb"/>
        <w:spacing w:before="0" w:beforeAutospacing="off" w:after="0" w:afterAutospacing="off"/>
        <w:rPr>
          <w:rFonts w:ascii="Tahoma" w:hAnsi="Tahoma" w:cs="Tahoma"/>
          <w:sz w:val="20"/>
          <w:szCs w:val="20"/>
        </w:rPr>
      </w:pPr>
    </w:p>
    <w:p w:rsidR="169609E1" w:rsidRDefault="169609E1" w14:paraId="2C46D849" w14:textId="60EC8069">
      <w:r>
        <w:br w:type="page"/>
      </w:r>
    </w:p>
    <w:p w:rsidR="71BCF431" w:rsidP="1A0ED16F" w:rsidRDefault="71BCF431" w14:paraId="0E3FC5F2" w14:textId="799054FC">
      <w:pPr>
        <w:pStyle w:val="Heading3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1A0ED16F" w:rsidR="0594BA09">
        <w:rPr>
          <w:rFonts w:ascii="Tahoma" w:hAnsi="Tahoma" w:eastAsia="Tahoma" w:cs="Tahoma"/>
          <w:b w:val="1"/>
          <w:bCs w:val="1"/>
          <w:sz w:val="28"/>
          <w:szCs w:val="28"/>
        </w:rPr>
        <w:t xml:space="preserve">2. Výstupy produktovej vízie (alternatíva Business </w:t>
      </w:r>
      <w:r w:rsidRPr="1A0ED16F" w:rsidR="0594BA09">
        <w:rPr>
          <w:rFonts w:ascii="Tahoma" w:hAnsi="Tahoma" w:eastAsia="Tahoma" w:cs="Tahoma"/>
          <w:b w:val="1"/>
          <w:bCs w:val="1"/>
          <w:sz w:val="28"/>
          <w:szCs w:val="28"/>
        </w:rPr>
        <w:t>Canvas</w:t>
      </w:r>
      <w:r w:rsidRPr="1A0ED16F" w:rsidR="0594BA09">
        <w:rPr>
          <w:rFonts w:ascii="Tahoma" w:hAnsi="Tahoma" w:eastAsia="Tahoma" w:cs="Tahoma"/>
          <w:b w:val="1"/>
          <w:bCs w:val="1"/>
          <w:sz w:val="28"/>
          <w:szCs w:val="28"/>
        </w:rPr>
        <w:t xml:space="preserve"> Model)</w:t>
      </w:r>
    </w:p>
    <w:p w:rsidR="71BCF431" w:rsidP="1A0ED16F" w:rsidRDefault="71BCF431" w14:paraId="3CDB1346" w14:textId="5B550AB0">
      <w:pPr>
        <w:pStyle w:val="Normal"/>
      </w:pPr>
    </w:p>
    <w:p w:rsidR="71BCF431" w:rsidP="1A0ED16F" w:rsidRDefault="71BCF431" w14:paraId="78CF531B" w14:textId="70DF1C95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Na účely definovania produktovej vízie môže byť využitý tzv. koncept Business 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Canvas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 Modelu využívaný pri agilne vytváraných produktoch.</w:t>
      </w:r>
    </w:p>
    <w:p w:rsidR="71BCF431" w:rsidP="1A0ED16F" w:rsidRDefault="71BCF431" w14:paraId="0F6B701B" w14:textId="0FBE01E0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4BF12B63" w14:textId="3855D84B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1. Kľúčoví Partneri</w:t>
      </w:r>
    </w:p>
    <w:p w:rsidR="71BCF431" w:rsidP="1A0ED16F" w:rsidRDefault="71BCF431" w14:paraId="6C727064" w14:textId="2F508FF7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6FA98280" w14:textId="72D46B73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Kto sú vaši kľúčoví partneri?</w:t>
      </w:r>
    </w:p>
    <w:p w:rsidR="71BCF431" w:rsidP="1A0ED16F" w:rsidRDefault="71BCF431" w14:paraId="24EF1B8F" w14:textId="38E181DE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1F1B61F3" w14:textId="55B9C155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kľúčové zdroje od nich získavate?</w:t>
      </w:r>
    </w:p>
    <w:p w:rsidR="71BCF431" w:rsidP="1A0ED16F" w:rsidRDefault="71BCF431" w14:paraId="66AE0D8A" w14:textId="491174F4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5EC75BC7" w14:textId="7117A9C8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kľúčové aktivity vykonávajú?</w:t>
      </w:r>
    </w:p>
    <w:p w:rsidR="71BCF431" w:rsidP="1A0ED16F" w:rsidRDefault="71BCF431" w14:paraId="54696CA7" w14:textId="067A6246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E982626" w14:textId="46917FA8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488AF5AE" w14:textId="135F6B09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2. Kľúčové Aktivity</w:t>
      </w:r>
    </w:p>
    <w:p w:rsidR="71BCF431" w:rsidP="1A0ED16F" w:rsidRDefault="71BCF431" w14:paraId="3B1B0DD7" w14:textId="2768BE1F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06F9B9D3" w14:textId="4E38974A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kľúčové aktivity vyžaduje vaša hodnotová ponuka?</w:t>
      </w:r>
    </w:p>
    <w:p w:rsidR="71BCF431" w:rsidP="1A0ED16F" w:rsidRDefault="71BCF431" w14:paraId="42118C89" w14:textId="05DBC914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4F2488E" w14:textId="07F6C98D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Aké aktivity sú najdôležitejšie pre 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distribúčné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 kanály, vzťahy so zákazníkmi a príjmové toky?</w:t>
      </w:r>
    </w:p>
    <w:p w:rsidR="71BCF431" w:rsidP="1A0ED16F" w:rsidRDefault="71BCF431" w14:paraId="33CDA132" w14:textId="654587A3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42893B8D" w14:textId="69F43962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3. Kľúčové Zdroje</w:t>
      </w:r>
    </w:p>
    <w:p w:rsidR="71BCF431" w:rsidP="1A0ED16F" w:rsidRDefault="71BCF431" w14:paraId="2D7D1907" w14:textId="2240B9CE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2F5243D" w14:textId="7F503173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zdroje sú nevyhnutné na dodanie vašej hodnotovej ponuky?</w:t>
      </w:r>
    </w:p>
    <w:p w:rsidR="71BCF431" w:rsidP="1A0ED16F" w:rsidRDefault="71BCF431" w14:paraId="6435C70B" w14:textId="4806C3A7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283FB97A" w14:textId="2B0B2DAE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aktíva sú potrebné na vzťahy so zákazníkmi, distribúciou a príjmami?</w:t>
      </w:r>
    </w:p>
    <w:p w:rsidR="71BCF431" w:rsidP="1A0ED16F" w:rsidRDefault="71BCF431" w14:paraId="1690E030" w14:textId="41A8C6F8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382E78C" w14:textId="7FABE1D4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4. Hodnotové Ponuky</w:t>
      </w:r>
    </w:p>
    <w:p w:rsidR="71BCF431" w:rsidP="1A0ED16F" w:rsidRDefault="71BCF431" w14:paraId="0933DB10" w14:textId="4974DD80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3DC2965" w14:textId="2EE7E502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Akú hodnotu dodávate zákazníkom?</w:t>
      </w:r>
    </w:p>
    <w:p w:rsidR="71BCF431" w:rsidP="1A0ED16F" w:rsidRDefault="71BCF431" w14:paraId="178C0E4F" w14:textId="115D1C51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6C6339B5" w14:textId="618A1C95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problémy riešite alebo aké potreby napĺňate?</w:t>
      </w:r>
    </w:p>
    <w:p w:rsidR="71BCF431" w:rsidP="1A0ED16F" w:rsidRDefault="71BCF431" w14:paraId="13DC7933" w14:textId="58603054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1F823FAE" w14:textId="465943D9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Čo vás odlišuje od konkurencie?</w:t>
      </w:r>
    </w:p>
    <w:p w:rsidR="71BCF431" w:rsidP="1A0ED16F" w:rsidRDefault="71BCF431" w14:paraId="7E393582" w14:textId="2F72AD2E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29F18F66" w14:textId="090B953C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5. Vzťahy so Zákazníkmi</w:t>
      </w:r>
    </w:p>
    <w:p w:rsidR="71BCF431" w:rsidP="1A0ED16F" w:rsidRDefault="71BCF431" w14:paraId="61987499" w14:textId="28448882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2270A67C" w14:textId="23515827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Ako komunikujete so zákazníkmi?</w:t>
      </w:r>
    </w:p>
    <w:p w:rsidR="71BCF431" w:rsidP="1A0ED16F" w:rsidRDefault="71BCF431" w14:paraId="1E68FAC9" w14:textId="1A08614F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2B891A6" w14:textId="3AA9ABA3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Aký typ vzťahu očakávajú?</w:t>
      </w:r>
    </w:p>
    <w:p w:rsidR="71BCF431" w:rsidP="1A0ED16F" w:rsidRDefault="71BCF431" w14:paraId="6AF3AD36" w14:textId="4DC7503B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84E9E60" w14:textId="17B5D9FC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Ako získavate a udržiavate zákazníkov?</w:t>
      </w:r>
    </w:p>
    <w:p w:rsidR="71BCF431" w:rsidP="1A0ED16F" w:rsidRDefault="71BCF431" w14:paraId="58B389FC" w14:textId="26DE19D4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7765E77F" w14:textId="6EAA1CE1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6. Kanály</w:t>
      </w:r>
    </w:p>
    <w:p w:rsidR="71BCF431" w:rsidP="1A0ED16F" w:rsidRDefault="71BCF431" w14:paraId="59AA5562" w14:textId="5F3A35D0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5A684CEB" w14:textId="36A515E0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Ako oslovujete svojich zákazníkov?</w:t>
      </w:r>
    </w:p>
    <w:p w:rsidR="71BCF431" w:rsidP="1A0ED16F" w:rsidRDefault="71BCF431" w14:paraId="344DF670" w14:textId="255B9850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D5265E1" w14:textId="111A2DA3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Aké sú najúčinnejšie kanály pre komunikáciu, 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distribúciú</w:t>
      </w: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 xml:space="preserve"> a predaj?</w:t>
      </w:r>
    </w:p>
    <w:p w:rsidR="71BCF431" w:rsidP="1A0ED16F" w:rsidRDefault="71BCF431" w14:paraId="4437F58D" w14:textId="2C14A6F3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5A136127" w14:textId="20A1BFA9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7. Zákaznícke Segmenty</w:t>
      </w:r>
    </w:p>
    <w:p w:rsidR="71BCF431" w:rsidP="1A0ED16F" w:rsidRDefault="71BCF431" w14:paraId="11E1AB74" w14:textId="19173651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26E795C4" w14:textId="1820A5CB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Kto sú vaši cieľoví zákazníci?</w:t>
      </w:r>
    </w:p>
    <w:p w:rsidR="71BCF431" w:rsidP="1A0ED16F" w:rsidRDefault="71BCF431" w14:paraId="28C83318" w14:textId="15BC744B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106A2C3" w14:textId="3D095CB5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sú ich charakteristiky a potreby?</w:t>
      </w:r>
    </w:p>
    <w:p w:rsidR="71BCF431" w:rsidP="1A0ED16F" w:rsidRDefault="71BCF431" w14:paraId="5248BD0E" w14:textId="107A92FF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6B3510D4" w14:textId="3AC68C5C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Kto sú vaši najdôležitejší zákazníci?</w:t>
      </w:r>
    </w:p>
    <w:p w:rsidR="71BCF431" w:rsidP="1A0ED16F" w:rsidRDefault="71BCF431" w14:paraId="3D10B117" w14:textId="50B7D8AF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5167E7D1" w14:textId="279A220D">
      <w:pPr>
        <w:spacing w:before="0" w:beforeAutospacing="off" w:after="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>8. Nákladová Štruktúra</w:t>
      </w:r>
    </w:p>
    <w:p w:rsidR="71BCF431" w:rsidP="1A0ED16F" w:rsidRDefault="71BCF431" w14:paraId="60EAB226" w14:textId="20DFB1D0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C9426F8" w14:textId="2BBE8FE6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Aké sú hlavne náklady ?</w:t>
      </w:r>
    </w:p>
    <w:p w:rsidR="71BCF431" w:rsidP="1A0ED16F" w:rsidRDefault="71BCF431" w14:paraId="4644E8A3" w14:textId="360CF2B8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3759F5AE" w14:textId="1E375167">
      <w:pPr>
        <w:spacing w:before="0" w:beforeAutospacing="off" w:after="0" w:afterAutospacing="off"/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</w:pPr>
      <w:r w:rsidRPr="1A0ED16F" w:rsidR="0594BA09">
        <w:rPr>
          <w:rFonts w:ascii="Tahoma" w:hAnsi="Tahoma" w:eastAsia="Tahoma" w:cs="Tahoma"/>
          <w:noProof w:val="0"/>
          <w:color w:val="000000" w:themeColor="text1" w:themeTint="FF" w:themeShade="FF"/>
          <w:sz w:val="24"/>
          <w:szCs w:val="24"/>
          <w:lang w:val="sk-SK"/>
        </w:rPr>
        <w:t>Ktoré zdroje a aktivity sú najnákladnejšie?</w:t>
      </w:r>
    </w:p>
    <w:p w:rsidR="71BCF431" w:rsidP="1A0ED16F" w:rsidRDefault="71BCF431" w14:paraId="2D07743F" w14:textId="4B65B4F1">
      <w:pPr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w:rsidR="71BCF431" w:rsidP="1A0ED16F" w:rsidRDefault="71BCF431" w14:paraId="2D6EE2F1" w14:textId="48A56800">
      <w:pPr>
        <w:pStyle w:val="Normal"/>
      </w:pPr>
    </w:p>
    <w:p w:rsidR="71BCF431" w:rsidP="71BCF431" w:rsidRDefault="71BCF431" w14:paraId="30520D34" w14:textId="09C3A07E">
      <w:pPr>
        <w:pStyle w:val="Normal"/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BE4D18" w:rsidP="00BE4D18" w:rsidRDefault="00BE4D18" w14:paraId="54CD245A" wp14:textId="77777777">
      <w:pPr>
        <w:pStyle w:val="Normal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F93E4A" w:rsidP="00D260CC" w:rsidRDefault="00F93E4A" w14:paraId="1231BE67" wp14:textId="77777777">
      <w:pPr>
        <w:rPr>
          <w:rFonts w:ascii="Tahoma" w:hAnsi="Tahoma" w:cs="Tahoma"/>
          <w:sz w:val="20"/>
        </w:rPr>
      </w:pPr>
    </w:p>
    <w:p w:rsidR="169609E1" w:rsidRDefault="169609E1" w14:paraId="33291134" w14:textId="75CF19E7">
      <w:r>
        <w:br w:type="page"/>
      </w:r>
    </w:p>
    <w:p xmlns:wp14="http://schemas.microsoft.com/office/word/2010/wordml" w:rsidRPr="00306CE2" w:rsidR="00C4677C" w:rsidP="00C4677C" w:rsidRDefault="00C4677C" w14:paraId="08B8DBC7" wp14:textId="777777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proofErr w:type="spell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</w:p>
    <w:p xmlns:wp14="http://schemas.microsoft.com/office/word/2010/wordml" w:rsidRPr="00306CE2" w:rsidR="00C4677C" w:rsidP="00C4677C" w:rsidRDefault="00C4677C" w14:paraId="36FEB5B0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0D7AA6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6F1A5437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350D718B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7196D064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4FF1C98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56B820F5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474C9FB9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6D072C0D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48A2191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C2378B0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E109C7" w:rsidR="00C4677C" w:rsidP="00980317" w:rsidRDefault="00C4677C" w14:paraId="1AA56E78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9667F7" w:rsidR="005909FD" w:rsidP="001741B5" w:rsidRDefault="005909FD" w14:paraId="6BD18F9B" wp14:textId="77777777">
      <w:pPr>
        <w:rPr>
          <w:rFonts w:ascii="Tahoma" w:hAnsi="Tahoma" w:cs="Tahoma"/>
          <w:sz w:val="18"/>
          <w:szCs w:val="22"/>
        </w:rPr>
      </w:pPr>
    </w:p>
    <w:sectPr w:rsidRPr="009667F7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83466" w:rsidRDefault="00583466" w14:paraId="0F3CABC7" wp14:textId="77777777">
      <w:r>
        <w:separator/>
      </w:r>
    </w:p>
  </w:endnote>
  <w:endnote w:type="continuationSeparator" w:id="0">
    <w:p xmlns:wp14="http://schemas.microsoft.com/office/word/2010/wordml" w:rsidR="00583466" w:rsidRDefault="00583466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E4DD5" w:rsidR="006466F8" w:rsidP="00AE4DD5" w:rsidRDefault="009E33F7" w14:paraId="56BA163C" wp14:textId="77777777">
    <w:pPr>
      <w:pStyle w:val="Footer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83466" w:rsidRDefault="00583466" w14:paraId="16DEB4AB" wp14:textId="77777777">
      <w:r>
        <w:separator/>
      </w:r>
    </w:p>
  </w:footnote>
  <w:footnote w:type="continuationSeparator" w:id="0">
    <w:p xmlns:wp14="http://schemas.microsoft.com/office/word/2010/wordml" w:rsidR="00583466" w:rsidRDefault="00583466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360138" w:rsidR="003A1808" w:rsidP="003A1808" w:rsidRDefault="007805FE" w14:paraId="5D04C9D8" wp14:textId="77777777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Pr="00583466" w:rsidR="008B10A1">
      <w:rPr>
        <w:noProof/>
        <w:lang w:val="sk-SK" w:eastAsia="sk-SK"/>
      </w:rPr>
      <w:drawing>
        <wp:inline xmlns:wp14="http://schemas.microsoft.com/office/word/2010/wordprocessingDrawing" distT="0" distB="0" distL="0" distR="0" wp14:anchorId="50A96F0B" wp14:editId="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A1808" w:rsidR="006466F8" w:rsidP="003A1808" w:rsidRDefault="006466F8" w14:paraId="238601F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909951">
    <w:abstractNumId w:val="13"/>
  </w:num>
  <w:num w:numId="2" w16cid:durableId="1251626156">
    <w:abstractNumId w:val="22"/>
  </w:num>
  <w:num w:numId="3" w16cid:durableId="645091240">
    <w:abstractNumId w:val="1"/>
  </w:num>
  <w:num w:numId="4" w16cid:durableId="632446816">
    <w:abstractNumId w:val="6"/>
  </w:num>
  <w:num w:numId="5" w16cid:durableId="813839157">
    <w:abstractNumId w:val="20"/>
  </w:num>
  <w:num w:numId="6" w16cid:durableId="1123421465">
    <w:abstractNumId w:val="17"/>
  </w:num>
  <w:num w:numId="7" w16cid:durableId="977146283">
    <w:abstractNumId w:val="27"/>
  </w:num>
  <w:num w:numId="8" w16cid:durableId="1923834672">
    <w:abstractNumId w:val="7"/>
  </w:num>
  <w:num w:numId="9" w16cid:durableId="1983804810">
    <w:abstractNumId w:val="29"/>
  </w:num>
  <w:num w:numId="10" w16cid:durableId="67385603">
    <w:abstractNumId w:val="5"/>
  </w:num>
  <w:num w:numId="11" w16cid:durableId="1776175690">
    <w:abstractNumId w:val="19"/>
  </w:num>
  <w:num w:numId="12" w16cid:durableId="713697162">
    <w:abstractNumId w:val="12"/>
  </w:num>
  <w:num w:numId="13" w16cid:durableId="44526958">
    <w:abstractNumId w:val="16"/>
  </w:num>
  <w:num w:numId="14" w16cid:durableId="1998797600">
    <w:abstractNumId w:val="36"/>
  </w:num>
  <w:num w:numId="15" w16cid:durableId="2035494805">
    <w:abstractNumId w:val="24"/>
  </w:num>
  <w:num w:numId="16" w16cid:durableId="710959070">
    <w:abstractNumId w:val="21"/>
  </w:num>
  <w:num w:numId="17" w16cid:durableId="270355569">
    <w:abstractNumId w:val="31"/>
  </w:num>
  <w:num w:numId="18" w16cid:durableId="1310357340">
    <w:abstractNumId w:val="40"/>
  </w:num>
  <w:num w:numId="19" w16cid:durableId="1134368839">
    <w:abstractNumId w:val="2"/>
  </w:num>
  <w:num w:numId="20" w16cid:durableId="522791013">
    <w:abstractNumId w:val="37"/>
  </w:num>
  <w:num w:numId="21" w16cid:durableId="1688287735">
    <w:abstractNumId w:val="42"/>
  </w:num>
  <w:num w:numId="22" w16cid:durableId="1974485277">
    <w:abstractNumId w:val="34"/>
  </w:num>
  <w:num w:numId="23" w16cid:durableId="1075276457">
    <w:abstractNumId w:val="30"/>
  </w:num>
  <w:num w:numId="24" w16cid:durableId="683479441">
    <w:abstractNumId w:val="38"/>
  </w:num>
  <w:num w:numId="25" w16cid:durableId="554852271">
    <w:abstractNumId w:val="14"/>
  </w:num>
  <w:num w:numId="26" w16cid:durableId="372966770">
    <w:abstractNumId w:val="33"/>
  </w:num>
  <w:num w:numId="27" w16cid:durableId="277378913">
    <w:abstractNumId w:val="26"/>
  </w:num>
  <w:num w:numId="28" w16cid:durableId="427964910">
    <w:abstractNumId w:val="4"/>
  </w:num>
  <w:num w:numId="29" w16cid:durableId="210195062">
    <w:abstractNumId w:val="10"/>
  </w:num>
  <w:num w:numId="30" w16cid:durableId="811171234">
    <w:abstractNumId w:val="39"/>
  </w:num>
  <w:num w:numId="31" w16cid:durableId="2011440373">
    <w:abstractNumId w:val="25"/>
  </w:num>
  <w:num w:numId="32" w16cid:durableId="257493326">
    <w:abstractNumId w:val="18"/>
  </w:num>
  <w:num w:numId="33" w16cid:durableId="567880217">
    <w:abstractNumId w:val="3"/>
  </w:num>
  <w:num w:numId="34" w16cid:durableId="838275260">
    <w:abstractNumId w:val="15"/>
  </w:num>
  <w:num w:numId="35" w16cid:durableId="946699215">
    <w:abstractNumId w:val="41"/>
  </w:num>
  <w:num w:numId="36" w16cid:durableId="361520103">
    <w:abstractNumId w:val="0"/>
  </w:num>
  <w:num w:numId="37" w16cid:durableId="1810437973">
    <w:abstractNumId w:val="35"/>
  </w:num>
  <w:num w:numId="38" w16cid:durableId="1225601305">
    <w:abstractNumId w:val="9"/>
  </w:num>
  <w:num w:numId="39" w16cid:durableId="1098674084">
    <w:abstractNumId w:val="28"/>
  </w:num>
  <w:num w:numId="40" w16cid:durableId="667176282">
    <w:abstractNumId w:val="11"/>
  </w:num>
  <w:num w:numId="41" w16cid:durableId="1031805233">
    <w:abstractNumId w:val="23"/>
  </w:num>
  <w:num w:numId="42" w16cid:durableId="467015019">
    <w:abstractNumId w:val="8"/>
  </w:num>
  <w:num w:numId="43" w16cid:durableId="1409117047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activeWritingStyle w:lang="fr-F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57BF7"/>
    <w:rsid w:val="00095B96"/>
    <w:rsid w:val="000A7286"/>
    <w:rsid w:val="000C1513"/>
    <w:rsid w:val="000E45F3"/>
    <w:rsid w:val="000E6E6A"/>
    <w:rsid w:val="00116C17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B10A1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01032790"/>
    <w:rsid w:val="0141AA0E"/>
    <w:rsid w:val="03F4ECB1"/>
    <w:rsid w:val="050468A4"/>
    <w:rsid w:val="0594BA09"/>
    <w:rsid w:val="07E2CEA3"/>
    <w:rsid w:val="0CE7239E"/>
    <w:rsid w:val="169609E1"/>
    <w:rsid w:val="1979036D"/>
    <w:rsid w:val="1A0ED16F"/>
    <w:rsid w:val="1AF899F8"/>
    <w:rsid w:val="1C17DEF7"/>
    <w:rsid w:val="1D5F0885"/>
    <w:rsid w:val="1F34C608"/>
    <w:rsid w:val="24691333"/>
    <w:rsid w:val="2B1793A9"/>
    <w:rsid w:val="2BB90328"/>
    <w:rsid w:val="2C0807E4"/>
    <w:rsid w:val="2D574022"/>
    <w:rsid w:val="2F0ECC31"/>
    <w:rsid w:val="2FC37091"/>
    <w:rsid w:val="33559174"/>
    <w:rsid w:val="368D4F22"/>
    <w:rsid w:val="37875FA7"/>
    <w:rsid w:val="386F8B76"/>
    <w:rsid w:val="3948A837"/>
    <w:rsid w:val="3BACB2E1"/>
    <w:rsid w:val="3BD3256B"/>
    <w:rsid w:val="4147F237"/>
    <w:rsid w:val="423FB085"/>
    <w:rsid w:val="452B0030"/>
    <w:rsid w:val="474B0A44"/>
    <w:rsid w:val="47B538CF"/>
    <w:rsid w:val="4828853A"/>
    <w:rsid w:val="4968D4B0"/>
    <w:rsid w:val="52B4CAF3"/>
    <w:rsid w:val="52C4704D"/>
    <w:rsid w:val="5C9A82E1"/>
    <w:rsid w:val="5EE75295"/>
    <w:rsid w:val="60796BD7"/>
    <w:rsid w:val="62974DD4"/>
    <w:rsid w:val="637FD25C"/>
    <w:rsid w:val="642F22EC"/>
    <w:rsid w:val="642F22EC"/>
    <w:rsid w:val="64A3EA2F"/>
    <w:rsid w:val="6F0174B3"/>
    <w:rsid w:val="6FFD1735"/>
    <w:rsid w:val="71BCF431"/>
    <w:rsid w:val="7B0F2A71"/>
    <w:rsid w:val="7B834C94"/>
    <w:rsid w:val="7C59EFB7"/>
    <w:rsid w:val="7E62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8E624E"/>
  <w15:chartTrackingRefBased/>
  <w15:docId w15:val="{EDFD9269-B359-47D9-9757-7B931E748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213"/>
    <w:rPr>
      <w:rFonts w:ascii="Times New Roman" w:hAnsi="Times New Roman" w:eastAsia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color="auto" w:sz="6" w:space="1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FooterChar" w:customStyle="1">
    <w:name w:val="Footer Char"/>
    <w:link w:val="Footer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aliases w:val="-Manuals Char,hdr Char"/>
    <w:link w:val="Header"/>
    <w:uiPriority w:val="99"/>
    <w:rsid w:val="00346AF4"/>
    <w:rPr>
      <w:rFonts w:ascii="Times New Roman" w:hAnsi="Times New Roman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styleId="Heading1Char" w:customStyle="1">
    <w:name w:val="Heading 1 Char"/>
    <w:link w:val="Heading1"/>
    <w:rsid w:val="003A457F"/>
    <w:rPr>
      <w:rFonts w:ascii="Arial" w:hAnsi="Arial" w:eastAsia="Times New Roman"/>
      <w:b/>
      <w:kern w:val="28"/>
      <w:sz w:val="32"/>
      <w:lang w:val="en-GB" w:eastAsia="cs-CZ"/>
    </w:rPr>
  </w:style>
  <w:style w:type="character" w:styleId="Heading2Char" w:customStyle="1">
    <w:name w:val="Heading 2 Char"/>
    <w:link w:val="Heading2"/>
    <w:uiPriority w:val="9"/>
    <w:rsid w:val="003A457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3A457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sid w:val="00F231E4"/>
    <w:rPr>
      <w:rFonts w:ascii="Calibri" w:hAnsi="Calibri" w:eastAsia="Times New Roman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hAnsi="Calibri" w:eastAsia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VWConfidentiality>Public</VWConfidentialit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A9AA8-EB1E-4F43-9F0B-473154AEDA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11</revision>
  <lastPrinted>2016-05-25T21:48:00.0000000Z</lastPrinted>
  <dcterms:created xsi:type="dcterms:W3CDTF">2025-04-22T17:47:00.0000000Z</dcterms:created>
  <dcterms:modified xsi:type="dcterms:W3CDTF">2025-05-11T16:43:36.5540273Z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</Properties>
</file>