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DDB93" w14:textId="77777777" w:rsidR="00F96882" w:rsidRDefault="00F96882" w:rsidP="00F96882">
      <w:pPr>
        <w:shd w:val="clear" w:color="auto" w:fill="FFFFFF"/>
        <w:spacing w:after="0"/>
        <w:jc w:val="center"/>
        <w:rPr>
          <w:rFonts w:ascii="Times New Roman" w:hAnsi="Times New Roman" w:cs="Times New Roman"/>
          <w:b/>
          <w:bCs/>
          <w:sz w:val="28"/>
          <w:szCs w:val="28"/>
        </w:rPr>
      </w:pPr>
      <w:r>
        <w:rPr>
          <w:rFonts w:ascii="Times New Roman" w:hAnsi="Times New Roman" w:cs="Times New Roman"/>
          <w:b/>
          <w:bCs/>
          <w:sz w:val="28"/>
          <w:szCs w:val="28"/>
        </w:rPr>
        <w:t>Mini</w:t>
      </w:r>
      <w:bookmarkStart w:id="0" w:name="_GoBack"/>
      <w:bookmarkEnd w:id="0"/>
      <w:r>
        <w:rPr>
          <w:rFonts w:ascii="Times New Roman" w:hAnsi="Times New Roman" w:cs="Times New Roman"/>
          <w:b/>
          <w:bCs/>
          <w:sz w:val="28"/>
          <w:szCs w:val="28"/>
        </w:rPr>
        <w:t xml:space="preserve">sterstvo investícií, regionálneho rozvoja a informatizácie </w:t>
      </w:r>
    </w:p>
    <w:p w14:paraId="447D7CD4" w14:textId="77777777" w:rsidR="00F96882" w:rsidRDefault="00F96882" w:rsidP="00F96882">
      <w:pPr>
        <w:shd w:val="clear" w:color="auto" w:fill="FFFFFF"/>
        <w:spacing w:after="0"/>
        <w:jc w:val="center"/>
        <w:rPr>
          <w:rFonts w:ascii="Times New Roman" w:hAnsi="Times New Roman" w:cs="Times New Roman"/>
          <w:b/>
          <w:bCs/>
          <w:sz w:val="28"/>
          <w:szCs w:val="28"/>
        </w:rPr>
      </w:pPr>
      <w:r>
        <w:rPr>
          <w:rFonts w:ascii="Times New Roman" w:hAnsi="Times New Roman" w:cs="Times New Roman"/>
          <w:b/>
          <w:bCs/>
          <w:sz w:val="28"/>
          <w:szCs w:val="28"/>
        </w:rPr>
        <w:t>Slovenskej republiky</w:t>
      </w:r>
    </w:p>
    <w:p w14:paraId="1D2AB68C" w14:textId="6AF5A3E9" w:rsidR="00F96882" w:rsidRDefault="00F96882" w:rsidP="00F96882">
      <w:pPr>
        <w:spacing w:after="0" w:line="240" w:lineRule="auto"/>
        <w:jc w:val="center"/>
        <w:rPr>
          <w:rFonts w:ascii="Times New Roman" w:hAnsi="Times New Roman" w:cs="Times New Roman"/>
          <w:b/>
          <w:sz w:val="20"/>
          <w:szCs w:val="20"/>
          <w:shd w:val="clear" w:color="auto" w:fill="FFFFFF"/>
        </w:rPr>
      </w:pPr>
      <w:r>
        <w:rPr>
          <w:rFonts w:ascii="Times New Roman" w:hAnsi="Times New Roman" w:cs="Times New Roman"/>
          <w:b/>
          <w:bCs/>
          <w:sz w:val="20"/>
          <w:szCs w:val="20"/>
        </w:rPr>
        <w:t xml:space="preserve">Pribinova 25, 811 09  Bratislava, IČO: </w:t>
      </w:r>
      <w:r>
        <w:rPr>
          <w:rFonts w:ascii="Times New Roman" w:hAnsi="Times New Roman" w:cs="Times New Roman"/>
          <w:b/>
          <w:sz w:val="20"/>
          <w:szCs w:val="20"/>
          <w:shd w:val="clear" w:color="auto" w:fill="FFFFFF"/>
        </w:rPr>
        <w:t>50349287</w:t>
      </w:r>
    </w:p>
    <w:p w14:paraId="0AA9D10F" w14:textId="77777777" w:rsidR="00F96882" w:rsidRDefault="00F96882" w:rsidP="00F96882">
      <w:pPr>
        <w:pBdr>
          <w:bottom w:val="single" w:sz="4" w:space="1" w:color="auto"/>
        </w:pBdr>
        <w:spacing w:line="240" w:lineRule="auto"/>
        <w:jc w:val="center"/>
        <w:rPr>
          <w:rFonts w:ascii="Times New Roman" w:hAnsi="Times New Roman"/>
          <w:b/>
          <w:sz w:val="24"/>
          <w:szCs w:val="24"/>
        </w:rPr>
      </w:pPr>
      <w:r>
        <w:rPr>
          <w:rFonts w:ascii="Times New Roman" w:hAnsi="Times New Roman"/>
          <w:b/>
          <w:sz w:val="20"/>
          <w:szCs w:val="20"/>
        </w:rPr>
        <w:t>(ďalej aj ako „prevádzkovateľ“ alebo „ministerstvo“)</w:t>
      </w:r>
    </w:p>
    <w:p w14:paraId="2FC5E8C5" w14:textId="39AAE0C6" w:rsidR="00F96882" w:rsidRDefault="00E228F7" w:rsidP="00F96882">
      <w:pPr>
        <w:pBdr>
          <w:bottom w:val="single" w:sz="4" w:space="1" w:color="auto"/>
        </w:pBd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POUČENIE </w:t>
      </w:r>
      <w:r w:rsidR="00F96882">
        <w:rPr>
          <w:rFonts w:ascii="Times New Roman" w:hAnsi="Times New Roman" w:cs="Times New Roman"/>
          <w:b/>
          <w:sz w:val="24"/>
          <w:szCs w:val="24"/>
        </w:rPr>
        <w:t xml:space="preserve"> DOTKNUTEJ OSOBY O SPRACÚVANÍ OSOBNÝCH ÚDAJOV</w:t>
      </w:r>
    </w:p>
    <w:p w14:paraId="567F8982" w14:textId="1AD4F0CD" w:rsidR="00F96882" w:rsidRDefault="00E228F7" w:rsidP="00F96882">
      <w:pPr>
        <w:pStyle w:val="Default"/>
        <w:jc w:val="both"/>
        <w:rPr>
          <w:sz w:val="20"/>
          <w:szCs w:val="20"/>
        </w:rPr>
      </w:pPr>
      <w:r>
        <w:rPr>
          <w:sz w:val="20"/>
          <w:szCs w:val="20"/>
        </w:rPr>
        <w:t xml:space="preserve">Informovanie dotknutej osoby o spracúvaní jej osobných údajov prevádzkovateľom </w:t>
      </w:r>
      <w:r w:rsidR="00F96882">
        <w:rPr>
          <w:sz w:val="20"/>
          <w:szCs w:val="20"/>
        </w:rPr>
        <w:t xml:space="preserve"> podľa čl. </w:t>
      </w:r>
      <w:r w:rsidR="00771BDD">
        <w:rPr>
          <w:sz w:val="20"/>
          <w:szCs w:val="20"/>
        </w:rPr>
        <w:t>13</w:t>
      </w:r>
      <w:r w:rsidR="00F96882">
        <w:rPr>
          <w:sz w:val="20"/>
          <w:szCs w:val="20"/>
        </w:rPr>
        <w:t xml:space="preserve"> nariadenia Európskeho parlamentu a Rady (EÚ) 2016/679 z 27. apríla 2016 o ochrane fyzických osôb pri spracúvaní osobných údajov a o voľnom pohybe takýchto údajov, ktorým sa zrušuje smernica 95/46/ES (všeobecné nariadenie o ochrane údajov), Ú. v. EÚ L 119, 4.5.2016 (ďalej len „</w:t>
      </w:r>
      <w:r w:rsidR="00021C50">
        <w:rPr>
          <w:sz w:val="20"/>
          <w:szCs w:val="20"/>
        </w:rPr>
        <w:t>GDPR</w:t>
      </w:r>
      <w:r w:rsidR="00F96882">
        <w:rPr>
          <w:sz w:val="20"/>
          <w:szCs w:val="20"/>
        </w:rPr>
        <w:t xml:space="preserve">“) </w:t>
      </w:r>
    </w:p>
    <w:p w14:paraId="75CB260D" w14:textId="77777777" w:rsidR="00F96882" w:rsidRDefault="00F96882" w:rsidP="00F96882">
      <w:pPr>
        <w:pStyle w:val="Default"/>
        <w:jc w:val="both"/>
        <w:rPr>
          <w:sz w:val="20"/>
          <w:szCs w:val="20"/>
        </w:rPr>
      </w:pPr>
    </w:p>
    <w:p w14:paraId="0D7FBB29" w14:textId="77777777" w:rsidR="00F96882" w:rsidRDefault="00F96882" w:rsidP="00F96882">
      <w:pPr>
        <w:pStyle w:val="Default"/>
        <w:jc w:val="both"/>
        <w:rPr>
          <w:b/>
        </w:rPr>
      </w:pPr>
      <w:r>
        <w:rPr>
          <w:b/>
        </w:rPr>
        <w:t>Identifikačné údaje prevádzkovateľa:</w:t>
      </w:r>
    </w:p>
    <w:p w14:paraId="783BBFE0" w14:textId="77777777" w:rsidR="00F96882" w:rsidRDefault="00F96882" w:rsidP="00F96882">
      <w:pPr>
        <w:pStyle w:val="Default"/>
        <w:jc w:val="both"/>
      </w:pPr>
    </w:p>
    <w:tbl>
      <w:tblPr>
        <w:tblStyle w:val="Mriekatabuky"/>
        <w:tblW w:w="9256" w:type="dxa"/>
        <w:tblLook w:val="04A0" w:firstRow="1" w:lastRow="0" w:firstColumn="1" w:lastColumn="0" w:noHBand="0" w:noVBand="1"/>
      </w:tblPr>
      <w:tblGrid>
        <w:gridCol w:w="4596"/>
        <w:gridCol w:w="4660"/>
      </w:tblGrid>
      <w:tr w:rsidR="00F96882" w14:paraId="609DC3EB" w14:textId="77777777" w:rsidTr="00F96882">
        <w:trPr>
          <w:trHeight w:val="415"/>
        </w:trPr>
        <w:tc>
          <w:tcPr>
            <w:tcW w:w="4596" w:type="dxa"/>
            <w:tcBorders>
              <w:top w:val="single" w:sz="4" w:space="0" w:color="auto"/>
              <w:left w:val="single" w:sz="4" w:space="0" w:color="auto"/>
              <w:bottom w:val="single" w:sz="4" w:space="0" w:color="auto"/>
              <w:right w:val="single" w:sz="4" w:space="0" w:color="auto"/>
            </w:tcBorders>
            <w:vAlign w:val="center"/>
            <w:hideMark/>
          </w:tcPr>
          <w:p w14:paraId="273CE61E" w14:textId="77777777" w:rsidR="00F96882" w:rsidRDefault="00F96882">
            <w:pPr>
              <w:spacing w:after="0" w:line="240" w:lineRule="auto"/>
              <w:rPr>
                <w:rFonts w:ascii="Times New Roman" w:hAnsi="Times New Roman" w:cs="Times New Roman"/>
                <w:b/>
                <w:sz w:val="24"/>
                <w:szCs w:val="24"/>
              </w:rPr>
            </w:pPr>
            <w:r>
              <w:rPr>
                <w:rFonts w:ascii="Times New Roman" w:hAnsi="Times New Roman" w:cs="Times New Roman"/>
                <w:b/>
                <w:sz w:val="24"/>
                <w:szCs w:val="24"/>
              </w:rPr>
              <w:t>Názov prevádzkovateľa</w:t>
            </w:r>
          </w:p>
        </w:tc>
        <w:tc>
          <w:tcPr>
            <w:tcW w:w="4660" w:type="dxa"/>
            <w:tcBorders>
              <w:top w:val="single" w:sz="4" w:space="0" w:color="auto"/>
              <w:left w:val="single" w:sz="4" w:space="0" w:color="auto"/>
              <w:bottom w:val="single" w:sz="4" w:space="0" w:color="auto"/>
              <w:right w:val="single" w:sz="4" w:space="0" w:color="auto"/>
            </w:tcBorders>
            <w:vAlign w:val="center"/>
            <w:hideMark/>
          </w:tcPr>
          <w:p w14:paraId="6654DC8C" w14:textId="77777777" w:rsidR="00F96882" w:rsidRDefault="00F96882">
            <w:pPr>
              <w:spacing w:after="0" w:line="240" w:lineRule="auto"/>
              <w:rPr>
                <w:rFonts w:ascii="Times New Roman" w:hAnsi="Times New Roman" w:cs="Times New Roman"/>
                <w:sz w:val="24"/>
                <w:szCs w:val="24"/>
              </w:rPr>
            </w:pPr>
            <w:r>
              <w:rPr>
                <w:rFonts w:ascii="Times New Roman" w:hAnsi="Times New Roman" w:cs="Times New Roman"/>
                <w:sz w:val="24"/>
                <w:szCs w:val="24"/>
              </w:rPr>
              <w:t>Ministerstvo investícií, regionálneho rozvoja a informatizácie Slovenskej republiky</w:t>
            </w:r>
          </w:p>
        </w:tc>
      </w:tr>
      <w:tr w:rsidR="00F96882" w14:paraId="3D284FD1" w14:textId="77777777" w:rsidTr="00F96882">
        <w:trPr>
          <w:trHeight w:val="415"/>
        </w:trPr>
        <w:tc>
          <w:tcPr>
            <w:tcW w:w="4596" w:type="dxa"/>
            <w:tcBorders>
              <w:top w:val="single" w:sz="4" w:space="0" w:color="auto"/>
              <w:left w:val="single" w:sz="4" w:space="0" w:color="auto"/>
              <w:bottom w:val="single" w:sz="4" w:space="0" w:color="auto"/>
              <w:right w:val="single" w:sz="4" w:space="0" w:color="auto"/>
            </w:tcBorders>
            <w:vAlign w:val="center"/>
            <w:hideMark/>
          </w:tcPr>
          <w:p w14:paraId="1F71FF24" w14:textId="77777777" w:rsidR="00F96882" w:rsidRDefault="00F96882">
            <w:pPr>
              <w:spacing w:after="0" w:line="240" w:lineRule="auto"/>
              <w:rPr>
                <w:rFonts w:ascii="Times New Roman" w:hAnsi="Times New Roman" w:cs="Times New Roman"/>
                <w:b/>
                <w:sz w:val="24"/>
                <w:szCs w:val="24"/>
              </w:rPr>
            </w:pPr>
            <w:r>
              <w:rPr>
                <w:rFonts w:ascii="Times New Roman" w:hAnsi="Times New Roman" w:cs="Times New Roman"/>
                <w:b/>
                <w:sz w:val="24"/>
                <w:szCs w:val="24"/>
              </w:rPr>
              <w:t>Identifikačné číslo organizácie (IČO)</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355C9B6" w14:textId="77777777" w:rsidR="00F96882" w:rsidRDefault="00F96882">
            <w:pPr>
              <w:spacing w:after="0" w:line="240" w:lineRule="auto"/>
              <w:rPr>
                <w:rFonts w:ascii="Times New Roman" w:hAnsi="Times New Roman" w:cs="Times New Roman"/>
                <w:sz w:val="24"/>
                <w:szCs w:val="24"/>
              </w:rPr>
            </w:pPr>
            <w:r>
              <w:rPr>
                <w:rFonts w:ascii="Times New Roman" w:hAnsi="Times New Roman" w:cs="Times New Roman"/>
                <w:sz w:val="24"/>
                <w:szCs w:val="24"/>
              </w:rPr>
              <w:t>50349287</w:t>
            </w:r>
          </w:p>
        </w:tc>
      </w:tr>
      <w:tr w:rsidR="00F96882" w14:paraId="238DFA43" w14:textId="77777777" w:rsidTr="00F96882">
        <w:trPr>
          <w:trHeight w:val="415"/>
        </w:trPr>
        <w:tc>
          <w:tcPr>
            <w:tcW w:w="4596" w:type="dxa"/>
            <w:tcBorders>
              <w:top w:val="single" w:sz="4" w:space="0" w:color="auto"/>
              <w:left w:val="single" w:sz="4" w:space="0" w:color="auto"/>
              <w:bottom w:val="single" w:sz="4" w:space="0" w:color="auto"/>
              <w:right w:val="single" w:sz="4" w:space="0" w:color="auto"/>
            </w:tcBorders>
            <w:vAlign w:val="center"/>
            <w:hideMark/>
          </w:tcPr>
          <w:p w14:paraId="4E8AD2C7" w14:textId="77777777" w:rsidR="00F96882" w:rsidRDefault="00F96882">
            <w:pPr>
              <w:spacing w:after="0" w:line="240" w:lineRule="auto"/>
              <w:rPr>
                <w:rFonts w:ascii="Times New Roman" w:hAnsi="Times New Roman" w:cs="Times New Roman"/>
                <w:b/>
                <w:sz w:val="24"/>
                <w:szCs w:val="24"/>
              </w:rPr>
            </w:pPr>
            <w:r>
              <w:rPr>
                <w:rFonts w:ascii="Times New Roman" w:hAnsi="Times New Roman" w:cs="Times New Roman"/>
                <w:b/>
                <w:sz w:val="24"/>
                <w:szCs w:val="24"/>
              </w:rPr>
              <w:t>Obec a PSČ</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EC4EB91" w14:textId="2E1958E5" w:rsidR="00F96882" w:rsidRDefault="00F96882" w:rsidP="00F96882">
            <w:pPr>
              <w:spacing w:after="0" w:line="240" w:lineRule="auto"/>
              <w:rPr>
                <w:rFonts w:ascii="Times New Roman" w:hAnsi="Times New Roman" w:cs="Times New Roman"/>
                <w:sz w:val="24"/>
                <w:szCs w:val="24"/>
              </w:rPr>
            </w:pPr>
            <w:r>
              <w:rPr>
                <w:rFonts w:ascii="Times New Roman" w:hAnsi="Times New Roman" w:cs="Times New Roman"/>
                <w:sz w:val="24"/>
                <w:szCs w:val="24"/>
              </w:rPr>
              <w:t>Bratislava 811 09</w:t>
            </w:r>
          </w:p>
        </w:tc>
      </w:tr>
      <w:tr w:rsidR="00F96882" w14:paraId="7CD24F6D" w14:textId="77777777" w:rsidTr="00F96882">
        <w:trPr>
          <w:trHeight w:val="415"/>
        </w:trPr>
        <w:tc>
          <w:tcPr>
            <w:tcW w:w="4596" w:type="dxa"/>
            <w:tcBorders>
              <w:top w:val="single" w:sz="4" w:space="0" w:color="auto"/>
              <w:left w:val="single" w:sz="4" w:space="0" w:color="auto"/>
              <w:bottom w:val="single" w:sz="4" w:space="0" w:color="auto"/>
              <w:right w:val="single" w:sz="4" w:space="0" w:color="auto"/>
            </w:tcBorders>
            <w:vAlign w:val="center"/>
            <w:hideMark/>
          </w:tcPr>
          <w:p w14:paraId="18C694FD" w14:textId="77777777" w:rsidR="00F96882" w:rsidRDefault="00F96882">
            <w:pPr>
              <w:spacing w:after="0" w:line="240" w:lineRule="auto"/>
              <w:rPr>
                <w:rFonts w:ascii="Times New Roman" w:hAnsi="Times New Roman" w:cs="Times New Roman"/>
                <w:b/>
                <w:sz w:val="24"/>
                <w:szCs w:val="24"/>
              </w:rPr>
            </w:pPr>
            <w:r>
              <w:rPr>
                <w:rFonts w:ascii="Times New Roman" w:hAnsi="Times New Roman" w:cs="Times New Roman"/>
                <w:b/>
                <w:sz w:val="24"/>
                <w:szCs w:val="24"/>
              </w:rPr>
              <w:t>Ulica a číslo</w:t>
            </w:r>
          </w:p>
        </w:tc>
        <w:tc>
          <w:tcPr>
            <w:tcW w:w="4660" w:type="dxa"/>
            <w:tcBorders>
              <w:top w:val="single" w:sz="4" w:space="0" w:color="auto"/>
              <w:left w:val="single" w:sz="4" w:space="0" w:color="auto"/>
              <w:bottom w:val="single" w:sz="4" w:space="0" w:color="auto"/>
              <w:right w:val="single" w:sz="4" w:space="0" w:color="auto"/>
            </w:tcBorders>
            <w:vAlign w:val="center"/>
            <w:hideMark/>
          </w:tcPr>
          <w:p w14:paraId="154E6DAD" w14:textId="425C626A" w:rsidR="00F96882" w:rsidRDefault="00F96882">
            <w:pPr>
              <w:spacing w:after="0" w:line="240" w:lineRule="auto"/>
              <w:rPr>
                <w:rFonts w:ascii="Times New Roman" w:hAnsi="Times New Roman" w:cs="Times New Roman"/>
                <w:sz w:val="24"/>
                <w:szCs w:val="24"/>
              </w:rPr>
            </w:pPr>
            <w:r>
              <w:rPr>
                <w:rFonts w:ascii="Times New Roman" w:hAnsi="Times New Roman" w:cs="Times New Roman"/>
                <w:sz w:val="24"/>
                <w:szCs w:val="24"/>
              </w:rPr>
              <w:t>Pribinova 25</w:t>
            </w:r>
          </w:p>
        </w:tc>
      </w:tr>
      <w:tr w:rsidR="00F96882" w14:paraId="736D7DE8" w14:textId="77777777" w:rsidTr="00F96882">
        <w:trPr>
          <w:trHeight w:val="415"/>
        </w:trPr>
        <w:tc>
          <w:tcPr>
            <w:tcW w:w="4596" w:type="dxa"/>
            <w:tcBorders>
              <w:top w:val="single" w:sz="4" w:space="0" w:color="auto"/>
              <w:left w:val="single" w:sz="4" w:space="0" w:color="auto"/>
              <w:bottom w:val="single" w:sz="4" w:space="0" w:color="auto"/>
              <w:right w:val="single" w:sz="4" w:space="0" w:color="auto"/>
            </w:tcBorders>
            <w:vAlign w:val="center"/>
            <w:hideMark/>
          </w:tcPr>
          <w:p w14:paraId="2B3DF0AD" w14:textId="19D57AD3" w:rsidR="00F96882" w:rsidRDefault="00F9688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Kontakt na zodpovednú osobu </w:t>
            </w:r>
            <w:r w:rsidR="00925CF1">
              <w:rPr>
                <w:rFonts w:ascii="Times New Roman" w:hAnsi="Times New Roman" w:cs="Times New Roman"/>
                <w:b/>
                <w:sz w:val="24"/>
                <w:szCs w:val="24"/>
              </w:rPr>
              <w:t>GDPR</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246DBDE" w14:textId="0FD301CD" w:rsidR="00F96882" w:rsidRDefault="002C6981">
            <w:pPr>
              <w:spacing w:after="0" w:line="240" w:lineRule="auto"/>
              <w:rPr>
                <w:rFonts w:ascii="Times New Roman" w:hAnsi="Times New Roman" w:cs="Times New Roman"/>
                <w:sz w:val="24"/>
                <w:szCs w:val="24"/>
              </w:rPr>
            </w:pPr>
            <w:hyperlink r:id="rId11" w:history="1">
              <w:r w:rsidR="00F96882" w:rsidRPr="00691FCF">
                <w:rPr>
                  <w:rStyle w:val="Hypertextovprepojenie"/>
                  <w:rFonts w:ascii="Times New Roman" w:hAnsi="Times New Roman" w:cs="Times New Roman"/>
                  <w:sz w:val="24"/>
                  <w:szCs w:val="24"/>
                </w:rPr>
                <w:t>zodpovedna.osoba@mirri.gov.sk</w:t>
              </w:r>
            </w:hyperlink>
            <w:r w:rsidR="00F96882">
              <w:rPr>
                <w:rFonts w:ascii="Times New Roman" w:hAnsi="Times New Roman" w:cs="Times New Roman"/>
                <w:sz w:val="24"/>
                <w:szCs w:val="24"/>
              </w:rPr>
              <w:t xml:space="preserve"> </w:t>
            </w:r>
          </w:p>
        </w:tc>
      </w:tr>
    </w:tbl>
    <w:p w14:paraId="4A841835" w14:textId="77777777" w:rsidR="00F96882" w:rsidRDefault="00F96882" w:rsidP="00F96882">
      <w:pPr>
        <w:spacing w:after="0" w:line="240" w:lineRule="auto"/>
        <w:rPr>
          <w:rFonts w:ascii="Times New Roman" w:hAnsi="Times New Roman"/>
          <w:b/>
          <w:sz w:val="24"/>
          <w:szCs w:val="24"/>
        </w:rPr>
      </w:pPr>
    </w:p>
    <w:p w14:paraId="48A17B73" w14:textId="77777777" w:rsidR="00F96882" w:rsidRDefault="00F96882" w:rsidP="00F96882">
      <w:pPr>
        <w:spacing w:after="0" w:line="240" w:lineRule="auto"/>
        <w:rPr>
          <w:rFonts w:ascii="Times New Roman" w:hAnsi="Times New Roman"/>
          <w:b/>
          <w:sz w:val="24"/>
          <w:szCs w:val="24"/>
        </w:rPr>
      </w:pPr>
      <w:r>
        <w:rPr>
          <w:rFonts w:ascii="Times New Roman" w:hAnsi="Times New Roman"/>
          <w:b/>
          <w:sz w:val="24"/>
          <w:szCs w:val="24"/>
        </w:rPr>
        <w:t>Dotknutá osoba, ktorej údaje sa spracúvajú:</w:t>
      </w:r>
    </w:p>
    <w:p w14:paraId="7609CE94" w14:textId="77777777" w:rsidR="00F96882" w:rsidRDefault="00F96882" w:rsidP="00F96882">
      <w:pPr>
        <w:spacing w:after="0" w:line="240" w:lineRule="auto"/>
        <w:rPr>
          <w:rFonts w:ascii="Times New Roman" w:hAnsi="Times New Roman"/>
          <w:b/>
          <w:sz w:val="24"/>
          <w:szCs w:val="24"/>
        </w:rPr>
      </w:pPr>
    </w:p>
    <w:tbl>
      <w:tblPr>
        <w:tblStyle w:val="Mriekatabuky"/>
        <w:tblW w:w="9256" w:type="dxa"/>
        <w:tblLook w:val="04A0" w:firstRow="1" w:lastRow="0" w:firstColumn="1" w:lastColumn="0" w:noHBand="0" w:noVBand="1"/>
      </w:tblPr>
      <w:tblGrid>
        <w:gridCol w:w="4596"/>
        <w:gridCol w:w="4660"/>
      </w:tblGrid>
      <w:tr w:rsidR="00F96882" w14:paraId="72DC0D99" w14:textId="77777777" w:rsidTr="00F96882">
        <w:trPr>
          <w:trHeight w:val="415"/>
        </w:trPr>
        <w:tc>
          <w:tcPr>
            <w:tcW w:w="4596" w:type="dxa"/>
            <w:tcBorders>
              <w:top w:val="single" w:sz="4" w:space="0" w:color="auto"/>
              <w:left w:val="single" w:sz="4" w:space="0" w:color="auto"/>
              <w:bottom w:val="single" w:sz="4" w:space="0" w:color="auto"/>
              <w:right w:val="single" w:sz="4" w:space="0" w:color="auto"/>
            </w:tcBorders>
            <w:vAlign w:val="center"/>
            <w:hideMark/>
          </w:tcPr>
          <w:p w14:paraId="714701DE" w14:textId="77777777" w:rsidR="00F96882" w:rsidRDefault="00F96882">
            <w:pPr>
              <w:spacing w:after="0" w:line="240" w:lineRule="auto"/>
              <w:rPr>
                <w:rFonts w:ascii="Times New Roman" w:hAnsi="Times New Roman" w:cs="Times New Roman"/>
                <w:b/>
                <w:sz w:val="24"/>
                <w:szCs w:val="24"/>
              </w:rPr>
            </w:pPr>
            <w:r>
              <w:rPr>
                <w:rFonts w:ascii="Times New Roman" w:hAnsi="Times New Roman" w:cs="Times New Roman"/>
                <w:b/>
                <w:sz w:val="24"/>
                <w:szCs w:val="24"/>
              </w:rPr>
              <w:t>Titul, meno, priezvisko, titul</w:t>
            </w:r>
          </w:p>
        </w:tc>
        <w:tc>
          <w:tcPr>
            <w:tcW w:w="4660" w:type="dxa"/>
            <w:tcBorders>
              <w:top w:val="single" w:sz="4" w:space="0" w:color="auto"/>
              <w:left w:val="single" w:sz="4" w:space="0" w:color="auto"/>
              <w:bottom w:val="single" w:sz="4" w:space="0" w:color="auto"/>
              <w:right w:val="single" w:sz="4" w:space="0" w:color="auto"/>
            </w:tcBorders>
            <w:vAlign w:val="center"/>
          </w:tcPr>
          <w:p w14:paraId="4C1F9676" w14:textId="77777777" w:rsidR="00F96882" w:rsidRDefault="00F96882">
            <w:pPr>
              <w:spacing w:after="0" w:line="240" w:lineRule="auto"/>
              <w:rPr>
                <w:rFonts w:ascii="Times New Roman" w:hAnsi="Times New Roman" w:cs="Times New Roman"/>
                <w:sz w:val="24"/>
                <w:szCs w:val="24"/>
              </w:rPr>
            </w:pPr>
          </w:p>
        </w:tc>
      </w:tr>
    </w:tbl>
    <w:p w14:paraId="5ADBA8E6" w14:textId="77777777" w:rsidR="00061A42" w:rsidRDefault="00061A42" w:rsidP="00F96882">
      <w:pPr>
        <w:rPr>
          <w:rFonts w:ascii="Times New Roman" w:hAnsi="Times New Roman" w:cs="Times New Roman"/>
          <w:b/>
          <w:sz w:val="24"/>
          <w:szCs w:val="24"/>
        </w:rPr>
      </w:pPr>
    </w:p>
    <w:p w14:paraId="0FF30CE0" w14:textId="28AEF437" w:rsidR="00F96882" w:rsidRDefault="00F96882" w:rsidP="00F96882">
      <w:pPr>
        <w:rPr>
          <w:rFonts w:ascii="Times New Roman" w:hAnsi="Times New Roman" w:cs="Times New Roman"/>
          <w:b/>
          <w:sz w:val="24"/>
          <w:szCs w:val="24"/>
        </w:rPr>
      </w:pPr>
      <w:r>
        <w:rPr>
          <w:rFonts w:ascii="Times New Roman" w:hAnsi="Times New Roman" w:cs="Times New Roman"/>
          <w:b/>
          <w:sz w:val="24"/>
          <w:szCs w:val="24"/>
        </w:rPr>
        <w:t>Rozsah poskytnutých osobných údajov dotknutej osoby:</w:t>
      </w:r>
    </w:p>
    <w:p w14:paraId="7A41A8CA" w14:textId="6C836B91" w:rsidR="00F96882" w:rsidRDefault="00F96882" w:rsidP="009150F3">
      <w:pPr>
        <w:jc w:val="both"/>
        <w:rPr>
          <w:rFonts w:ascii="Times New Roman" w:hAnsi="Times New Roman" w:cs="Times New Roman"/>
          <w:sz w:val="24"/>
          <w:szCs w:val="24"/>
        </w:rPr>
      </w:pPr>
      <w:r>
        <w:rPr>
          <w:rFonts w:ascii="Times New Roman" w:hAnsi="Times New Roman" w:cs="Times New Roman"/>
          <w:sz w:val="24"/>
          <w:szCs w:val="24"/>
        </w:rPr>
        <w:t xml:space="preserve">Dotknutá osoba poskytuje osobné údaje v rozsahu </w:t>
      </w:r>
      <w:r w:rsidR="00021C50">
        <w:rPr>
          <w:rFonts w:ascii="Times New Roman" w:hAnsi="Times New Roman" w:cs="Times New Roman"/>
          <w:sz w:val="24"/>
          <w:szCs w:val="24"/>
        </w:rPr>
        <w:t xml:space="preserve">titul, </w:t>
      </w:r>
      <w:r>
        <w:rPr>
          <w:rFonts w:ascii="Times New Roman" w:hAnsi="Times New Roman" w:cs="Times New Roman"/>
          <w:sz w:val="24"/>
          <w:szCs w:val="24"/>
        </w:rPr>
        <w:t>meno, priezvisko, email, pracovné skúsenosti, dosiahnuté vzdelanie a ostatné údaje uvedené v Žiadosti o zaradenie do zoznamu odborných hodnotiteľov (ďalej len „Žiadosť“), v životopise uchádzača a osobných údajoch získaných z ostatných priložených dokumentov k</w:t>
      </w:r>
      <w:r w:rsidR="00061A42">
        <w:rPr>
          <w:rFonts w:ascii="Times New Roman" w:hAnsi="Times New Roman" w:cs="Times New Roman"/>
          <w:sz w:val="24"/>
          <w:szCs w:val="24"/>
        </w:rPr>
        <w:t> </w:t>
      </w:r>
      <w:r>
        <w:rPr>
          <w:rFonts w:ascii="Times New Roman" w:hAnsi="Times New Roman" w:cs="Times New Roman"/>
          <w:sz w:val="24"/>
          <w:szCs w:val="24"/>
        </w:rPr>
        <w:t>Žiadosti</w:t>
      </w:r>
      <w:r w:rsidR="00061A42">
        <w:rPr>
          <w:rFonts w:ascii="Times New Roman" w:hAnsi="Times New Roman" w:cs="Times New Roman"/>
          <w:sz w:val="24"/>
          <w:szCs w:val="24"/>
        </w:rPr>
        <w:t>.</w:t>
      </w:r>
    </w:p>
    <w:p w14:paraId="43F54F29" w14:textId="77777777" w:rsidR="00F96882" w:rsidRDefault="00F96882" w:rsidP="009150F3">
      <w:pPr>
        <w:jc w:val="both"/>
        <w:rPr>
          <w:rFonts w:ascii="Times New Roman" w:hAnsi="Times New Roman" w:cs="Times New Roman"/>
          <w:b/>
          <w:sz w:val="24"/>
          <w:szCs w:val="24"/>
        </w:rPr>
      </w:pPr>
      <w:r>
        <w:rPr>
          <w:rFonts w:ascii="Times New Roman" w:hAnsi="Times New Roman" w:cs="Times New Roman"/>
          <w:b/>
          <w:sz w:val="24"/>
          <w:szCs w:val="24"/>
        </w:rPr>
        <w:t>Účel spracúvania osobných údajov:</w:t>
      </w:r>
    </w:p>
    <w:p w14:paraId="34EAA273" w14:textId="25041F23" w:rsidR="00F96882" w:rsidRDefault="00F96882" w:rsidP="009150F3">
      <w:pPr>
        <w:jc w:val="both"/>
        <w:rPr>
          <w:rFonts w:ascii="Times New Roman" w:hAnsi="Times New Roman" w:cs="Times New Roman"/>
          <w:b/>
          <w:bCs/>
          <w:sz w:val="24"/>
          <w:szCs w:val="24"/>
        </w:rPr>
      </w:pPr>
      <w:r>
        <w:rPr>
          <w:rFonts w:ascii="Times New Roman" w:hAnsi="Times New Roman" w:cs="Times New Roman"/>
          <w:sz w:val="24"/>
          <w:szCs w:val="24"/>
        </w:rPr>
        <w:t>Dotknutá osoba poskytuje osobné údaje na účely zaradenia do zoznamu záujemcov o výkon činností odborného hodnotiteľa na hodnotenie žiadostí o poskytnutie prostriedkov mechanizmu na podporu obnovy a odolnosti v rámci Plánu obnovy a odolnosti SR pre Komponent 17 - Digitálne Slovensko.</w:t>
      </w:r>
    </w:p>
    <w:p w14:paraId="2866E55A" w14:textId="212975A0" w:rsidR="00F96882" w:rsidRDefault="00F96882" w:rsidP="009150F3">
      <w:pPr>
        <w:jc w:val="both"/>
        <w:rPr>
          <w:rFonts w:ascii="Times New Roman" w:hAnsi="Times New Roman" w:cs="Times New Roman"/>
          <w:b/>
          <w:sz w:val="24"/>
          <w:szCs w:val="24"/>
        </w:rPr>
      </w:pPr>
      <w:r>
        <w:rPr>
          <w:rFonts w:ascii="Times New Roman" w:hAnsi="Times New Roman" w:cs="Times New Roman"/>
          <w:b/>
          <w:sz w:val="24"/>
          <w:szCs w:val="24"/>
        </w:rPr>
        <w:t xml:space="preserve">Doba </w:t>
      </w:r>
      <w:r w:rsidR="00E228F7">
        <w:rPr>
          <w:rFonts w:ascii="Times New Roman" w:hAnsi="Times New Roman" w:cs="Times New Roman"/>
          <w:b/>
          <w:sz w:val="24"/>
          <w:szCs w:val="24"/>
        </w:rPr>
        <w:t>spracúvania osobných údajov</w:t>
      </w:r>
      <w:r>
        <w:rPr>
          <w:rFonts w:ascii="Times New Roman" w:hAnsi="Times New Roman" w:cs="Times New Roman"/>
          <w:b/>
          <w:sz w:val="24"/>
          <w:szCs w:val="24"/>
        </w:rPr>
        <w:t>:</w:t>
      </w:r>
    </w:p>
    <w:p w14:paraId="0E7983CB" w14:textId="28EFE898" w:rsidR="00F96882" w:rsidRDefault="00F96882" w:rsidP="009150F3">
      <w:pPr>
        <w:jc w:val="both"/>
        <w:rPr>
          <w:rFonts w:ascii="Times New Roman" w:hAnsi="Times New Roman" w:cs="Times New Roman"/>
          <w:b/>
          <w:sz w:val="24"/>
          <w:szCs w:val="24"/>
        </w:rPr>
      </w:pPr>
      <w:r>
        <w:rPr>
          <w:rFonts w:ascii="Times New Roman" w:hAnsi="Times New Roman" w:cs="Times New Roman"/>
          <w:sz w:val="24"/>
          <w:szCs w:val="24"/>
        </w:rPr>
        <w:t>S</w:t>
      </w:r>
      <w:r w:rsidR="001047CE">
        <w:rPr>
          <w:rFonts w:ascii="Times New Roman" w:hAnsi="Times New Roman" w:cs="Times New Roman"/>
          <w:sz w:val="24"/>
          <w:szCs w:val="24"/>
        </w:rPr>
        <w:t xml:space="preserve">pracúvanie osobných údajov sa vykonáva </w:t>
      </w:r>
      <w:r w:rsidR="00FC7BFD" w:rsidRPr="00FC7BFD">
        <w:rPr>
          <w:rFonts w:ascii="Times New Roman" w:hAnsi="Times New Roman" w:cs="Times New Roman"/>
          <w:sz w:val="24"/>
          <w:szCs w:val="24"/>
        </w:rPr>
        <w:t>do roku 2036</w:t>
      </w:r>
      <w:r w:rsidR="001047CE">
        <w:rPr>
          <w:rFonts w:ascii="Times New Roman" w:hAnsi="Times New Roman" w:cs="Times New Roman"/>
          <w:sz w:val="24"/>
          <w:szCs w:val="24"/>
        </w:rPr>
        <w:t>.</w:t>
      </w:r>
      <w:r w:rsidR="00FC7BFD" w:rsidRPr="00FC7BFD">
        <w:rPr>
          <w:rFonts w:ascii="Times New Roman" w:hAnsi="Times New Roman" w:cs="Times New Roman"/>
          <w:sz w:val="24"/>
          <w:szCs w:val="24"/>
        </w:rPr>
        <w:t xml:space="preserve"> </w:t>
      </w:r>
    </w:p>
    <w:p w14:paraId="66C1AAE8" w14:textId="1652D4EA" w:rsidR="00F96882" w:rsidRDefault="00CB2B08" w:rsidP="009150F3">
      <w:pPr>
        <w:jc w:val="both"/>
        <w:rPr>
          <w:rFonts w:ascii="Times New Roman" w:hAnsi="Times New Roman" w:cs="Times New Roman"/>
          <w:b/>
          <w:sz w:val="24"/>
          <w:szCs w:val="24"/>
        </w:rPr>
      </w:pPr>
      <w:r>
        <w:rPr>
          <w:rFonts w:ascii="Times New Roman" w:hAnsi="Times New Roman" w:cs="Times New Roman"/>
          <w:b/>
          <w:sz w:val="24"/>
          <w:szCs w:val="24"/>
        </w:rPr>
        <w:lastRenderedPageBreak/>
        <w:t>Informácie a žiadosti dotknutej osoby</w:t>
      </w:r>
      <w:r w:rsidR="00F96882">
        <w:rPr>
          <w:rFonts w:ascii="Times New Roman" w:hAnsi="Times New Roman" w:cs="Times New Roman"/>
          <w:b/>
          <w:sz w:val="24"/>
          <w:szCs w:val="24"/>
        </w:rPr>
        <w:t>:</w:t>
      </w:r>
    </w:p>
    <w:p w14:paraId="2EC66DE9" w14:textId="44291409" w:rsidR="00F96882" w:rsidRDefault="00CB2B08" w:rsidP="009150F3">
      <w:pPr>
        <w:jc w:val="both"/>
        <w:rPr>
          <w:rFonts w:ascii="Times New Roman" w:hAnsi="Times New Roman" w:cs="Times New Roman"/>
          <w:sz w:val="24"/>
          <w:szCs w:val="24"/>
        </w:rPr>
      </w:pPr>
      <w:r>
        <w:rPr>
          <w:rFonts w:ascii="Times New Roman" w:hAnsi="Times New Roman" w:cs="Times New Roman"/>
          <w:sz w:val="24"/>
          <w:szCs w:val="24"/>
        </w:rPr>
        <w:t>Žiadosť o informácie ohľadom spracúvania osobných údajov alebo žiadosť o výkon práv dotknutej osoby ohľadom</w:t>
      </w:r>
      <w:r w:rsidR="00F96882">
        <w:rPr>
          <w:rFonts w:ascii="Times New Roman" w:hAnsi="Times New Roman" w:cs="Times New Roman"/>
          <w:sz w:val="24"/>
          <w:szCs w:val="24"/>
        </w:rPr>
        <w:t xml:space="preserve"> spracúvan</w:t>
      </w:r>
      <w:r>
        <w:rPr>
          <w:rFonts w:ascii="Times New Roman" w:hAnsi="Times New Roman" w:cs="Times New Roman"/>
          <w:sz w:val="24"/>
          <w:szCs w:val="24"/>
        </w:rPr>
        <w:t xml:space="preserve">ia </w:t>
      </w:r>
      <w:r w:rsidR="00F96882">
        <w:rPr>
          <w:rFonts w:ascii="Times New Roman" w:hAnsi="Times New Roman" w:cs="Times New Roman"/>
          <w:sz w:val="24"/>
          <w:szCs w:val="24"/>
        </w:rPr>
        <w:t xml:space="preserve">osobných údajov je možné kedykoľvek </w:t>
      </w:r>
      <w:r>
        <w:rPr>
          <w:rFonts w:ascii="Times New Roman" w:hAnsi="Times New Roman" w:cs="Times New Roman"/>
          <w:sz w:val="24"/>
          <w:szCs w:val="24"/>
        </w:rPr>
        <w:t xml:space="preserve">zaslať </w:t>
      </w:r>
      <w:r w:rsidR="00F96882">
        <w:rPr>
          <w:rFonts w:ascii="Times New Roman" w:hAnsi="Times New Roman" w:cs="Times New Roman"/>
          <w:sz w:val="24"/>
          <w:szCs w:val="24"/>
        </w:rPr>
        <w:t xml:space="preserve">na e-mail: </w:t>
      </w:r>
      <w:hyperlink r:id="rId12" w:history="1">
        <w:r w:rsidR="00F96882">
          <w:rPr>
            <w:rStyle w:val="Hypertextovprepojenie"/>
            <w:rFonts w:ascii="Times New Roman" w:hAnsi="Times New Roman" w:cs="Times New Roman"/>
            <w:sz w:val="24"/>
            <w:szCs w:val="24"/>
          </w:rPr>
          <w:t>zodpovedna.osoba@mirri.gov.sk</w:t>
        </w:r>
      </w:hyperlink>
    </w:p>
    <w:p w14:paraId="0D733F24" w14:textId="77777777" w:rsidR="00F96882" w:rsidRDefault="00F96882" w:rsidP="009150F3">
      <w:pPr>
        <w:jc w:val="both"/>
        <w:rPr>
          <w:rFonts w:ascii="Times New Roman" w:hAnsi="Times New Roman" w:cs="Times New Roman"/>
          <w:b/>
          <w:sz w:val="24"/>
          <w:szCs w:val="24"/>
        </w:rPr>
      </w:pPr>
      <w:r>
        <w:rPr>
          <w:rFonts w:ascii="Times New Roman" w:hAnsi="Times New Roman" w:cs="Times New Roman"/>
          <w:b/>
          <w:sz w:val="24"/>
          <w:szCs w:val="24"/>
        </w:rPr>
        <w:t>Právny základ spracúvania osobných údajov:</w:t>
      </w:r>
    </w:p>
    <w:p w14:paraId="194A0419" w14:textId="26CB21ED" w:rsidR="00F96882" w:rsidRDefault="00CB2B08" w:rsidP="009150F3">
      <w:pPr>
        <w:jc w:val="both"/>
        <w:rPr>
          <w:rFonts w:ascii="Times New Roman" w:hAnsi="Times New Roman" w:cs="Times New Roman"/>
          <w:sz w:val="24"/>
          <w:szCs w:val="24"/>
        </w:rPr>
      </w:pPr>
      <w:r>
        <w:rPr>
          <w:rFonts w:ascii="Times New Roman" w:hAnsi="Times New Roman" w:cs="Times New Roman"/>
          <w:sz w:val="24"/>
          <w:szCs w:val="24"/>
        </w:rPr>
        <w:t xml:space="preserve">Právny základ na </w:t>
      </w:r>
      <w:r w:rsidR="00F96882">
        <w:rPr>
          <w:rFonts w:ascii="Times New Roman" w:hAnsi="Times New Roman" w:cs="Times New Roman"/>
          <w:sz w:val="24"/>
          <w:szCs w:val="24"/>
        </w:rPr>
        <w:t>spracúvan</w:t>
      </w:r>
      <w:r>
        <w:rPr>
          <w:rFonts w:ascii="Times New Roman" w:hAnsi="Times New Roman" w:cs="Times New Roman"/>
          <w:sz w:val="24"/>
          <w:szCs w:val="24"/>
        </w:rPr>
        <w:t>ie</w:t>
      </w:r>
      <w:r w:rsidR="00F96882">
        <w:rPr>
          <w:rFonts w:ascii="Times New Roman" w:hAnsi="Times New Roman" w:cs="Times New Roman"/>
          <w:sz w:val="24"/>
          <w:szCs w:val="24"/>
        </w:rPr>
        <w:t xml:space="preserve"> svojich osobných údajov</w:t>
      </w:r>
      <w:r>
        <w:rPr>
          <w:rFonts w:ascii="Times New Roman" w:hAnsi="Times New Roman" w:cs="Times New Roman"/>
          <w:sz w:val="24"/>
          <w:szCs w:val="24"/>
        </w:rPr>
        <w:t xml:space="preserve"> sa vykonáva</w:t>
      </w:r>
      <w:r w:rsidR="00061A42">
        <w:rPr>
          <w:rFonts w:ascii="Times New Roman" w:hAnsi="Times New Roman" w:cs="Times New Roman"/>
          <w:sz w:val="24"/>
          <w:szCs w:val="24"/>
        </w:rPr>
        <w:t xml:space="preserve"> podľa čl. 6 ods. 1 písm. </w:t>
      </w:r>
      <w:r>
        <w:rPr>
          <w:rFonts w:ascii="Times New Roman" w:hAnsi="Times New Roman" w:cs="Times New Roman"/>
          <w:sz w:val="24"/>
          <w:szCs w:val="24"/>
        </w:rPr>
        <w:t>e</w:t>
      </w:r>
      <w:r w:rsidR="00F96882">
        <w:rPr>
          <w:rFonts w:ascii="Times New Roman" w:hAnsi="Times New Roman" w:cs="Times New Roman"/>
          <w:sz w:val="24"/>
          <w:szCs w:val="24"/>
        </w:rPr>
        <w:t xml:space="preserve">) </w:t>
      </w:r>
      <w:r w:rsidR="008751F0">
        <w:rPr>
          <w:rFonts w:ascii="Times New Roman" w:hAnsi="Times New Roman" w:cs="Times New Roman"/>
          <w:sz w:val="24"/>
          <w:szCs w:val="24"/>
        </w:rPr>
        <w:t>GDPR</w:t>
      </w:r>
      <w:r>
        <w:rPr>
          <w:rFonts w:ascii="Times New Roman" w:hAnsi="Times New Roman" w:cs="Times New Roman"/>
          <w:sz w:val="24"/>
          <w:szCs w:val="24"/>
        </w:rPr>
        <w:t xml:space="preserve">: </w:t>
      </w:r>
      <w:r w:rsidRPr="00771BDD">
        <w:rPr>
          <w:rFonts w:ascii="Times New Roman" w:hAnsi="Times New Roman" w:cs="Times New Roman"/>
          <w:i/>
          <w:sz w:val="24"/>
          <w:szCs w:val="24"/>
        </w:rPr>
        <w:t>,,spracúvanie je nevyhnutné na splnenie úlohy realizovanej vo verejnom záujme alebo pri výkone verejnej moci zverenej prevádzkovateľovi.“</w:t>
      </w:r>
    </w:p>
    <w:p w14:paraId="501B464A" w14:textId="59E135EC" w:rsidR="00CB2B08" w:rsidRDefault="00CB2B08" w:rsidP="00CB2B08">
      <w:pPr>
        <w:jc w:val="both"/>
        <w:rPr>
          <w:rFonts w:ascii="Times New Roman" w:hAnsi="Times New Roman" w:cs="Times New Roman"/>
          <w:sz w:val="24"/>
          <w:szCs w:val="24"/>
        </w:rPr>
      </w:pPr>
      <w:r>
        <w:rPr>
          <w:rFonts w:ascii="Times New Roman" w:hAnsi="Times New Roman" w:cs="Times New Roman"/>
          <w:sz w:val="24"/>
          <w:szCs w:val="24"/>
        </w:rPr>
        <w:t>Prevádzkovateľ má oprávnenie spracúvať osobné údaje ako vykonávateľ v zmysle § 25 zákona č. 368/2022 Z.</w:t>
      </w:r>
      <w:r w:rsidR="00061A42">
        <w:rPr>
          <w:rFonts w:ascii="Times New Roman" w:hAnsi="Times New Roman" w:cs="Times New Roman"/>
          <w:sz w:val="24"/>
          <w:szCs w:val="24"/>
        </w:rPr>
        <w:t xml:space="preserve"> </w:t>
      </w:r>
      <w:r>
        <w:rPr>
          <w:rFonts w:ascii="Times New Roman" w:hAnsi="Times New Roman" w:cs="Times New Roman"/>
          <w:sz w:val="24"/>
          <w:szCs w:val="24"/>
        </w:rPr>
        <w:t xml:space="preserve">z. o mechanizme na podporu obnovy a odolnosti </w:t>
      </w:r>
      <w:r w:rsidRPr="00CB2B08">
        <w:rPr>
          <w:rFonts w:ascii="Times New Roman" w:hAnsi="Times New Roman" w:cs="Times New Roman"/>
          <w:sz w:val="24"/>
          <w:szCs w:val="24"/>
        </w:rPr>
        <w:t>a o zmene a doplnení niektorých zákonov</w:t>
      </w:r>
      <w:r>
        <w:rPr>
          <w:rFonts w:ascii="Times New Roman" w:hAnsi="Times New Roman" w:cs="Times New Roman"/>
          <w:sz w:val="24"/>
          <w:szCs w:val="24"/>
        </w:rPr>
        <w:t>.</w:t>
      </w:r>
    </w:p>
    <w:p w14:paraId="478BF984" w14:textId="77777777" w:rsidR="00F96882" w:rsidRDefault="00F96882" w:rsidP="009150F3">
      <w:pPr>
        <w:jc w:val="both"/>
        <w:rPr>
          <w:rFonts w:ascii="Times New Roman" w:hAnsi="Times New Roman" w:cs="Times New Roman"/>
          <w:b/>
          <w:sz w:val="24"/>
          <w:szCs w:val="24"/>
        </w:rPr>
      </w:pPr>
      <w:r>
        <w:rPr>
          <w:rFonts w:ascii="Times New Roman" w:hAnsi="Times New Roman" w:cs="Times New Roman"/>
          <w:b/>
          <w:sz w:val="24"/>
          <w:szCs w:val="24"/>
        </w:rPr>
        <w:t>Profilovanie a automatizované individuálne rozhodovanie:</w:t>
      </w:r>
    </w:p>
    <w:p w14:paraId="5FF00CE6" w14:textId="77777777" w:rsidR="00F96882" w:rsidRDefault="00F96882" w:rsidP="009150F3">
      <w:pPr>
        <w:jc w:val="both"/>
        <w:rPr>
          <w:rFonts w:ascii="Times New Roman" w:hAnsi="Times New Roman" w:cs="Times New Roman"/>
          <w:sz w:val="24"/>
          <w:szCs w:val="24"/>
        </w:rPr>
      </w:pPr>
      <w:r>
        <w:rPr>
          <w:rFonts w:ascii="Times New Roman" w:hAnsi="Times New Roman" w:cs="Times New Roman"/>
          <w:sz w:val="24"/>
          <w:szCs w:val="24"/>
        </w:rPr>
        <w:t>Osobné údaje dotknutej osoby nebudú použité na automatizované individuálne rozhodovanie vrátane profilovania.</w:t>
      </w:r>
    </w:p>
    <w:p w14:paraId="172BCC7E" w14:textId="57604011" w:rsidR="00F96882" w:rsidRDefault="00F96882" w:rsidP="009150F3">
      <w:pPr>
        <w:jc w:val="both"/>
        <w:rPr>
          <w:rFonts w:ascii="Times New Roman" w:hAnsi="Times New Roman" w:cs="Times New Roman"/>
          <w:b/>
          <w:sz w:val="24"/>
          <w:szCs w:val="24"/>
        </w:rPr>
      </w:pPr>
      <w:r>
        <w:rPr>
          <w:rFonts w:ascii="Times New Roman" w:hAnsi="Times New Roman" w:cs="Times New Roman"/>
          <w:b/>
          <w:sz w:val="24"/>
          <w:szCs w:val="24"/>
        </w:rPr>
        <w:t>Príjemcovia</w:t>
      </w:r>
      <w:r w:rsidR="002B3886">
        <w:rPr>
          <w:rFonts w:ascii="Times New Roman" w:hAnsi="Times New Roman" w:cs="Times New Roman"/>
          <w:b/>
          <w:sz w:val="24"/>
          <w:szCs w:val="24"/>
        </w:rPr>
        <w:t xml:space="preserve"> osobných údajov</w:t>
      </w:r>
      <w:r>
        <w:rPr>
          <w:rFonts w:ascii="Times New Roman" w:hAnsi="Times New Roman" w:cs="Times New Roman"/>
          <w:b/>
          <w:sz w:val="24"/>
          <w:szCs w:val="24"/>
        </w:rPr>
        <w:t>:</w:t>
      </w:r>
    </w:p>
    <w:p w14:paraId="12165DF2" w14:textId="095FFD41" w:rsidR="008751F0" w:rsidRDefault="00F96882" w:rsidP="009150F3">
      <w:pPr>
        <w:jc w:val="both"/>
        <w:rPr>
          <w:rFonts w:ascii="Times New Roman" w:hAnsi="Times New Roman" w:cs="Times New Roman"/>
          <w:sz w:val="24"/>
          <w:szCs w:val="24"/>
        </w:rPr>
      </w:pPr>
      <w:r>
        <w:rPr>
          <w:rFonts w:ascii="Times New Roman" w:hAnsi="Times New Roman" w:cs="Times New Roman"/>
          <w:sz w:val="24"/>
          <w:szCs w:val="24"/>
        </w:rPr>
        <w:t xml:space="preserve">K osobným údajom majú prístup výlučne osoby v štátnozamestnaneckom pomere alebo v pracovnoprávnom vzťahu s ministerstvom, ktoré sú viazané mlčanlivosťou a školené v oblasti bezpečnosti spracúvania osobných údajov. </w:t>
      </w:r>
    </w:p>
    <w:p w14:paraId="61A3EACC" w14:textId="4CE49385" w:rsidR="00F96882" w:rsidRDefault="00F96882" w:rsidP="009150F3">
      <w:pPr>
        <w:jc w:val="both"/>
        <w:rPr>
          <w:rFonts w:ascii="Times New Roman" w:hAnsi="Times New Roman" w:cs="Times New Roman"/>
          <w:sz w:val="24"/>
          <w:szCs w:val="24"/>
        </w:rPr>
      </w:pPr>
      <w:r>
        <w:rPr>
          <w:rFonts w:ascii="Times New Roman" w:hAnsi="Times New Roman" w:cs="Times New Roman"/>
          <w:sz w:val="24"/>
          <w:szCs w:val="24"/>
        </w:rPr>
        <w:t xml:space="preserve">Na účely výkonu kontroly, auditu a výkonu dohľadu môžu byť osobné údaje poskytnuté aj Národnej implementačnej a koordinačnej autorite, Európskej komisii, </w:t>
      </w:r>
      <w:proofErr w:type="spellStart"/>
      <w:r>
        <w:rPr>
          <w:rFonts w:ascii="Times New Roman" w:hAnsi="Times New Roman" w:cs="Times New Roman"/>
          <w:sz w:val="24"/>
          <w:szCs w:val="24"/>
        </w:rPr>
        <w:t>European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anti-fraud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office</w:t>
      </w:r>
      <w:proofErr w:type="spellEnd"/>
      <w:r w:rsidR="002B3886">
        <w:rPr>
          <w:rFonts w:ascii="Times New Roman" w:hAnsi="Times New Roman" w:cs="Times New Roman"/>
          <w:sz w:val="24"/>
          <w:szCs w:val="24"/>
        </w:rPr>
        <w:t xml:space="preserve">, </w:t>
      </w:r>
      <w:proofErr w:type="spellStart"/>
      <w:r w:rsidR="002B3886">
        <w:rPr>
          <w:rFonts w:ascii="Times New Roman" w:hAnsi="Times New Roman" w:cs="Times New Roman"/>
          <w:sz w:val="24"/>
          <w:szCs w:val="24"/>
        </w:rPr>
        <w:t>European</w:t>
      </w:r>
      <w:proofErr w:type="spellEnd"/>
      <w:r w:rsidR="002B3886">
        <w:rPr>
          <w:rFonts w:ascii="Times New Roman" w:hAnsi="Times New Roman" w:cs="Times New Roman"/>
          <w:sz w:val="24"/>
          <w:szCs w:val="24"/>
        </w:rPr>
        <w:t xml:space="preserve"> </w:t>
      </w:r>
      <w:proofErr w:type="spellStart"/>
      <w:r w:rsidR="002B3886">
        <w:rPr>
          <w:rFonts w:ascii="Times New Roman" w:hAnsi="Times New Roman" w:cs="Times New Roman"/>
          <w:sz w:val="24"/>
          <w:szCs w:val="24"/>
        </w:rPr>
        <w:t>defence</w:t>
      </w:r>
      <w:proofErr w:type="spellEnd"/>
      <w:r w:rsidR="002B3886">
        <w:rPr>
          <w:rFonts w:ascii="Times New Roman" w:hAnsi="Times New Roman" w:cs="Times New Roman"/>
          <w:sz w:val="24"/>
          <w:szCs w:val="24"/>
        </w:rPr>
        <w:t xml:space="preserve"> </w:t>
      </w:r>
      <w:proofErr w:type="spellStart"/>
      <w:r w:rsidR="002B3886">
        <w:rPr>
          <w:rFonts w:ascii="Times New Roman" w:hAnsi="Times New Roman" w:cs="Times New Roman"/>
          <w:sz w:val="24"/>
          <w:szCs w:val="24"/>
        </w:rPr>
        <w:t>agency</w:t>
      </w:r>
      <w:proofErr w:type="spellEnd"/>
      <w:r w:rsidR="002B3886">
        <w:rPr>
          <w:rFonts w:ascii="Times New Roman" w:hAnsi="Times New Roman" w:cs="Times New Roman"/>
          <w:sz w:val="24"/>
          <w:szCs w:val="24"/>
        </w:rPr>
        <w:t xml:space="preserve"> a iným orgánom</w:t>
      </w:r>
      <w:r>
        <w:rPr>
          <w:rFonts w:ascii="Times New Roman" w:hAnsi="Times New Roman" w:cs="Times New Roman"/>
          <w:sz w:val="24"/>
          <w:szCs w:val="24"/>
        </w:rPr>
        <w:t xml:space="preserve"> kontroly, auditu a dohľadu.</w:t>
      </w:r>
    </w:p>
    <w:p w14:paraId="68738AB8" w14:textId="77777777" w:rsidR="00F96882" w:rsidRDefault="00F96882" w:rsidP="009150F3">
      <w:pPr>
        <w:jc w:val="both"/>
        <w:rPr>
          <w:rFonts w:ascii="Times New Roman" w:hAnsi="Times New Roman" w:cs="Times New Roman"/>
          <w:b/>
          <w:sz w:val="24"/>
          <w:szCs w:val="24"/>
        </w:rPr>
      </w:pPr>
    </w:p>
    <w:p w14:paraId="339DA34A" w14:textId="77777777" w:rsidR="00F96882" w:rsidRDefault="00F96882" w:rsidP="009150F3">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t>Poučenie:</w:t>
      </w:r>
    </w:p>
    <w:p w14:paraId="418E1DAF" w14:textId="77777777" w:rsidR="00F96882" w:rsidRDefault="00F96882" w:rsidP="009150F3">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Ako dotknutá osoba</w:t>
      </w:r>
    </w:p>
    <w:p w14:paraId="1EEF371F" w14:textId="77777777" w:rsidR="002B3886" w:rsidRDefault="00CB2B08" w:rsidP="009150F3">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t xml:space="preserve">beriem na vedomie, že </w:t>
      </w:r>
    </w:p>
    <w:p w14:paraId="48F0E4C7" w14:textId="77B03BA6" w:rsidR="00F96882" w:rsidRDefault="00CB2B08" w:rsidP="009150F3">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prevádzkovateľ </w:t>
      </w:r>
      <w:r w:rsidR="00DD63B6">
        <w:rPr>
          <w:rFonts w:ascii="Times New Roman" w:hAnsi="Times New Roman" w:cs="Times New Roman"/>
          <w:sz w:val="24"/>
          <w:szCs w:val="24"/>
        </w:rPr>
        <w:t xml:space="preserve">je </w:t>
      </w:r>
      <w:r w:rsidR="002B3886">
        <w:rPr>
          <w:rFonts w:ascii="Times New Roman" w:hAnsi="Times New Roman" w:cs="Times New Roman"/>
          <w:sz w:val="24"/>
          <w:szCs w:val="24"/>
        </w:rPr>
        <w:t>oprávnený</w:t>
      </w:r>
      <w:r>
        <w:rPr>
          <w:rFonts w:ascii="Times New Roman" w:hAnsi="Times New Roman" w:cs="Times New Roman"/>
          <w:sz w:val="24"/>
          <w:szCs w:val="24"/>
        </w:rPr>
        <w:t xml:space="preserve"> spracúvať moje osobné </w:t>
      </w:r>
      <w:r w:rsidR="002B3886">
        <w:rPr>
          <w:rFonts w:ascii="Times New Roman" w:hAnsi="Times New Roman" w:cs="Times New Roman"/>
          <w:sz w:val="24"/>
          <w:szCs w:val="24"/>
        </w:rPr>
        <w:t>údaje v</w:t>
      </w:r>
      <w:r w:rsidR="00F96882">
        <w:rPr>
          <w:rFonts w:ascii="Times New Roman" w:hAnsi="Times New Roman" w:cs="Times New Roman"/>
          <w:sz w:val="24"/>
          <w:szCs w:val="24"/>
        </w:rPr>
        <w:t> uvedenom rozsahu, na uvedený účel a po</w:t>
      </w:r>
      <w:r>
        <w:rPr>
          <w:rFonts w:ascii="Times New Roman" w:hAnsi="Times New Roman" w:cs="Times New Roman"/>
          <w:sz w:val="24"/>
          <w:szCs w:val="24"/>
        </w:rPr>
        <w:t xml:space="preserve"> uvedenú dobu</w:t>
      </w:r>
      <w:r w:rsidR="00DD63B6">
        <w:rPr>
          <w:rFonts w:ascii="Times New Roman" w:hAnsi="Times New Roman" w:cs="Times New Roman"/>
          <w:sz w:val="24"/>
          <w:szCs w:val="24"/>
        </w:rPr>
        <w:t>.</w:t>
      </w:r>
      <w:r w:rsidR="002B3886">
        <w:rPr>
          <w:rFonts w:ascii="Times New Roman" w:hAnsi="Times New Roman" w:cs="Times New Roman"/>
          <w:sz w:val="24"/>
          <w:szCs w:val="24"/>
        </w:rPr>
        <w:t xml:space="preserve"> </w:t>
      </w:r>
      <w:r>
        <w:rPr>
          <w:rFonts w:ascii="Times New Roman" w:hAnsi="Times New Roman" w:cs="Times New Roman"/>
          <w:sz w:val="24"/>
          <w:szCs w:val="24"/>
        </w:rPr>
        <w:t xml:space="preserve">Tieto osobné údaje poskytujem prevádzkovateľovi </w:t>
      </w:r>
      <w:r w:rsidR="00F96882">
        <w:rPr>
          <w:rFonts w:ascii="Times New Roman" w:hAnsi="Times New Roman" w:cs="Times New Roman"/>
          <w:sz w:val="24"/>
          <w:szCs w:val="24"/>
        </w:rPr>
        <w:t>dobrovoľne a slobodne.</w:t>
      </w:r>
    </w:p>
    <w:p w14:paraId="5C858F0B" w14:textId="07E7850E" w:rsidR="00F96882" w:rsidRDefault="00F96882" w:rsidP="009150F3">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Svojím podpisom potvrdzujem, že som bol/a poučený/á o svojich právach a povinnostiach pri spracúvaní osobných údajov v rozsahu uvedenom v prílohe k tomuto </w:t>
      </w:r>
      <w:r w:rsidR="00DD63B6">
        <w:rPr>
          <w:rFonts w:ascii="Times New Roman" w:hAnsi="Times New Roman" w:cs="Times New Roman"/>
          <w:sz w:val="24"/>
          <w:szCs w:val="24"/>
        </w:rPr>
        <w:t>poučeniu</w:t>
      </w:r>
      <w:r>
        <w:rPr>
          <w:rFonts w:ascii="Times New Roman" w:hAnsi="Times New Roman" w:cs="Times New Roman"/>
          <w:sz w:val="24"/>
          <w:szCs w:val="24"/>
        </w:rPr>
        <w:t xml:space="preserve">. Beriem na </w:t>
      </w:r>
      <w:r>
        <w:rPr>
          <w:rFonts w:ascii="Times New Roman" w:hAnsi="Times New Roman" w:cs="Times New Roman"/>
          <w:sz w:val="24"/>
          <w:szCs w:val="24"/>
        </w:rPr>
        <w:lastRenderedPageBreak/>
        <w:t>vedomie, že moje osobné údaje budú spracúvané uvedenými spracovateľmi a prevádzkovateľom. Zároveň som si vedomý/á, že spracúvané údaje budú archivované a likvidované v súlade so zákonom č. 395/2002 Z. z. o archívoch a registratúrach a o doplnení niektorých zákonov v znení neskorších predpisov.</w:t>
      </w:r>
    </w:p>
    <w:p w14:paraId="0ACD704B" w14:textId="77777777" w:rsidR="00F96882" w:rsidRDefault="00F96882" w:rsidP="009150F3">
      <w:pPr>
        <w:jc w:val="both"/>
        <w:rPr>
          <w:rFonts w:ascii="Times New Roman" w:hAnsi="Times New Roman" w:cs="Times New Roman"/>
          <w:sz w:val="24"/>
          <w:szCs w:val="24"/>
        </w:rPr>
      </w:pPr>
    </w:p>
    <w:p w14:paraId="065991D1" w14:textId="77777777" w:rsidR="00F96882" w:rsidRDefault="00F96882" w:rsidP="009150F3">
      <w:pPr>
        <w:jc w:val="both"/>
        <w:rPr>
          <w:rFonts w:ascii="Times New Roman" w:hAnsi="Times New Roman" w:cs="Times New Roman"/>
          <w:sz w:val="24"/>
          <w:szCs w:val="24"/>
        </w:rPr>
      </w:pPr>
      <w:r>
        <w:rPr>
          <w:rFonts w:ascii="Times New Roman" w:hAnsi="Times New Roman" w:cs="Times New Roman"/>
          <w:sz w:val="24"/>
          <w:szCs w:val="24"/>
        </w:rPr>
        <w:t>V ............................................ dňa ..............................</w:t>
      </w:r>
    </w:p>
    <w:p w14:paraId="353BA49E" w14:textId="77777777" w:rsidR="00F96882" w:rsidRDefault="002C6981" w:rsidP="009150F3">
      <w:pPr>
        <w:spacing w:after="0"/>
        <w:jc w:val="both"/>
        <w:rPr>
          <w:rFonts w:ascii="Times New Roman" w:hAnsi="Times New Roman" w:cs="Times New Roman"/>
          <w:b/>
          <w:sz w:val="24"/>
          <w:szCs w:val="24"/>
        </w:rPr>
      </w:pPr>
      <w:r>
        <w:rPr>
          <w:rFonts w:ascii="Times New Roman" w:hAnsi="Times New Roman" w:cs="Times New Roman"/>
          <w:b/>
          <w:sz w:val="24"/>
          <w:szCs w:val="24"/>
        </w:rPr>
        <w:pict w14:anchorId="1E63A782">
          <v:rect id="_x0000_i1025" style="width:140.6pt;height:.75pt" o:hrpct="310" o:hralign="right" o:hrstd="t" o:hrnoshade="t" o:hr="t" fillcolor="black [3213]" stroked="f"/>
        </w:pict>
      </w:r>
    </w:p>
    <w:p w14:paraId="4C2702E3" w14:textId="77777777" w:rsidR="00F96882" w:rsidRDefault="00F96882" w:rsidP="009150F3">
      <w:pPr>
        <w:ind w:left="5664" w:firstLine="708"/>
        <w:jc w:val="both"/>
        <w:rPr>
          <w:rFonts w:ascii="Times New Roman" w:hAnsi="Times New Roman" w:cs="Times New Roman"/>
          <w:sz w:val="24"/>
          <w:szCs w:val="24"/>
        </w:rPr>
      </w:pPr>
      <w:r>
        <w:rPr>
          <w:rFonts w:ascii="Times New Roman" w:hAnsi="Times New Roman" w:cs="Times New Roman"/>
          <w:sz w:val="24"/>
          <w:szCs w:val="24"/>
        </w:rPr>
        <w:t xml:space="preserve">   podpis dotknutej osoby</w:t>
      </w:r>
    </w:p>
    <w:p w14:paraId="0FA68EDE" w14:textId="77777777" w:rsidR="00F96882" w:rsidRDefault="00F96882" w:rsidP="009150F3">
      <w:pPr>
        <w:ind w:left="284"/>
        <w:jc w:val="both"/>
        <w:rPr>
          <w:rFonts w:ascii="Times New Roman" w:hAnsi="Times New Roman" w:cs="Times New Roman"/>
          <w:sz w:val="24"/>
          <w:szCs w:val="24"/>
        </w:rPr>
      </w:pPr>
    </w:p>
    <w:p w14:paraId="03C38A4F" w14:textId="77777777" w:rsidR="00F96882" w:rsidRDefault="00F96882" w:rsidP="009150F3">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Príloha:</w:t>
      </w:r>
    </w:p>
    <w:p w14:paraId="7F9D99E4" w14:textId="77777777" w:rsidR="00F96882" w:rsidRDefault="00F96882" w:rsidP="009150F3">
      <w:pPr>
        <w:spacing w:after="0"/>
        <w:jc w:val="both"/>
        <w:rPr>
          <w:rFonts w:ascii="Times New Roman" w:hAnsi="Times New Roman" w:cs="Times New Roman"/>
          <w:b/>
          <w:sz w:val="24"/>
          <w:szCs w:val="24"/>
        </w:rPr>
      </w:pPr>
      <w:r>
        <w:rPr>
          <w:rFonts w:ascii="Times New Roman" w:hAnsi="Times New Roman" w:cs="Times New Roman"/>
          <w:b/>
          <w:sz w:val="24"/>
          <w:szCs w:val="24"/>
        </w:rPr>
        <w:t>Práva dotknutej osoby:</w:t>
      </w:r>
    </w:p>
    <w:p w14:paraId="5C25AB93" w14:textId="77777777" w:rsidR="00F96882" w:rsidRDefault="00F96882" w:rsidP="009150F3">
      <w:pPr>
        <w:spacing w:after="0"/>
        <w:jc w:val="both"/>
        <w:rPr>
          <w:rFonts w:ascii="Times New Roman" w:hAnsi="Times New Roman" w:cs="Times New Roman"/>
          <w:sz w:val="24"/>
          <w:szCs w:val="24"/>
        </w:rPr>
      </w:pPr>
      <w:r>
        <w:rPr>
          <w:rFonts w:ascii="Times New Roman" w:hAnsi="Times New Roman" w:cs="Times New Roman"/>
          <w:sz w:val="24"/>
          <w:szCs w:val="24"/>
        </w:rPr>
        <w:t>Dotknutá osoba má právo kedykoľvek svoj súhlas odvolať. Prípadné odvolanie súhlasu nemá vplyv na zákonnosť spracúvania založeného na súhlase udelenom pred jeho odvolaním. Poskytovanie osobných údajov nie je zákonnou požiadavkou, zmluvnou požiadavkou ani požiadavkou, ktorá je potrebná na plnenie služobnej zmluvy alebo pracovnoprávnej zmluvy, a dotknutá osoba nie je povinná prevádzkovateľovi poskytnúť osobné údaje. V prípade neposkytnutia osobných údajov nemôže prevádzkovateľ spracúvať osobné údaje dotknutej osoby na stanovený účel.</w:t>
      </w:r>
    </w:p>
    <w:p w14:paraId="2C340809" w14:textId="77777777" w:rsidR="00F96882" w:rsidRDefault="00F96882" w:rsidP="009150F3">
      <w:pPr>
        <w:spacing w:after="0"/>
        <w:jc w:val="both"/>
        <w:rPr>
          <w:rFonts w:ascii="Times New Roman" w:hAnsi="Times New Roman" w:cs="Times New Roman"/>
          <w:sz w:val="24"/>
          <w:szCs w:val="24"/>
        </w:rPr>
      </w:pPr>
    </w:p>
    <w:p w14:paraId="63250EBE" w14:textId="77777777" w:rsidR="00F96882" w:rsidRDefault="00F96882" w:rsidP="00F96882">
      <w:pPr>
        <w:pStyle w:val="Odsekzoznamu"/>
        <w:numPr>
          <w:ilvl w:val="0"/>
          <w:numId w:val="15"/>
        </w:numPr>
        <w:spacing w:after="0"/>
        <w:ind w:left="426" w:hanging="426"/>
        <w:jc w:val="both"/>
        <w:rPr>
          <w:rFonts w:ascii="Times New Roman" w:hAnsi="Times New Roman" w:cs="Times New Roman"/>
          <w:sz w:val="24"/>
          <w:szCs w:val="24"/>
        </w:rPr>
      </w:pPr>
      <w:r>
        <w:rPr>
          <w:rFonts w:ascii="Times New Roman" w:hAnsi="Times New Roman" w:cs="Times New Roman"/>
          <w:b/>
          <w:sz w:val="24"/>
          <w:szCs w:val="24"/>
        </w:rPr>
        <w:t>Právo na prístup k osobným údajom</w:t>
      </w:r>
    </w:p>
    <w:p w14:paraId="1FB3882F" w14:textId="77777777" w:rsidR="00F96882" w:rsidRDefault="00F96882" w:rsidP="009150F3">
      <w:pPr>
        <w:pStyle w:val="Odsekzoznamu"/>
        <w:spacing w:after="0"/>
        <w:ind w:left="426"/>
        <w:jc w:val="both"/>
        <w:rPr>
          <w:rFonts w:ascii="Times New Roman" w:hAnsi="Times New Roman" w:cs="Times New Roman"/>
          <w:sz w:val="24"/>
          <w:szCs w:val="24"/>
        </w:rPr>
      </w:pPr>
      <w:r>
        <w:rPr>
          <w:rFonts w:ascii="Times New Roman" w:hAnsi="Times New Roman" w:cs="Times New Roman"/>
          <w:sz w:val="24"/>
          <w:szCs w:val="24"/>
        </w:rPr>
        <w:t>Dotknutá osoba má právo získať od prevádzkovateľa potvrdenie o tom, či sa spracúvajú osobné údaje, ktoré sa jej týkajú. Ak prevádzkovateľ takéto osobné údaje spracúva, dotknutá osoba má právo získať prístup k týmto osobným údajom a informácie o účele spracúvania, kategórii spracúvaných osobných údajov, o príjemcoch osobných údajov, dobe uchovávania, o existencii automatizovaného individuálneho rozhodovania vrátane profilovania a o svojich právach.</w:t>
      </w:r>
    </w:p>
    <w:p w14:paraId="457C41E6" w14:textId="77777777" w:rsidR="00F96882" w:rsidRDefault="00F96882" w:rsidP="009150F3">
      <w:pPr>
        <w:pStyle w:val="Odsekzoznamu"/>
        <w:spacing w:after="0"/>
        <w:ind w:left="426"/>
        <w:jc w:val="both"/>
        <w:rPr>
          <w:rFonts w:ascii="Times New Roman" w:hAnsi="Times New Roman" w:cs="Times New Roman"/>
          <w:sz w:val="24"/>
          <w:szCs w:val="24"/>
        </w:rPr>
      </w:pPr>
    </w:p>
    <w:p w14:paraId="4AF8F1B1" w14:textId="77777777" w:rsidR="00F96882" w:rsidRDefault="00F96882" w:rsidP="00F96882">
      <w:pPr>
        <w:pStyle w:val="Odsekzoznamu"/>
        <w:numPr>
          <w:ilvl w:val="0"/>
          <w:numId w:val="15"/>
        </w:numPr>
        <w:spacing w:after="0"/>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  Právo na opravu osobných údajov</w:t>
      </w:r>
    </w:p>
    <w:p w14:paraId="4B5CE4AC" w14:textId="77777777" w:rsidR="00F96882" w:rsidRDefault="00F96882" w:rsidP="009150F3">
      <w:pPr>
        <w:pStyle w:val="Odsekzoznamu"/>
        <w:spacing w:after="0"/>
        <w:ind w:left="426"/>
        <w:jc w:val="both"/>
        <w:rPr>
          <w:rFonts w:ascii="Times New Roman" w:hAnsi="Times New Roman" w:cs="Times New Roman"/>
          <w:sz w:val="24"/>
          <w:szCs w:val="24"/>
        </w:rPr>
      </w:pPr>
      <w:r>
        <w:rPr>
          <w:rFonts w:ascii="Times New Roman" w:hAnsi="Times New Roman" w:cs="Times New Roman"/>
          <w:sz w:val="24"/>
          <w:szCs w:val="24"/>
        </w:rPr>
        <w:t>Dotknutá osoba má právo na to, aby prevádzkovateľ bez zbytočného odkladu opravil nesprávne osobné údaje, ktoré sa jej týkajú. So zreteľom na účel spracúvania osobných údajov má dotknutá osoba právo na doplnenie neúplných osobných údajov.</w:t>
      </w:r>
    </w:p>
    <w:p w14:paraId="45BD7E5D" w14:textId="77777777" w:rsidR="00F96882" w:rsidRDefault="00F96882" w:rsidP="009150F3">
      <w:pPr>
        <w:pStyle w:val="Odsekzoznamu"/>
        <w:spacing w:after="0"/>
        <w:ind w:left="426"/>
        <w:jc w:val="both"/>
        <w:rPr>
          <w:rFonts w:ascii="Times New Roman" w:hAnsi="Times New Roman" w:cs="Times New Roman"/>
          <w:sz w:val="24"/>
          <w:szCs w:val="24"/>
        </w:rPr>
      </w:pPr>
    </w:p>
    <w:p w14:paraId="11A5947F" w14:textId="77777777" w:rsidR="00F96882" w:rsidRDefault="00F96882" w:rsidP="00F96882">
      <w:pPr>
        <w:pStyle w:val="Odsekzoznamu"/>
        <w:numPr>
          <w:ilvl w:val="0"/>
          <w:numId w:val="15"/>
        </w:numPr>
        <w:spacing w:after="0"/>
        <w:ind w:left="426" w:hanging="426"/>
        <w:jc w:val="both"/>
        <w:rPr>
          <w:rFonts w:ascii="Times New Roman" w:hAnsi="Times New Roman" w:cs="Times New Roman"/>
          <w:sz w:val="24"/>
          <w:szCs w:val="24"/>
        </w:rPr>
      </w:pPr>
      <w:r>
        <w:rPr>
          <w:rFonts w:ascii="Times New Roman" w:hAnsi="Times New Roman" w:cs="Times New Roman"/>
          <w:b/>
          <w:sz w:val="24"/>
          <w:szCs w:val="24"/>
        </w:rPr>
        <w:t>Právo na výmaz osobných údajov</w:t>
      </w:r>
    </w:p>
    <w:p w14:paraId="183E9665" w14:textId="77777777" w:rsidR="00F96882" w:rsidRDefault="00F96882" w:rsidP="009150F3">
      <w:pPr>
        <w:pStyle w:val="Odsekzoznamu"/>
        <w:spacing w:after="0"/>
        <w:ind w:left="425"/>
        <w:jc w:val="both"/>
        <w:rPr>
          <w:rFonts w:ascii="Times New Roman" w:hAnsi="Times New Roman" w:cs="Times New Roman"/>
          <w:sz w:val="24"/>
          <w:szCs w:val="24"/>
        </w:rPr>
      </w:pPr>
      <w:r>
        <w:rPr>
          <w:rFonts w:ascii="Times New Roman" w:hAnsi="Times New Roman" w:cs="Times New Roman"/>
          <w:sz w:val="24"/>
          <w:szCs w:val="24"/>
        </w:rPr>
        <w:t xml:space="preserve">Dotknutá osoba má právo na to, aby prevádzkovateľ bez zbytočného odkladu vymazal osobné údaje, ktoré sa jej týkajú. Prevádzkovateľ je povinný bez zbytočného odkladu vymazať osobné údaje, ak si dotknutá osoba uplatnila právo na výmaz a </w:t>
      </w:r>
    </w:p>
    <w:p w14:paraId="341C5465" w14:textId="77777777" w:rsidR="00F96882" w:rsidRDefault="00F96882" w:rsidP="00F96882">
      <w:pPr>
        <w:pStyle w:val="Odsekzoznamu"/>
        <w:numPr>
          <w:ilvl w:val="2"/>
          <w:numId w:val="16"/>
        </w:numPr>
        <w:spacing w:after="0"/>
        <w:ind w:left="851" w:hanging="322"/>
        <w:jc w:val="both"/>
        <w:rPr>
          <w:rFonts w:ascii="Times New Roman" w:hAnsi="Times New Roman" w:cs="Times New Roman"/>
          <w:sz w:val="24"/>
          <w:szCs w:val="24"/>
        </w:rPr>
      </w:pPr>
      <w:r>
        <w:rPr>
          <w:rFonts w:ascii="Times New Roman" w:hAnsi="Times New Roman" w:cs="Times New Roman"/>
          <w:sz w:val="24"/>
          <w:szCs w:val="24"/>
        </w:rPr>
        <w:t>osobné údaje už nie sú potrebné na účel, na ktorý sa získali,</w:t>
      </w:r>
    </w:p>
    <w:p w14:paraId="3DDE66E8" w14:textId="77777777" w:rsidR="00F96882" w:rsidRDefault="00F96882" w:rsidP="00387B9B">
      <w:pPr>
        <w:pStyle w:val="Odsekzoznamu"/>
        <w:numPr>
          <w:ilvl w:val="2"/>
          <w:numId w:val="16"/>
        </w:numPr>
        <w:spacing w:after="0"/>
        <w:ind w:left="851" w:hanging="322"/>
        <w:jc w:val="both"/>
        <w:rPr>
          <w:rFonts w:ascii="Times New Roman" w:hAnsi="Times New Roman" w:cs="Times New Roman"/>
          <w:sz w:val="24"/>
          <w:szCs w:val="24"/>
        </w:rPr>
      </w:pPr>
      <w:r>
        <w:rPr>
          <w:rFonts w:ascii="Times New Roman" w:hAnsi="Times New Roman" w:cs="Times New Roman"/>
          <w:sz w:val="24"/>
          <w:szCs w:val="24"/>
        </w:rPr>
        <w:t>dotknutá osoba odvolá súhlas a neexistuje právny základ pre spracúvanie osobných údajov,</w:t>
      </w:r>
    </w:p>
    <w:p w14:paraId="181E9F4F" w14:textId="77777777" w:rsidR="00F96882" w:rsidRDefault="00F96882" w:rsidP="000E26C9">
      <w:pPr>
        <w:pStyle w:val="Odsekzoznamu"/>
        <w:numPr>
          <w:ilvl w:val="2"/>
          <w:numId w:val="16"/>
        </w:numPr>
        <w:spacing w:after="0"/>
        <w:ind w:left="851" w:hanging="322"/>
        <w:jc w:val="both"/>
        <w:rPr>
          <w:rFonts w:ascii="Times New Roman" w:hAnsi="Times New Roman" w:cs="Times New Roman"/>
          <w:sz w:val="24"/>
          <w:szCs w:val="24"/>
        </w:rPr>
      </w:pPr>
      <w:r>
        <w:rPr>
          <w:rFonts w:ascii="Times New Roman" w:hAnsi="Times New Roman" w:cs="Times New Roman"/>
          <w:sz w:val="24"/>
          <w:szCs w:val="24"/>
        </w:rPr>
        <w:t>dotknutá osoba namieta spracúvanie osobných údajov a neprevažujú žiadne oprávnené dôvody na spracúvanie,</w:t>
      </w:r>
    </w:p>
    <w:p w14:paraId="69D2690C" w14:textId="77777777" w:rsidR="00F96882" w:rsidRDefault="00F96882">
      <w:pPr>
        <w:pStyle w:val="Odsekzoznamu"/>
        <w:numPr>
          <w:ilvl w:val="2"/>
          <w:numId w:val="16"/>
        </w:numPr>
        <w:spacing w:after="0"/>
        <w:ind w:left="851" w:hanging="322"/>
        <w:jc w:val="both"/>
        <w:rPr>
          <w:rFonts w:ascii="Times New Roman" w:hAnsi="Times New Roman" w:cs="Times New Roman"/>
          <w:sz w:val="24"/>
          <w:szCs w:val="24"/>
        </w:rPr>
      </w:pPr>
      <w:r>
        <w:rPr>
          <w:rFonts w:ascii="Times New Roman" w:hAnsi="Times New Roman" w:cs="Times New Roman"/>
          <w:sz w:val="24"/>
          <w:szCs w:val="24"/>
        </w:rPr>
        <w:t>sa osobné údaje spracúvajú nezákonne,</w:t>
      </w:r>
    </w:p>
    <w:p w14:paraId="4814D8E9" w14:textId="77777777" w:rsidR="00F96882" w:rsidRDefault="00F96882">
      <w:pPr>
        <w:pStyle w:val="Odsekzoznamu"/>
        <w:numPr>
          <w:ilvl w:val="2"/>
          <w:numId w:val="16"/>
        </w:numPr>
        <w:spacing w:after="0"/>
        <w:ind w:left="851" w:hanging="322"/>
        <w:jc w:val="both"/>
        <w:rPr>
          <w:rFonts w:ascii="Times New Roman" w:hAnsi="Times New Roman" w:cs="Times New Roman"/>
          <w:sz w:val="24"/>
          <w:szCs w:val="24"/>
        </w:rPr>
      </w:pPr>
      <w:r>
        <w:rPr>
          <w:rFonts w:ascii="Times New Roman" w:hAnsi="Times New Roman" w:cs="Times New Roman"/>
          <w:sz w:val="24"/>
          <w:szCs w:val="24"/>
        </w:rPr>
        <w:t>je dôvodom pre výmaz splnenie povinnosti podľa zákona č. 18/2018 Z. z, osobitného predpisu alebo medzinárodnej zmluvy, ktorou je Slovenská republika viazaná,</w:t>
      </w:r>
    </w:p>
    <w:p w14:paraId="62D23D88" w14:textId="77777777" w:rsidR="00F96882" w:rsidRDefault="00F96882">
      <w:pPr>
        <w:pStyle w:val="Odsekzoznamu"/>
        <w:numPr>
          <w:ilvl w:val="2"/>
          <w:numId w:val="16"/>
        </w:numPr>
        <w:spacing w:after="0"/>
        <w:ind w:left="851" w:hanging="322"/>
        <w:jc w:val="both"/>
        <w:rPr>
          <w:rFonts w:ascii="Times New Roman" w:hAnsi="Times New Roman" w:cs="Times New Roman"/>
          <w:sz w:val="24"/>
          <w:szCs w:val="24"/>
        </w:rPr>
      </w:pPr>
      <w:r>
        <w:rPr>
          <w:rFonts w:ascii="Times New Roman" w:hAnsi="Times New Roman" w:cs="Times New Roman"/>
          <w:sz w:val="24"/>
          <w:szCs w:val="24"/>
        </w:rPr>
        <w:t>osobné údaje sa získavali v súvislosti s ponukou služieb informačnej spoločnosti.</w:t>
      </w:r>
    </w:p>
    <w:p w14:paraId="368F70E9" w14:textId="77777777" w:rsidR="00F96882" w:rsidRDefault="00F96882" w:rsidP="009150F3">
      <w:pPr>
        <w:pStyle w:val="Odsekzoznamu"/>
        <w:spacing w:after="0"/>
        <w:ind w:left="426"/>
        <w:jc w:val="both"/>
        <w:rPr>
          <w:rFonts w:ascii="Times New Roman" w:hAnsi="Times New Roman" w:cs="Times New Roman"/>
          <w:sz w:val="24"/>
          <w:szCs w:val="24"/>
        </w:rPr>
      </w:pPr>
    </w:p>
    <w:p w14:paraId="37EB60B4" w14:textId="77777777" w:rsidR="00F96882" w:rsidRDefault="00F96882" w:rsidP="00F96882">
      <w:pPr>
        <w:pStyle w:val="Odsekzoznamu"/>
        <w:numPr>
          <w:ilvl w:val="0"/>
          <w:numId w:val="15"/>
        </w:numPr>
        <w:spacing w:after="0"/>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  Právo na obmedzenie spracúvania osobných údajov</w:t>
      </w:r>
    </w:p>
    <w:p w14:paraId="5BE9ACDC" w14:textId="77777777" w:rsidR="00F96882" w:rsidRDefault="00F96882" w:rsidP="009150F3">
      <w:pPr>
        <w:tabs>
          <w:tab w:val="left" w:pos="426"/>
        </w:tabs>
        <w:spacing w:after="0"/>
        <w:ind w:left="426"/>
        <w:jc w:val="both"/>
        <w:rPr>
          <w:rFonts w:ascii="Times New Roman" w:hAnsi="Times New Roman" w:cs="Times New Roman"/>
          <w:sz w:val="24"/>
          <w:szCs w:val="24"/>
        </w:rPr>
      </w:pPr>
      <w:r>
        <w:rPr>
          <w:rFonts w:ascii="Times New Roman" w:hAnsi="Times New Roman" w:cs="Times New Roman"/>
          <w:sz w:val="24"/>
          <w:szCs w:val="24"/>
        </w:rPr>
        <w:t>Dotknutá osoba má právo na to, aby prevádzkovateľ obmedzil spracúvanie osobných údajov, ak</w:t>
      </w:r>
    </w:p>
    <w:p w14:paraId="2E995B19" w14:textId="77777777" w:rsidR="00F96882" w:rsidRDefault="00F96882" w:rsidP="00F96882">
      <w:pPr>
        <w:pStyle w:val="Odsekzoznamu"/>
        <w:numPr>
          <w:ilvl w:val="0"/>
          <w:numId w:val="17"/>
        </w:numPr>
        <w:tabs>
          <w:tab w:val="left" w:pos="426"/>
        </w:tabs>
        <w:spacing w:after="0"/>
        <w:ind w:left="851" w:hanging="284"/>
        <w:jc w:val="both"/>
        <w:rPr>
          <w:rFonts w:ascii="Times New Roman" w:hAnsi="Times New Roman" w:cs="Times New Roman"/>
          <w:sz w:val="24"/>
          <w:szCs w:val="24"/>
        </w:rPr>
      </w:pPr>
      <w:r>
        <w:rPr>
          <w:rFonts w:ascii="Times New Roman" w:hAnsi="Times New Roman" w:cs="Times New Roman"/>
          <w:sz w:val="24"/>
          <w:szCs w:val="24"/>
        </w:rPr>
        <w:t>dotknutá osoba namieta správnosť osobných údajov, a to počas obdobia umožňujúceho prevádzkovateľovi overiť správnosť osobných údajov,</w:t>
      </w:r>
    </w:p>
    <w:p w14:paraId="4C48AC7E" w14:textId="77777777" w:rsidR="00F96882" w:rsidRDefault="00F96882" w:rsidP="00387B9B">
      <w:pPr>
        <w:pStyle w:val="Odsekzoznamu"/>
        <w:numPr>
          <w:ilvl w:val="0"/>
          <w:numId w:val="17"/>
        </w:numPr>
        <w:tabs>
          <w:tab w:val="left" w:pos="426"/>
        </w:tabs>
        <w:spacing w:after="0"/>
        <w:ind w:left="851" w:hanging="284"/>
        <w:jc w:val="both"/>
        <w:rPr>
          <w:rFonts w:ascii="Times New Roman" w:hAnsi="Times New Roman" w:cs="Times New Roman"/>
          <w:sz w:val="24"/>
          <w:szCs w:val="24"/>
        </w:rPr>
      </w:pPr>
      <w:r>
        <w:rPr>
          <w:rFonts w:ascii="Times New Roman" w:hAnsi="Times New Roman" w:cs="Times New Roman"/>
          <w:sz w:val="24"/>
          <w:szCs w:val="24"/>
        </w:rPr>
        <w:t>spracúvanie osobných údajov je nezákonné a dotknutá osoba namieta vymazanie osobných údajov a žiada namiesto toho obmedzenie ich použitia,</w:t>
      </w:r>
    </w:p>
    <w:p w14:paraId="1B0E3285" w14:textId="77777777" w:rsidR="00F96882" w:rsidRDefault="00F96882" w:rsidP="000E26C9">
      <w:pPr>
        <w:pStyle w:val="Odsekzoznamu"/>
        <w:numPr>
          <w:ilvl w:val="0"/>
          <w:numId w:val="17"/>
        </w:numPr>
        <w:tabs>
          <w:tab w:val="left" w:pos="426"/>
        </w:tabs>
        <w:spacing w:after="0"/>
        <w:ind w:left="851" w:hanging="284"/>
        <w:jc w:val="both"/>
        <w:rPr>
          <w:rFonts w:ascii="Times New Roman" w:hAnsi="Times New Roman" w:cs="Times New Roman"/>
          <w:sz w:val="24"/>
          <w:szCs w:val="24"/>
        </w:rPr>
      </w:pPr>
      <w:r>
        <w:rPr>
          <w:rFonts w:ascii="Times New Roman" w:hAnsi="Times New Roman" w:cs="Times New Roman"/>
          <w:sz w:val="24"/>
          <w:szCs w:val="24"/>
        </w:rPr>
        <w:t>prevádzkovateľ už nepotrebuje osobné údaje na účel spracúvania osobných údajov, ale potrebuje ich dotknutá osoba na uplatnenie právneho nároku,</w:t>
      </w:r>
    </w:p>
    <w:p w14:paraId="0AB4DC81" w14:textId="77777777" w:rsidR="00F96882" w:rsidRDefault="00F96882">
      <w:pPr>
        <w:pStyle w:val="Odsekzoznamu"/>
        <w:numPr>
          <w:ilvl w:val="0"/>
          <w:numId w:val="17"/>
        </w:numPr>
        <w:tabs>
          <w:tab w:val="left" w:pos="426"/>
        </w:tabs>
        <w:spacing w:after="0"/>
        <w:ind w:left="851" w:hanging="284"/>
        <w:jc w:val="both"/>
        <w:rPr>
          <w:rFonts w:ascii="Times New Roman" w:hAnsi="Times New Roman" w:cs="Times New Roman"/>
          <w:sz w:val="24"/>
          <w:szCs w:val="24"/>
        </w:rPr>
      </w:pPr>
      <w:r>
        <w:rPr>
          <w:rFonts w:ascii="Times New Roman" w:hAnsi="Times New Roman" w:cs="Times New Roman"/>
          <w:sz w:val="24"/>
          <w:szCs w:val="24"/>
        </w:rPr>
        <w:t>dotknutá osoba namieta spracúvanie osobných údajov, a to až do overenia, či oprávnené dôvody na strane prevádzkovateľa prevažujú nad oprávnenými dôvodmi dotknutej osoby.</w:t>
      </w:r>
    </w:p>
    <w:p w14:paraId="577BFF94" w14:textId="77777777" w:rsidR="00F96882" w:rsidRDefault="00F96882" w:rsidP="009150F3">
      <w:pPr>
        <w:pStyle w:val="Odsekzoznamu"/>
        <w:tabs>
          <w:tab w:val="left" w:pos="426"/>
        </w:tabs>
        <w:spacing w:after="0"/>
        <w:ind w:left="786"/>
        <w:jc w:val="both"/>
        <w:rPr>
          <w:rFonts w:ascii="Times New Roman" w:hAnsi="Times New Roman" w:cs="Times New Roman"/>
          <w:b/>
          <w:sz w:val="24"/>
          <w:szCs w:val="24"/>
        </w:rPr>
      </w:pPr>
    </w:p>
    <w:p w14:paraId="4B08ABE1" w14:textId="77777777" w:rsidR="00F96882" w:rsidRDefault="00F96882" w:rsidP="00F96882">
      <w:pPr>
        <w:pStyle w:val="Odsekzoznamu"/>
        <w:numPr>
          <w:ilvl w:val="0"/>
          <w:numId w:val="15"/>
        </w:numPr>
        <w:tabs>
          <w:tab w:val="left" w:pos="426"/>
        </w:tabs>
        <w:spacing w:after="0"/>
        <w:ind w:left="426"/>
        <w:jc w:val="both"/>
        <w:rPr>
          <w:rFonts w:ascii="Times New Roman" w:hAnsi="Times New Roman" w:cs="Times New Roman"/>
          <w:b/>
          <w:sz w:val="24"/>
          <w:szCs w:val="24"/>
        </w:rPr>
      </w:pPr>
      <w:r>
        <w:rPr>
          <w:rFonts w:ascii="Times New Roman" w:hAnsi="Times New Roman" w:cs="Times New Roman"/>
          <w:b/>
          <w:sz w:val="24"/>
          <w:szCs w:val="24"/>
        </w:rPr>
        <w:t>Právo na prenosnosť osobných údajov</w:t>
      </w:r>
    </w:p>
    <w:p w14:paraId="26B6ABC9" w14:textId="77777777" w:rsidR="00F96882" w:rsidRDefault="00F96882" w:rsidP="009150F3">
      <w:pPr>
        <w:tabs>
          <w:tab w:val="left" w:pos="426"/>
        </w:tabs>
        <w:spacing w:after="0"/>
        <w:ind w:left="426"/>
        <w:jc w:val="both"/>
        <w:rPr>
          <w:rFonts w:ascii="Times New Roman" w:hAnsi="Times New Roman" w:cs="Times New Roman"/>
          <w:sz w:val="24"/>
          <w:szCs w:val="24"/>
        </w:rPr>
      </w:pPr>
      <w:r>
        <w:rPr>
          <w:rFonts w:ascii="Times New Roman" w:hAnsi="Times New Roman" w:cs="Times New Roman"/>
          <w:sz w:val="24"/>
          <w:szCs w:val="24"/>
        </w:rPr>
        <w:t>Dotknutá osoba má právo získať osobné údaje, ktoré sa jej týkajú, a ktoré poskytla prevádzkovateľovi, v štruktúrovanom, bežne používanom a strojovo čitateľnom formáte a má právo preniesť tieto osobné údaje ďalšiemu prevádzkovateľovi, ak je to technicky možné, a ak sú splnené zákonné podmienky.</w:t>
      </w:r>
    </w:p>
    <w:p w14:paraId="48E8F7B7" w14:textId="77777777" w:rsidR="00F96882" w:rsidRDefault="00F96882" w:rsidP="009150F3">
      <w:pPr>
        <w:tabs>
          <w:tab w:val="left" w:pos="426"/>
        </w:tabs>
        <w:spacing w:after="0"/>
        <w:ind w:left="426"/>
        <w:jc w:val="both"/>
        <w:rPr>
          <w:rFonts w:ascii="Times New Roman" w:hAnsi="Times New Roman" w:cs="Times New Roman"/>
          <w:sz w:val="24"/>
          <w:szCs w:val="24"/>
        </w:rPr>
      </w:pPr>
    </w:p>
    <w:p w14:paraId="2C73FC13" w14:textId="77777777" w:rsidR="00F96882" w:rsidRDefault="00F96882" w:rsidP="00F96882">
      <w:pPr>
        <w:pStyle w:val="Odsekzoznamu"/>
        <w:numPr>
          <w:ilvl w:val="0"/>
          <w:numId w:val="15"/>
        </w:numPr>
        <w:tabs>
          <w:tab w:val="left" w:pos="567"/>
        </w:tabs>
        <w:spacing w:after="0"/>
        <w:ind w:left="426"/>
        <w:jc w:val="both"/>
        <w:rPr>
          <w:rFonts w:ascii="Times New Roman" w:hAnsi="Times New Roman" w:cs="Times New Roman"/>
          <w:sz w:val="24"/>
          <w:szCs w:val="24"/>
        </w:rPr>
      </w:pPr>
      <w:r>
        <w:rPr>
          <w:rFonts w:ascii="Times New Roman" w:hAnsi="Times New Roman" w:cs="Times New Roman"/>
          <w:b/>
          <w:sz w:val="24"/>
          <w:szCs w:val="24"/>
        </w:rPr>
        <w:t>Právo namietať spracúvanie osobných údajov</w:t>
      </w:r>
    </w:p>
    <w:p w14:paraId="789A4183" w14:textId="77777777" w:rsidR="00F96882" w:rsidRDefault="00F96882" w:rsidP="009150F3">
      <w:pPr>
        <w:pStyle w:val="Odsekzoznamu"/>
        <w:tabs>
          <w:tab w:val="left" w:pos="567"/>
        </w:tabs>
        <w:spacing w:after="0"/>
        <w:ind w:left="426"/>
        <w:jc w:val="both"/>
        <w:rPr>
          <w:rFonts w:ascii="Times New Roman" w:hAnsi="Times New Roman" w:cs="Times New Roman"/>
          <w:sz w:val="24"/>
          <w:szCs w:val="24"/>
        </w:rPr>
      </w:pPr>
      <w:r>
        <w:rPr>
          <w:rFonts w:ascii="Times New Roman" w:hAnsi="Times New Roman" w:cs="Times New Roman"/>
          <w:sz w:val="24"/>
          <w:szCs w:val="24"/>
        </w:rPr>
        <w:t>Dotknutá osoba má právo namietať spracúvanie jej osobných údajov z dôvodu týkajúceho sa automatizovaného spracúvania vrátane profilovania založeného na týchto ustanoveniach. Prevádzkovateľ nesmie ďalej spracúvať osobné údaje, ak nepreukáže nevyhnutné oprávnené záujmy na spracúvanie osobných údajov, ktoré prevažujú nad právami alebo záujmami dotknutej osoby, alebo dôvody na uplatnenie právneho nároku. Dotknutá osoba má právo namietať spracúvanie osobných údajov, ktoré sa jej týkajú, na účel priameho marketingu vrátane profilovania v rozsahu, v akom súvisí s priamym marketingom. Ak dotknutá osoba namieta spracúvanie osobných údajov na účel priameho marketingu, prevádzkovateľ ďalej osobné údaje na účel priameho marketingu nesmie spracúvať.</w:t>
      </w:r>
    </w:p>
    <w:p w14:paraId="50D02BE9" w14:textId="77777777" w:rsidR="00F96882" w:rsidRDefault="00F96882" w:rsidP="009150F3">
      <w:pPr>
        <w:pStyle w:val="Odsekzoznamu"/>
        <w:tabs>
          <w:tab w:val="left" w:pos="567"/>
        </w:tabs>
        <w:spacing w:after="0"/>
        <w:ind w:left="425"/>
        <w:jc w:val="both"/>
        <w:rPr>
          <w:rFonts w:ascii="Times New Roman" w:hAnsi="Times New Roman" w:cs="Times New Roman"/>
          <w:sz w:val="24"/>
          <w:szCs w:val="24"/>
        </w:rPr>
      </w:pPr>
    </w:p>
    <w:p w14:paraId="5D316415" w14:textId="77777777" w:rsidR="00F96882" w:rsidRDefault="00F96882" w:rsidP="00F96882">
      <w:pPr>
        <w:pStyle w:val="Odsekzoznamu"/>
        <w:numPr>
          <w:ilvl w:val="0"/>
          <w:numId w:val="15"/>
        </w:numPr>
        <w:tabs>
          <w:tab w:val="left" w:pos="426"/>
        </w:tabs>
        <w:spacing w:after="0"/>
        <w:ind w:left="426" w:hanging="426"/>
        <w:jc w:val="both"/>
        <w:rPr>
          <w:rFonts w:ascii="Times New Roman" w:hAnsi="Times New Roman" w:cs="Times New Roman"/>
          <w:sz w:val="24"/>
          <w:szCs w:val="24"/>
        </w:rPr>
      </w:pPr>
      <w:r>
        <w:rPr>
          <w:rFonts w:ascii="Times New Roman" w:hAnsi="Times New Roman" w:cs="Times New Roman"/>
          <w:b/>
          <w:sz w:val="24"/>
          <w:szCs w:val="24"/>
        </w:rPr>
        <w:t>Právo dotknutej osoby, aby sa na ňu nevzťahovalo automatizované individuálne rozhodovanie vrátane profilovania</w:t>
      </w:r>
    </w:p>
    <w:p w14:paraId="4AD95CAF" w14:textId="77777777" w:rsidR="00F96882" w:rsidRDefault="00F96882" w:rsidP="009150F3">
      <w:pPr>
        <w:pStyle w:val="Odsekzoznamu"/>
        <w:tabs>
          <w:tab w:val="left" w:pos="426"/>
        </w:tabs>
        <w:spacing w:after="0"/>
        <w:ind w:left="426"/>
        <w:jc w:val="both"/>
        <w:rPr>
          <w:rFonts w:ascii="Times New Roman" w:hAnsi="Times New Roman" w:cs="Times New Roman"/>
          <w:sz w:val="24"/>
          <w:szCs w:val="24"/>
        </w:rPr>
      </w:pPr>
      <w:r>
        <w:rPr>
          <w:rFonts w:ascii="Times New Roman" w:hAnsi="Times New Roman" w:cs="Times New Roman"/>
          <w:sz w:val="24"/>
          <w:szCs w:val="24"/>
        </w:rPr>
        <w:t>Dotknutá osoba má právo na to, aby sa na ňu nevzťahovalo rozhodnutie, ktoré je založené výlučne na automatizovanom spracúvaní osobných údajov vrátane profilovania a ktoré má právne účinky, ktoré sa jej týkajú alebo ju obdobne významne ovplyvňujú.</w:t>
      </w:r>
    </w:p>
    <w:p w14:paraId="0FC5845D" w14:textId="77777777" w:rsidR="00F96882" w:rsidRDefault="00F96882" w:rsidP="009150F3">
      <w:pPr>
        <w:pStyle w:val="Odsekzoznamu"/>
        <w:tabs>
          <w:tab w:val="left" w:pos="426"/>
        </w:tabs>
        <w:spacing w:after="0"/>
        <w:ind w:left="426"/>
        <w:jc w:val="both"/>
        <w:rPr>
          <w:rFonts w:ascii="Times New Roman" w:hAnsi="Times New Roman" w:cs="Times New Roman"/>
          <w:b/>
          <w:sz w:val="24"/>
          <w:szCs w:val="24"/>
        </w:rPr>
      </w:pPr>
    </w:p>
    <w:p w14:paraId="27738EA5" w14:textId="77777777" w:rsidR="00F96882" w:rsidRDefault="00F96882" w:rsidP="00F96882">
      <w:pPr>
        <w:pStyle w:val="Odsekzoznamu"/>
        <w:numPr>
          <w:ilvl w:val="0"/>
          <w:numId w:val="15"/>
        </w:numPr>
        <w:tabs>
          <w:tab w:val="left" w:pos="426"/>
        </w:tabs>
        <w:spacing w:after="0"/>
        <w:ind w:left="426"/>
        <w:jc w:val="both"/>
        <w:rPr>
          <w:rFonts w:ascii="Times New Roman" w:hAnsi="Times New Roman" w:cs="Times New Roman"/>
          <w:sz w:val="24"/>
          <w:szCs w:val="24"/>
        </w:rPr>
      </w:pPr>
      <w:r>
        <w:rPr>
          <w:rFonts w:ascii="Times New Roman" w:hAnsi="Times New Roman" w:cs="Times New Roman"/>
          <w:b/>
          <w:sz w:val="24"/>
          <w:szCs w:val="24"/>
        </w:rPr>
        <w:t>Právo podať návrh na začatie konania</w:t>
      </w:r>
    </w:p>
    <w:p w14:paraId="173425E3" w14:textId="77777777" w:rsidR="00F96882" w:rsidRDefault="00F96882" w:rsidP="009150F3">
      <w:pPr>
        <w:pStyle w:val="Odsekzoznamu"/>
        <w:tabs>
          <w:tab w:val="left" w:pos="426"/>
        </w:tabs>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Dotknutá osoba má právo podať Úradu na ochranu osobných údajov Slovenskej republiky návrh na začatie konania o ochrane osobných údajov, ak je presvedčená, že prevádzkovateľ porušil jej práva. </w:t>
      </w:r>
    </w:p>
    <w:p w14:paraId="701F6075" w14:textId="77777777" w:rsidR="008663B9" w:rsidRPr="0095571B" w:rsidRDefault="008663B9" w:rsidP="009150F3">
      <w:pPr>
        <w:jc w:val="both"/>
        <w:rPr>
          <w:rFonts w:eastAsia="Times New Roman" w:cs="Arial"/>
          <w:sz w:val="20"/>
          <w:szCs w:val="20"/>
          <w:lang w:eastAsia="sk-SK"/>
        </w:rPr>
      </w:pPr>
    </w:p>
    <w:sectPr w:rsidR="008663B9" w:rsidRPr="0095571B">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01618" w14:textId="77777777" w:rsidR="00C17C8F" w:rsidRDefault="00C17C8F" w:rsidP="001B6CA8">
      <w:pPr>
        <w:spacing w:after="0" w:line="240" w:lineRule="auto"/>
      </w:pPr>
      <w:r>
        <w:separator/>
      </w:r>
    </w:p>
  </w:endnote>
  <w:endnote w:type="continuationSeparator" w:id="0">
    <w:p w14:paraId="54CDA81F" w14:textId="77777777" w:rsidR="00C17C8F" w:rsidRDefault="00C17C8F" w:rsidP="001B6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B1771" w14:textId="77777777" w:rsidR="00C17C8F" w:rsidRDefault="00C17C8F" w:rsidP="001B6CA8">
      <w:pPr>
        <w:spacing w:after="0" w:line="240" w:lineRule="auto"/>
      </w:pPr>
      <w:r>
        <w:separator/>
      </w:r>
    </w:p>
  </w:footnote>
  <w:footnote w:type="continuationSeparator" w:id="0">
    <w:p w14:paraId="43682ED8" w14:textId="77777777" w:rsidR="00C17C8F" w:rsidRDefault="00C17C8F" w:rsidP="001B6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3A2FF" w14:textId="1DF02E09" w:rsidR="0095571B" w:rsidRDefault="0097422F">
    <w:pPr>
      <w:pStyle w:val="Hlavika"/>
      <w:rPr>
        <w:rFonts w:ascii="Arial Narrow" w:hAnsi="Arial Narrow"/>
        <w:sz w:val="20"/>
      </w:rPr>
    </w:pPr>
    <w:r>
      <w:rPr>
        <w:rFonts w:ascii="Arial Narrow" w:hAnsi="Arial Narrow"/>
        <w:noProof/>
        <w:sz w:val="20"/>
        <w:lang w:eastAsia="sk-SK"/>
      </w:rPr>
      <w:drawing>
        <wp:inline distT="0" distB="0" distL="0" distR="0" wp14:anchorId="2222C751" wp14:editId="699C5DB2">
          <wp:extent cx="5760720" cy="80391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á_horizontal_transparent_farebné.png"/>
                  <pic:cNvPicPr/>
                </pic:nvPicPr>
                <pic:blipFill>
                  <a:blip r:embed="rId1">
                    <a:extLst>
                      <a:ext uri="{28A0092B-C50C-407E-A947-70E740481C1C}">
                        <a14:useLocalDpi xmlns:a14="http://schemas.microsoft.com/office/drawing/2010/main" val="0"/>
                      </a:ext>
                    </a:extLst>
                  </a:blip>
                  <a:stretch>
                    <a:fillRect/>
                  </a:stretch>
                </pic:blipFill>
                <pic:spPr>
                  <a:xfrm>
                    <a:off x="0" y="0"/>
                    <a:ext cx="5760720" cy="803910"/>
                  </a:xfrm>
                  <a:prstGeom prst="rect">
                    <a:avLst/>
                  </a:prstGeom>
                </pic:spPr>
              </pic:pic>
            </a:graphicData>
          </a:graphic>
        </wp:inline>
      </w:drawing>
    </w:r>
  </w:p>
  <w:p w14:paraId="71A50255" w14:textId="77777777" w:rsidR="0095571B" w:rsidRDefault="0095571B">
    <w:pPr>
      <w:pStyle w:val="Hlavika"/>
      <w:rPr>
        <w:rFonts w:ascii="Arial Narrow" w:hAnsi="Arial Narrow"/>
        <w:sz w:val="20"/>
      </w:rPr>
    </w:pPr>
  </w:p>
  <w:p w14:paraId="0C7EC67E" w14:textId="22F7A72B" w:rsidR="001B6CA8" w:rsidRPr="0024057F" w:rsidRDefault="00C53FDC" w:rsidP="004F6EA7">
    <w:pPr>
      <w:pStyle w:val="Hlavika"/>
      <w:rPr>
        <w:rFonts w:cstheme="minorHAnsi"/>
        <w:sz w:val="18"/>
        <w:szCs w:val="18"/>
      </w:rPr>
    </w:pPr>
    <w:r>
      <w:rPr>
        <w:rFonts w:cstheme="minorHAnsi"/>
        <w:sz w:val="18"/>
        <w:szCs w:val="18"/>
      </w:rPr>
      <w:t xml:space="preserve">Príloha </w:t>
    </w:r>
    <w:r w:rsidR="00377ED7">
      <w:rPr>
        <w:rFonts w:cstheme="minorHAnsi"/>
        <w:sz w:val="18"/>
        <w:szCs w:val="18"/>
      </w:rPr>
      <w:t>2</w:t>
    </w:r>
    <w:r>
      <w:rPr>
        <w:rFonts w:cstheme="minorHAnsi"/>
        <w:sz w:val="18"/>
        <w:szCs w:val="18"/>
      </w:rPr>
      <w:t xml:space="preserve"> </w:t>
    </w:r>
  </w:p>
  <w:p w14:paraId="40462433" w14:textId="77777777" w:rsidR="0095571B" w:rsidRPr="00592627" w:rsidRDefault="0095571B">
    <w:pPr>
      <w:pStyle w:val="Hlavika"/>
      <w:rPr>
        <w:rFonts w:ascii="Arial Narrow" w:hAnsi="Arial Narrow"/>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2FD7"/>
    <w:multiLevelType w:val="hybridMultilevel"/>
    <w:tmpl w:val="78DAA150"/>
    <w:lvl w:ilvl="0" w:tplc="D83AE50C">
      <w:start w:val="2"/>
      <w:numFmt w:val="upperLetter"/>
      <w:lvlText w:val="%1)"/>
      <w:lvlJc w:val="left"/>
      <w:pPr>
        <w:ind w:left="1614" w:hanging="360"/>
      </w:pPr>
      <w:rPr>
        <w:rFonts w:hint="default"/>
      </w:rPr>
    </w:lvl>
    <w:lvl w:ilvl="1" w:tplc="041B0019" w:tentative="1">
      <w:start w:val="1"/>
      <w:numFmt w:val="lowerLetter"/>
      <w:lvlText w:val="%2."/>
      <w:lvlJc w:val="left"/>
      <w:pPr>
        <w:ind w:left="2334" w:hanging="360"/>
      </w:pPr>
    </w:lvl>
    <w:lvl w:ilvl="2" w:tplc="041B001B" w:tentative="1">
      <w:start w:val="1"/>
      <w:numFmt w:val="lowerRoman"/>
      <w:lvlText w:val="%3."/>
      <w:lvlJc w:val="right"/>
      <w:pPr>
        <w:ind w:left="3054" w:hanging="180"/>
      </w:pPr>
    </w:lvl>
    <w:lvl w:ilvl="3" w:tplc="041B000F" w:tentative="1">
      <w:start w:val="1"/>
      <w:numFmt w:val="decimal"/>
      <w:lvlText w:val="%4."/>
      <w:lvlJc w:val="left"/>
      <w:pPr>
        <w:ind w:left="3774" w:hanging="360"/>
      </w:pPr>
    </w:lvl>
    <w:lvl w:ilvl="4" w:tplc="041B0019" w:tentative="1">
      <w:start w:val="1"/>
      <w:numFmt w:val="lowerLetter"/>
      <w:lvlText w:val="%5."/>
      <w:lvlJc w:val="left"/>
      <w:pPr>
        <w:ind w:left="4494" w:hanging="360"/>
      </w:pPr>
    </w:lvl>
    <w:lvl w:ilvl="5" w:tplc="041B001B" w:tentative="1">
      <w:start w:val="1"/>
      <w:numFmt w:val="lowerRoman"/>
      <w:lvlText w:val="%6."/>
      <w:lvlJc w:val="right"/>
      <w:pPr>
        <w:ind w:left="5214" w:hanging="180"/>
      </w:pPr>
    </w:lvl>
    <w:lvl w:ilvl="6" w:tplc="041B000F" w:tentative="1">
      <w:start w:val="1"/>
      <w:numFmt w:val="decimal"/>
      <w:lvlText w:val="%7."/>
      <w:lvlJc w:val="left"/>
      <w:pPr>
        <w:ind w:left="5934" w:hanging="360"/>
      </w:pPr>
    </w:lvl>
    <w:lvl w:ilvl="7" w:tplc="041B0019" w:tentative="1">
      <w:start w:val="1"/>
      <w:numFmt w:val="lowerLetter"/>
      <w:lvlText w:val="%8."/>
      <w:lvlJc w:val="left"/>
      <w:pPr>
        <w:ind w:left="6654" w:hanging="360"/>
      </w:pPr>
    </w:lvl>
    <w:lvl w:ilvl="8" w:tplc="041B001B" w:tentative="1">
      <w:start w:val="1"/>
      <w:numFmt w:val="lowerRoman"/>
      <w:lvlText w:val="%9."/>
      <w:lvlJc w:val="right"/>
      <w:pPr>
        <w:ind w:left="7374" w:hanging="180"/>
      </w:pPr>
    </w:lvl>
  </w:abstractNum>
  <w:abstractNum w:abstractNumId="1" w15:restartNumberingAfterBreak="0">
    <w:nsid w:val="07213646"/>
    <w:multiLevelType w:val="hybridMultilevel"/>
    <w:tmpl w:val="006EDB0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C0B3AA4"/>
    <w:multiLevelType w:val="hybridMultilevel"/>
    <w:tmpl w:val="8F3A3EA0"/>
    <w:lvl w:ilvl="0" w:tplc="35ECECF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1B37465A"/>
    <w:multiLevelType w:val="hybridMultilevel"/>
    <w:tmpl w:val="7BB69156"/>
    <w:lvl w:ilvl="0" w:tplc="F4B46514">
      <w:start w:val="1"/>
      <w:numFmt w:val="decimal"/>
      <w:lvlText w:val="%1."/>
      <w:lvlJc w:val="left"/>
      <w:pPr>
        <w:ind w:left="1113" w:hanging="360"/>
      </w:pPr>
      <w:rPr>
        <w:b w:val="0"/>
      </w:rPr>
    </w:lvl>
    <w:lvl w:ilvl="1" w:tplc="041B0019">
      <w:start w:val="1"/>
      <w:numFmt w:val="lowerLetter"/>
      <w:lvlText w:val="%2."/>
      <w:lvlJc w:val="left"/>
      <w:pPr>
        <w:ind w:left="1833" w:hanging="360"/>
      </w:pPr>
    </w:lvl>
    <w:lvl w:ilvl="2" w:tplc="041B001B">
      <w:start w:val="1"/>
      <w:numFmt w:val="lowerRoman"/>
      <w:lvlText w:val="%3."/>
      <w:lvlJc w:val="right"/>
      <w:pPr>
        <w:ind w:left="2553" w:hanging="180"/>
      </w:pPr>
    </w:lvl>
    <w:lvl w:ilvl="3" w:tplc="041B000F">
      <w:start w:val="1"/>
      <w:numFmt w:val="decimal"/>
      <w:lvlText w:val="%4."/>
      <w:lvlJc w:val="left"/>
      <w:pPr>
        <w:ind w:left="3273" w:hanging="360"/>
      </w:pPr>
    </w:lvl>
    <w:lvl w:ilvl="4" w:tplc="041B0019">
      <w:start w:val="1"/>
      <w:numFmt w:val="lowerLetter"/>
      <w:lvlText w:val="%5."/>
      <w:lvlJc w:val="left"/>
      <w:pPr>
        <w:ind w:left="3993" w:hanging="360"/>
      </w:pPr>
    </w:lvl>
    <w:lvl w:ilvl="5" w:tplc="041B001B">
      <w:start w:val="1"/>
      <w:numFmt w:val="lowerRoman"/>
      <w:lvlText w:val="%6."/>
      <w:lvlJc w:val="right"/>
      <w:pPr>
        <w:ind w:left="4713" w:hanging="180"/>
      </w:pPr>
    </w:lvl>
    <w:lvl w:ilvl="6" w:tplc="041B000F">
      <w:start w:val="1"/>
      <w:numFmt w:val="decimal"/>
      <w:lvlText w:val="%7."/>
      <w:lvlJc w:val="left"/>
      <w:pPr>
        <w:ind w:left="5433" w:hanging="360"/>
      </w:pPr>
    </w:lvl>
    <w:lvl w:ilvl="7" w:tplc="041B0019">
      <w:start w:val="1"/>
      <w:numFmt w:val="lowerLetter"/>
      <w:lvlText w:val="%8."/>
      <w:lvlJc w:val="left"/>
      <w:pPr>
        <w:ind w:left="6153" w:hanging="360"/>
      </w:pPr>
    </w:lvl>
    <w:lvl w:ilvl="8" w:tplc="041B001B">
      <w:start w:val="1"/>
      <w:numFmt w:val="lowerRoman"/>
      <w:lvlText w:val="%9."/>
      <w:lvlJc w:val="right"/>
      <w:pPr>
        <w:ind w:left="6873" w:hanging="180"/>
      </w:pPr>
    </w:lvl>
  </w:abstractNum>
  <w:abstractNum w:abstractNumId="4" w15:restartNumberingAfterBreak="0">
    <w:nsid w:val="22780E93"/>
    <w:multiLevelType w:val="hybridMultilevel"/>
    <w:tmpl w:val="BC4E7C82"/>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7">
      <w:start w:val="1"/>
      <w:numFmt w:val="lowerLetter"/>
      <w:lvlText w:val="%3)"/>
      <w:lvlJc w:val="lef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5" w15:restartNumberingAfterBreak="0">
    <w:nsid w:val="2AA526C8"/>
    <w:multiLevelType w:val="hybridMultilevel"/>
    <w:tmpl w:val="2BEA294E"/>
    <w:lvl w:ilvl="0" w:tplc="F4EEE5E2">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C1F5CCD"/>
    <w:multiLevelType w:val="hybridMultilevel"/>
    <w:tmpl w:val="9E9AE404"/>
    <w:lvl w:ilvl="0" w:tplc="19508B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2F23178C"/>
    <w:multiLevelType w:val="hybridMultilevel"/>
    <w:tmpl w:val="23EA54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8B95083"/>
    <w:multiLevelType w:val="hybridMultilevel"/>
    <w:tmpl w:val="2A50AD52"/>
    <w:lvl w:ilvl="0" w:tplc="B130F9BC">
      <w:start w:val="827"/>
      <w:numFmt w:val="bullet"/>
      <w:lvlText w:val="-"/>
      <w:lvlJc w:val="left"/>
      <w:pPr>
        <w:ind w:left="1080" w:hanging="360"/>
      </w:pPr>
      <w:rPr>
        <w:rFonts w:ascii="Century Gothic" w:eastAsia="Times New Roman" w:hAnsi="Century Gothic"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9" w15:restartNumberingAfterBreak="0">
    <w:nsid w:val="41116F85"/>
    <w:multiLevelType w:val="hybridMultilevel"/>
    <w:tmpl w:val="12BC39A8"/>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0" w15:restartNumberingAfterBreak="0">
    <w:nsid w:val="51143EA0"/>
    <w:multiLevelType w:val="hybridMultilevel"/>
    <w:tmpl w:val="006EDB0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666334D6"/>
    <w:multiLevelType w:val="hybridMultilevel"/>
    <w:tmpl w:val="EAAA2F1A"/>
    <w:lvl w:ilvl="0" w:tplc="48A42864">
      <w:start w:val="1"/>
      <w:numFmt w:val="decimal"/>
      <w:lvlText w:val="%1."/>
      <w:lvlJc w:val="left"/>
      <w:pPr>
        <w:ind w:left="720" w:hanging="360"/>
      </w:pPr>
    </w:lvl>
    <w:lvl w:ilvl="1" w:tplc="041B0019">
      <w:start w:val="1"/>
      <w:numFmt w:val="lowerLetter"/>
      <w:lvlText w:val="%2."/>
      <w:lvlJc w:val="left"/>
      <w:pPr>
        <w:ind w:left="1440" w:hanging="360"/>
      </w:pPr>
    </w:lvl>
    <w:lvl w:ilvl="2" w:tplc="E3E8FB42">
      <w:start w:val="1"/>
      <w:numFmt w:val="lowerLetter"/>
      <w:lvlText w:val="%3)"/>
      <w:lvlJc w:val="left"/>
      <w:pPr>
        <w:ind w:left="234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67E163FA"/>
    <w:multiLevelType w:val="hybridMultilevel"/>
    <w:tmpl w:val="006EDB0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7AEF7EDA"/>
    <w:multiLevelType w:val="hybridMultilevel"/>
    <w:tmpl w:val="006EDB0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7CB32170"/>
    <w:multiLevelType w:val="multilevel"/>
    <w:tmpl w:val="9D7E98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18"/>
      </w:rPr>
    </w:lvl>
    <w:lvl w:ilvl="2">
      <w:start w:val="1"/>
      <w:numFmt w:val="decimal"/>
      <w:lvlText w:val="%1.%2.%3."/>
      <w:lvlJc w:val="left"/>
      <w:pPr>
        <w:ind w:left="1224" w:hanging="504"/>
      </w:pPr>
      <w:rPr>
        <w:rFonts w:hint="default"/>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8"/>
  </w:num>
  <w:num w:numId="3">
    <w:abstractNumId w:val="7"/>
  </w:num>
  <w:num w:numId="4">
    <w:abstractNumId w:val="14"/>
  </w:num>
  <w:num w:numId="5">
    <w:abstractNumId w:val="3"/>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13"/>
  </w:num>
  <w:num w:numId="11">
    <w:abstractNumId w:val="12"/>
  </w:num>
  <w:num w:numId="12">
    <w:abstractNumId w:val="10"/>
  </w:num>
  <w:num w:numId="13">
    <w:abstractNumId w:val="1"/>
  </w:num>
  <w:num w:numId="14">
    <w:abstractNumId w:val="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A8"/>
    <w:rsid w:val="00017ED9"/>
    <w:rsid w:val="00021C50"/>
    <w:rsid w:val="000567AA"/>
    <w:rsid w:val="00061A42"/>
    <w:rsid w:val="00065B49"/>
    <w:rsid w:val="00091F21"/>
    <w:rsid w:val="000965EB"/>
    <w:rsid w:val="000E26C9"/>
    <w:rsid w:val="000E5E59"/>
    <w:rsid w:val="000F7F58"/>
    <w:rsid w:val="001047CE"/>
    <w:rsid w:val="001158C0"/>
    <w:rsid w:val="00122A00"/>
    <w:rsid w:val="00145D07"/>
    <w:rsid w:val="00161CDB"/>
    <w:rsid w:val="001B0C98"/>
    <w:rsid w:val="001B6CA8"/>
    <w:rsid w:val="002027C6"/>
    <w:rsid w:val="0024057F"/>
    <w:rsid w:val="00250B64"/>
    <w:rsid w:val="002517C2"/>
    <w:rsid w:val="002623F7"/>
    <w:rsid w:val="00273717"/>
    <w:rsid w:val="002867F1"/>
    <w:rsid w:val="00290AB4"/>
    <w:rsid w:val="002A5F08"/>
    <w:rsid w:val="002B3886"/>
    <w:rsid w:val="002C6981"/>
    <w:rsid w:val="002E6897"/>
    <w:rsid w:val="002F471D"/>
    <w:rsid w:val="00301F6A"/>
    <w:rsid w:val="0031514B"/>
    <w:rsid w:val="00321171"/>
    <w:rsid w:val="00335EF6"/>
    <w:rsid w:val="00364F99"/>
    <w:rsid w:val="00377ED7"/>
    <w:rsid w:val="00387B9B"/>
    <w:rsid w:val="00395770"/>
    <w:rsid w:val="003F42D9"/>
    <w:rsid w:val="00401B8C"/>
    <w:rsid w:val="004042B5"/>
    <w:rsid w:val="00410741"/>
    <w:rsid w:val="0042704D"/>
    <w:rsid w:val="00432CCE"/>
    <w:rsid w:val="00465BE6"/>
    <w:rsid w:val="00484908"/>
    <w:rsid w:val="00492A62"/>
    <w:rsid w:val="004F6EA7"/>
    <w:rsid w:val="00515AAC"/>
    <w:rsid w:val="0051656C"/>
    <w:rsid w:val="0054402F"/>
    <w:rsid w:val="005709F6"/>
    <w:rsid w:val="005878F8"/>
    <w:rsid w:val="00592627"/>
    <w:rsid w:val="005C176F"/>
    <w:rsid w:val="005C693B"/>
    <w:rsid w:val="00617994"/>
    <w:rsid w:val="00622168"/>
    <w:rsid w:val="00660047"/>
    <w:rsid w:val="00660FA4"/>
    <w:rsid w:val="00664166"/>
    <w:rsid w:val="00682DE9"/>
    <w:rsid w:val="006843EC"/>
    <w:rsid w:val="00696E99"/>
    <w:rsid w:val="006D55B6"/>
    <w:rsid w:val="00711110"/>
    <w:rsid w:val="0071527E"/>
    <w:rsid w:val="007273B4"/>
    <w:rsid w:val="0076457C"/>
    <w:rsid w:val="00771BDD"/>
    <w:rsid w:val="007A2999"/>
    <w:rsid w:val="007B55E4"/>
    <w:rsid w:val="007E03DC"/>
    <w:rsid w:val="007E1CCC"/>
    <w:rsid w:val="008149A3"/>
    <w:rsid w:val="008323CC"/>
    <w:rsid w:val="00834A92"/>
    <w:rsid w:val="0085155B"/>
    <w:rsid w:val="008660CC"/>
    <w:rsid w:val="008663B9"/>
    <w:rsid w:val="008751F0"/>
    <w:rsid w:val="00883C31"/>
    <w:rsid w:val="0088516B"/>
    <w:rsid w:val="00890245"/>
    <w:rsid w:val="008902A6"/>
    <w:rsid w:val="008B3B88"/>
    <w:rsid w:val="008C54DD"/>
    <w:rsid w:val="008F351E"/>
    <w:rsid w:val="008F7F25"/>
    <w:rsid w:val="009150F3"/>
    <w:rsid w:val="00925CF1"/>
    <w:rsid w:val="00927BFF"/>
    <w:rsid w:val="009320CA"/>
    <w:rsid w:val="0095379F"/>
    <w:rsid w:val="0095518F"/>
    <w:rsid w:val="0095571B"/>
    <w:rsid w:val="00967841"/>
    <w:rsid w:val="0097422F"/>
    <w:rsid w:val="009814CB"/>
    <w:rsid w:val="0099150C"/>
    <w:rsid w:val="00994650"/>
    <w:rsid w:val="00996DA3"/>
    <w:rsid w:val="00A00D41"/>
    <w:rsid w:val="00A03723"/>
    <w:rsid w:val="00A77DD8"/>
    <w:rsid w:val="00A963A3"/>
    <w:rsid w:val="00AE01AD"/>
    <w:rsid w:val="00B3199E"/>
    <w:rsid w:val="00B725A6"/>
    <w:rsid w:val="00B806DD"/>
    <w:rsid w:val="00B9725F"/>
    <w:rsid w:val="00BA0CF2"/>
    <w:rsid w:val="00BA6016"/>
    <w:rsid w:val="00BB7206"/>
    <w:rsid w:val="00BC4924"/>
    <w:rsid w:val="00BD4E54"/>
    <w:rsid w:val="00C17C8F"/>
    <w:rsid w:val="00C53FDC"/>
    <w:rsid w:val="00C66649"/>
    <w:rsid w:val="00CA36AF"/>
    <w:rsid w:val="00CB2B08"/>
    <w:rsid w:val="00CB34EE"/>
    <w:rsid w:val="00CD6287"/>
    <w:rsid w:val="00CF2747"/>
    <w:rsid w:val="00D07250"/>
    <w:rsid w:val="00D30D0F"/>
    <w:rsid w:val="00D94EC2"/>
    <w:rsid w:val="00DD48DE"/>
    <w:rsid w:val="00DD63B6"/>
    <w:rsid w:val="00DE3B08"/>
    <w:rsid w:val="00DF6C14"/>
    <w:rsid w:val="00DF7737"/>
    <w:rsid w:val="00E228F7"/>
    <w:rsid w:val="00E50D8D"/>
    <w:rsid w:val="00E76170"/>
    <w:rsid w:val="00E876DD"/>
    <w:rsid w:val="00F057F5"/>
    <w:rsid w:val="00F13642"/>
    <w:rsid w:val="00F15389"/>
    <w:rsid w:val="00F36707"/>
    <w:rsid w:val="00F43DC8"/>
    <w:rsid w:val="00F44C96"/>
    <w:rsid w:val="00F87AE3"/>
    <w:rsid w:val="00F96882"/>
    <w:rsid w:val="00FA6B61"/>
    <w:rsid w:val="00FB79B1"/>
    <w:rsid w:val="00FC7B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9E0396"/>
  <w15:chartTrackingRefBased/>
  <w15:docId w15:val="{0A9D8095-A76D-4E4B-88A3-F6F64423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6CA8"/>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1B6CA8"/>
    <w:pPr>
      <w:spacing w:after="0" w:line="240" w:lineRule="auto"/>
    </w:pPr>
    <w:rPr>
      <w:rFonts w:ascii="Times New Roman" w:eastAsia="Times New Roman" w:hAnsi="Times New Roman" w:cs="Times New Roman"/>
      <w:sz w:val="20"/>
      <w:szCs w:val="20"/>
      <w:lang w:val="en-GB" w:eastAsia="sk-SK"/>
    </w:rPr>
  </w:style>
  <w:style w:type="character" w:customStyle="1" w:styleId="TextpoznmkypodiarouChar">
    <w:name w:val="Text poznámky pod čiarou Char"/>
    <w:basedOn w:val="Predvolenpsmoodseku"/>
    <w:link w:val="Textpoznmkypodiarou"/>
    <w:uiPriority w:val="99"/>
    <w:semiHidden/>
    <w:rsid w:val="001B6CA8"/>
    <w:rPr>
      <w:rFonts w:ascii="Times New Roman" w:eastAsia="Times New Roman" w:hAnsi="Times New Roman" w:cs="Times New Roman"/>
      <w:sz w:val="20"/>
      <w:szCs w:val="20"/>
      <w:lang w:val="en-GB" w:eastAsia="sk-SK"/>
    </w:rPr>
  </w:style>
  <w:style w:type="character" w:customStyle="1" w:styleId="OdsekzoznamuChar">
    <w:name w:val="Odsek zoznamu Char"/>
    <w:aliases w:val="body Char,Odsek zoznamu2 Char"/>
    <w:basedOn w:val="Predvolenpsmoodseku"/>
    <w:link w:val="Odsekzoznamu"/>
    <w:uiPriority w:val="34"/>
    <w:locked/>
    <w:rsid w:val="001B6CA8"/>
  </w:style>
  <w:style w:type="paragraph" w:styleId="Odsekzoznamu">
    <w:name w:val="List Paragraph"/>
    <w:aliases w:val="body,Odsek zoznamu2"/>
    <w:basedOn w:val="Normlny"/>
    <w:link w:val="OdsekzoznamuChar"/>
    <w:uiPriority w:val="34"/>
    <w:qFormat/>
    <w:rsid w:val="001B6CA8"/>
    <w:pPr>
      <w:ind w:left="720"/>
      <w:contextualSpacing/>
    </w:pPr>
  </w:style>
  <w:style w:type="character" w:styleId="Odkaznapoznmkupodiarou">
    <w:name w:val="footnote reference"/>
    <w:uiPriority w:val="99"/>
    <w:semiHidden/>
    <w:unhideWhenUsed/>
    <w:rsid w:val="001B6CA8"/>
    <w:rPr>
      <w:vertAlign w:val="superscript"/>
    </w:rPr>
  </w:style>
  <w:style w:type="table" w:styleId="Mriekatabuky">
    <w:name w:val="Table Grid"/>
    <w:basedOn w:val="Normlnatabuka"/>
    <w:uiPriority w:val="39"/>
    <w:rsid w:val="001B6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6C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6CA8"/>
  </w:style>
  <w:style w:type="paragraph" w:styleId="Pta">
    <w:name w:val="footer"/>
    <w:basedOn w:val="Normlny"/>
    <w:link w:val="PtaChar"/>
    <w:uiPriority w:val="99"/>
    <w:unhideWhenUsed/>
    <w:rsid w:val="001B6CA8"/>
    <w:pPr>
      <w:tabs>
        <w:tab w:val="center" w:pos="4536"/>
        <w:tab w:val="right" w:pos="9072"/>
      </w:tabs>
      <w:spacing w:after="0" w:line="240" w:lineRule="auto"/>
    </w:pPr>
  </w:style>
  <w:style w:type="character" w:customStyle="1" w:styleId="PtaChar">
    <w:name w:val="Päta Char"/>
    <w:basedOn w:val="Predvolenpsmoodseku"/>
    <w:link w:val="Pta"/>
    <w:uiPriority w:val="99"/>
    <w:rsid w:val="001B6CA8"/>
  </w:style>
  <w:style w:type="table" w:styleId="Tabukasmriekou6farebnzvraznenie6">
    <w:name w:val="Grid Table 6 Colorful Accent 6"/>
    <w:basedOn w:val="Normlnatabuka"/>
    <w:uiPriority w:val="51"/>
    <w:rsid w:val="00D0725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bubliny">
    <w:name w:val="Balloon Text"/>
    <w:basedOn w:val="Normlny"/>
    <w:link w:val="TextbublinyChar"/>
    <w:uiPriority w:val="99"/>
    <w:semiHidden/>
    <w:unhideWhenUsed/>
    <w:rsid w:val="00D0725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07250"/>
    <w:rPr>
      <w:rFonts w:ascii="Segoe UI" w:hAnsi="Segoe UI" w:cs="Segoe UI"/>
      <w:sz w:val="18"/>
      <w:szCs w:val="18"/>
    </w:rPr>
  </w:style>
  <w:style w:type="table" w:styleId="Tabukasmriekou3">
    <w:name w:val="Grid Table 3"/>
    <w:basedOn w:val="Normlnatabuka"/>
    <w:uiPriority w:val="48"/>
    <w:rsid w:val="00D072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kasmriekou1svetl">
    <w:name w:val="Grid Table 1 Light"/>
    <w:basedOn w:val="Normlnatabuka"/>
    <w:uiPriority w:val="46"/>
    <w:rsid w:val="00B972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Odkaznakomentr">
    <w:name w:val="annotation reference"/>
    <w:basedOn w:val="Predvolenpsmoodseku"/>
    <w:uiPriority w:val="99"/>
    <w:semiHidden/>
    <w:unhideWhenUsed/>
    <w:rsid w:val="00E50D8D"/>
    <w:rPr>
      <w:sz w:val="16"/>
      <w:szCs w:val="16"/>
    </w:rPr>
  </w:style>
  <w:style w:type="paragraph" w:styleId="Textkomentra">
    <w:name w:val="annotation text"/>
    <w:basedOn w:val="Normlny"/>
    <w:link w:val="TextkomentraChar"/>
    <w:uiPriority w:val="99"/>
    <w:unhideWhenUsed/>
    <w:rsid w:val="00E50D8D"/>
    <w:pPr>
      <w:spacing w:line="240" w:lineRule="auto"/>
    </w:pPr>
    <w:rPr>
      <w:sz w:val="20"/>
      <w:szCs w:val="20"/>
    </w:rPr>
  </w:style>
  <w:style w:type="character" w:customStyle="1" w:styleId="TextkomentraChar">
    <w:name w:val="Text komentára Char"/>
    <w:basedOn w:val="Predvolenpsmoodseku"/>
    <w:link w:val="Textkomentra"/>
    <w:uiPriority w:val="99"/>
    <w:rsid w:val="00E50D8D"/>
    <w:rPr>
      <w:sz w:val="20"/>
      <w:szCs w:val="20"/>
    </w:rPr>
  </w:style>
  <w:style w:type="paragraph" w:styleId="Predmetkomentra">
    <w:name w:val="annotation subject"/>
    <w:basedOn w:val="Textkomentra"/>
    <w:next w:val="Textkomentra"/>
    <w:link w:val="PredmetkomentraChar"/>
    <w:uiPriority w:val="99"/>
    <w:semiHidden/>
    <w:unhideWhenUsed/>
    <w:rsid w:val="00E50D8D"/>
    <w:rPr>
      <w:b/>
      <w:bCs/>
    </w:rPr>
  </w:style>
  <w:style w:type="character" w:customStyle="1" w:styleId="PredmetkomentraChar">
    <w:name w:val="Predmet komentára Char"/>
    <w:basedOn w:val="TextkomentraChar"/>
    <w:link w:val="Predmetkomentra"/>
    <w:uiPriority w:val="99"/>
    <w:semiHidden/>
    <w:rsid w:val="00E50D8D"/>
    <w:rPr>
      <w:b/>
      <w:bCs/>
      <w:sz w:val="20"/>
      <w:szCs w:val="20"/>
    </w:rPr>
  </w:style>
  <w:style w:type="character" w:customStyle="1" w:styleId="normaltextrun">
    <w:name w:val="normaltextrun"/>
    <w:basedOn w:val="Predvolenpsmoodseku"/>
    <w:rsid w:val="0085155B"/>
  </w:style>
  <w:style w:type="table" w:styleId="Obyajntabuka1">
    <w:name w:val="Plain Table 1"/>
    <w:basedOn w:val="Normlnatabuka"/>
    <w:uiPriority w:val="41"/>
    <w:rsid w:val="008F351E"/>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textovprepojenie">
    <w:name w:val="Hyperlink"/>
    <w:basedOn w:val="Predvolenpsmoodseku"/>
    <w:uiPriority w:val="99"/>
    <w:unhideWhenUsed/>
    <w:rsid w:val="00F96882"/>
    <w:rPr>
      <w:color w:val="0563C1" w:themeColor="hyperlink"/>
      <w:u w:val="single"/>
    </w:rPr>
  </w:style>
  <w:style w:type="paragraph" w:customStyle="1" w:styleId="Default">
    <w:name w:val="Default"/>
    <w:rsid w:val="00F9688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912211">
      <w:bodyDiv w:val="1"/>
      <w:marLeft w:val="0"/>
      <w:marRight w:val="0"/>
      <w:marTop w:val="0"/>
      <w:marBottom w:val="0"/>
      <w:divBdr>
        <w:top w:val="none" w:sz="0" w:space="0" w:color="auto"/>
        <w:left w:val="none" w:sz="0" w:space="0" w:color="auto"/>
        <w:bottom w:val="none" w:sz="0" w:space="0" w:color="auto"/>
        <w:right w:val="none" w:sz="0" w:space="0" w:color="auto"/>
      </w:divBdr>
    </w:div>
    <w:div w:id="413094239">
      <w:bodyDiv w:val="1"/>
      <w:marLeft w:val="0"/>
      <w:marRight w:val="0"/>
      <w:marTop w:val="0"/>
      <w:marBottom w:val="0"/>
      <w:divBdr>
        <w:top w:val="none" w:sz="0" w:space="0" w:color="auto"/>
        <w:left w:val="none" w:sz="0" w:space="0" w:color="auto"/>
        <w:bottom w:val="none" w:sz="0" w:space="0" w:color="auto"/>
        <w:right w:val="none" w:sz="0" w:space="0" w:color="auto"/>
      </w:divBdr>
    </w:div>
    <w:div w:id="761074583">
      <w:bodyDiv w:val="1"/>
      <w:marLeft w:val="0"/>
      <w:marRight w:val="0"/>
      <w:marTop w:val="0"/>
      <w:marBottom w:val="0"/>
      <w:divBdr>
        <w:top w:val="none" w:sz="0" w:space="0" w:color="auto"/>
        <w:left w:val="none" w:sz="0" w:space="0" w:color="auto"/>
        <w:bottom w:val="none" w:sz="0" w:space="0" w:color="auto"/>
        <w:right w:val="none" w:sz="0" w:space="0" w:color="auto"/>
      </w:divBdr>
    </w:div>
    <w:div w:id="791678251">
      <w:bodyDiv w:val="1"/>
      <w:marLeft w:val="0"/>
      <w:marRight w:val="0"/>
      <w:marTop w:val="0"/>
      <w:marBottom w:val="0"/>
      <w:divBdr>
        <w:top w:val="none" w:sz="0" w:space="0" w:color="auto"/>
        <w:left w:val="none" w:sz="0" w:space="0" w:color="auto"/>
        <w:bottom w:val="none" w:sz="0" w:space="0" w:color="auto"/>
        <w:right w:val="none" w:sz="0" w:space="0" w:color="auto"/>
      </w:divBdr>
    </w:div>
    <w:div w:id="980353308">
      <w:bodyDiv w:val="1"/>
      <w:marLeft w:val="0"/>
      <w:marRight w:val="0"/>
      <w:marTop w:val="0"/>
      <w:marBottom w:val="0"/>
      <w:divBdr>
        <w:top w:val="none" w:sz="0" w:space="0" w:color="auto"/>
        <w:left w:val="none" w:sz="0" w:space="0" w:color="auto"/>
        <w:bottom w:val="none" w:sz="0" w:space="0" w:color="auto"/>
        <w:right w:val="none" w:sz="0" w:space="0" w:color="auto"/>
      </w:divBdr>
      <w:divsChild>
        <w:div w:id="332804006">
          <w:marLeft w:val="0"/>
          <w:marRight w:val="0"/>
          <w:marTop w:val="0"/>
          <w:marBottom w:val="160"/>
          <w:divBdr>
            <w:top w:val="none" w:sz="0" w:space="0" w:color="auto"/>
            <w:left w:val="none" w:sz="0" w:space="0" w:color="auto"/>
            <w:bottom w:val="none" w:sz="0" w:space="0" w:color="auto"/>
            <w:right w:val="none" w:sz="0" w:space="0" w:color="auto"/>
          </w:divBdr>
        </w:div>
      </w:divsChild>
    </w:div>
    <w:div w:id="1452169547">
      <w:bodyDiv w:val="1"/>
      <w:marLeft w:val="0"/>
      <w:marRight w:val="0"/>
      <w:marTop w:val="0"/>
      <w:marBottom w:val="0"/>
      <w:divBdr>
        <w:top w:val="none" w:sz="0" w:space="0" w:color="auto"/>
        <w:left w:val="none" w:sz="0" w:space="0" w:color="auto"/>
        <w:bottom w:val="none" w:sz="0" w:space="0" w:color="auto"/>
        <w:right w:val="none" w:sz="0" w:space="0" w:color="auto"/>
      </w:divBdr>
    </w:div>
    <w:div w:id="1526866035">
      <w:bodyDiv w:val="1"/>
      <w:marLeft w:val="0"/>
      <w:marRight w:val="0"/>
      <w:marTop w:val="0"/>
      <w:marBottom w:val="0"/>
      <w:divBdr>
        <w:top w:val="none" w:sz="0" w:space="0" w:color="auto"/>
        <w:left w:val="none" w:sz="0" w:space="0" w:color="auto"/>
        <w:bottom w:val="none" w:sz="0" w:space="0" w:color="auto"/>
        <w:right w:val="none" w:sz="0" w:space="0" w:color="auto"/>
      </w:divBdr>
    </w:div>
    <w:div w:id="1689679407">
      <w:bodyDiv w:val="1"/>
      <w:marLeft w:val="0"/>
      <w:marRight w:val="0"/>
      <w:marTop w:val="0"/>
      <w:marBottom w:val="0"/>
      <w:divBdr>
        <w:top w:val="none" w:sz="0" w:space="0" w:color="auto"/>
        <w:left w:val="none" w:sz="0" w:space="0" w:color="auto"/>
        <w:bottom w:val="none" w:sz="0" w:space="0" w:color="auto"/>
        <w:right w:val="none" w:sz="0" w:space="0" w:color="auto"/>
      </w:divBdr>
    </w:div>
    <w:div w:id="1750227869">
      <w:bodyDiv w:val="1"/>
      <w:marLeft w:val="0"/>
      <w:marRight w:val="0"/>
      <w:marTop w:val="0"/>
      <w:marBottom w:val="0"/>
      <w:divBdr>
        <w:top w:val="none" w:sz="0" w:space="0" w:color="auto"/>
        <w:left w:val="none" w:sz="0" w:space="0" w:color="auto"/>
        <w:bottom w:val="none" w:sz="0" w:space="0" w:color="auto"/>
        <w:right w:val="none" w:sz="0" w:space="0" w:color="auto"/>
      </w:divBdr>
    </w:div>
    <w:div w:id="1759248694">
      <w:bodyDiv w:val="1"/>
      <w:marLeft w:val="0"/>
      <w:marRight w:val="0"/>
      <w:marTop w:val="0"/>
      <w:marBottom w:val="0"/>
      <w:divBdr>
        <w:top w:val="none" w:sz="0" w:space="0" w:color="auto"/>
        <w:left w:val="none" w:sz="0" w:space="0" w:color="auto"/>
        <w:bottom w:val="none" w:sz="0" w:space="0" w:color="auto"/>
        <w:right w:val="none" w:sz="0" w:space="0" w:color="auto"/>
      </w:divBdr>
      <w:divsChild>
        <w:div w:id="1405764994">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us.petrovic@mirri.gov.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odpovedna.osoba@mirri.gov.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B34DFFA3FE0047B13A96F2D34B7FA7" ma:contentTypeVersion="6" ma:contentTypeDescription="Create a new document." ma:contentTypeScope="" ma:versionID="46df5dfad6fc418d2892014e5f548c18">
  <xsd:schema xmlns:xsd="http://www.w3.org/2001/XMLSchema" xmlns:xs="http://www.w3.org/2001/XMLSchema" xmlns:p="http://schemas.microsoft.com/office/2006/metadata/properties" xmlns:ns2="f78761bc-fb57-4eef-86fc-2e98eb7db40c" xmlns:ns3="6573235e-efb8-480a-866d-7fcd120a3566" targetNamespace="http://schemas.microsoft.com/office/2006/metadata/properties" ma:root="true" ma:fieldsID="6eea837c620901975714f96dbd8ca996" ns2:_="" ns3:_="">
    <xsd:import namespace="f78761bc-fb57-4eef-86fc-2e98eb7db40c"/>
    <xsd:import namespace="6573235e-efb8-480a-866d-7fcd120a35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761bc-fb57-4eef-86fc-2e98eb7db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73235e-efb8-480a-866d-7fcd120a35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7BDD1-E3C6-427F-9655-F26441DFB4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DAED45-83C3-4542-9C22-40863F57887D}">
  <ds:schemaRefs>
    <ds:schemaRef ds:uri="http://schemas.microsoft.com/sharepoint/v3/contenttype/forms"/>
  </ds:schemaRefs>
</ds:datastoreItem>
</file>

<file path=customXml/itemProps3.xml><?xml version="1.0" encoding="utf-8"?>
<ds:datastoreItem xmlns:ds="http://schemas.openxmlformats.org/officeDocument/2006/customXml" ds:itemID="{0E891A92-0267-491F-B33D-0DBBEC5FE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761bc-fb57-4eef-86fc-2e98eb7db40c"/>
    <ds:schemaRef ds:uri="6573235e-efb8-480a-866d-7fcd120a3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8F594-B0B4-42FE-ABA4-62AD4B13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1294</Words>
  <Characters>7376</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Skalská, Lenka</dc:creator>
  <cp:keywords/>
  <dc:description/>
  <cp:lastModifiedBy>ZC</cp:lastModifiedBy>
  <cp:revision>17</cp:revision>
  <cp:lastPrinted>2022-08-16T10:44:00Z</cp:lastPrinted>
  <dcterms:created xsi:type="dcterms:W3CDTF">2022-10-10T09:20:00Z</dcterms:created>
  <dcterms:modified xsi:type="dcterms:W3CDTF">2023-07-26T13:01:00Z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0x01010070B34DFFA3FE0047B13A96F2D34B7FA7</vt:lpwstr>
  </property>
</Properties>
</file>