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AC9D3" w14:textId="5AC245DD" w:rsidR="001B294D" w:rsidRDefault="001B294D" w:rsidP="001B294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94D">
        <w:rPr>
          <w:rFonts w:ascii="Times New Roman" w:eastAsia="Calibri" w:hAnsi="Times New Roman" w:cs="Times New Roman"/>
          <w:sz w:val="24"/>
          <w:szCs w:val="24"/>
        </w:rPr>
        <w:t xml:space="preserve">Poskytovateľ na základe rozhodnutia o schválení žiadosti o poskytnutie nenávratného finančného príspevku (pod názvom „Zvýšenie prevencie a preventívnych opatrení na ochranu zdravotníckych pracovníkov a obyvateľstva SR pred šírením koronavírusovej pandémie a ochorením – COVID-19 – II“)  zo dňa </w:t>
      </w:r>
      <w:commentRangeStart w:id="0"/>
      <w:r w:rsidRPr="001B294D">
        <w:rPr>
          <w:rFonts w:ascii="Times New Roman" w:eastAsia="Calibri" w:hAnsi="Times New Roman" w:cs="Times New Roman"/>
          <w:sz w:val="24"/>
          <w:szCs w:val="24"/>
        </w:rPr>
        <w:t>.............</w:t>
      </w:r>
      <w:commentRangeEnd w:id="0"/>
      <w:r w:rsidRPr="001B294D">
        <w:rPr>
          <w:rFonts w:ascii="Times New Roman" w:eastAsia="Calibri" w:hAnsi="Times New Roman" w:cs="Times New Roman"/>
          <w:sz w:val="24"/>
          <w:szCs w:val="24"/>
        </w:rPr>
        <w:commentReference w:id="0"/>
      </w:r>
      <w:r w:rsidRPr="001B294D">
        <w:rPr>
          <w:rFonts w:ascii="Times New Roman" w:eastAsia="Calibri" w:hAnsi="Times New Roman" w:cs="Times New Roman"/>
          <w:sz w:val="24"/>
          <w:szCs w:val="24"/>
        </w:rPr>
        <w:t xml:space="preserve">, schválil pre partnera projektu Ústrednú vojenskú nemocnicu SNP Ružomberok – FN (ďalej aj ako „ÚVN   v Ružomberku“) nenávratný finančný príspevok (ďalej ako „NFP“) vo výške </w:t>
      </w:r>
      <w:commentRangeStart w:id="1"/>
      <w:r w:rsidRPr="001B294D">
        <w:rPr>
          <w:rFonts w:ascii="Times New Roman" w:eastAsia="Calibri" w:hAnsi="Times New Roman" w:cs="Times New Roman"/>
          <w:sz w:val="24"/>
          <w:szCs w:val="24"/>
        </w:rPr>
        <w:t>.......</w:t>
      </w:r>
      <w:commentRangeEnd w:id="1"/>
      <w:r w:rsidRPr="001B294D">
        <w:rPr>
          <w:rFonts w:ascii="Times New Roman" w:eastAsia="Calibri" w:hAnsi="Times New Roman" w:cs="Times New Roman"/>
          <w:sz w:val="24"/>
          <w:szCs w:val="24"/>
        </w:rPr>
        <w:commentReference w:id="1"/>
      </w:r>
      <w:r w:rsidRPr="001B294D">
        <w:rPr>
          <w:rFonts w:ascii="Times New Roman" w:eastAsia="Calibri" w:hAnsi="Times New Roman" w:cs="Times New Roman"/>
          <w:sz w:val="24"/>
          <w:szCs w:val="24"/>
        </w:rPr>
        <w:t xml:space="preserve"> eur. Ministerstvo zdravotníctva SR ako poskytovateľ NFP poskytne na základe zmluvy o partnerstve uzatvorenej medzi Ministerstvom zdravotníctva SR ako prijímateľom a ÚVN v Ružomberku ako partnerom (ďalej ako „zmluva o partnerstve“) partnerovi projektu štátnu pomoc. P</w:t>
      </w:r>
      <w:bookmarkStart w:id="2" w:name="_GoBack"/>
      <w:bookmarkEnd w:id="2"/>
      <w:r w:rsidRPr="001B294D">
        <w:rPr>
          <w:rFonts w:ascii="Times New Roman" w:eastAsia="Calibri" w:hAnsi="Times New Roman" w:cs="Times New Roman"/>
          <w:sz w:val="24"/>
          <w:szCs w:val="24"/>
        </w:rPr>
        <w:t xml:space="preserve">artner sa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nadobudnutím účinnosti </w:t>
      </w:r>
      <w:r w:rsidRPr="001B294D">
        <w:rPr>
          <w:rFonts w:ascii="Times New Roman" w:eastAsia="Calibri" w:hAnsi="Times New Roman" w:cs="Times New Roman"/>
          <w:sz w:val="24"/>
          <w:szCs w:val="24"/>
        </w:rPr>
        <w:t>tejto zmluvy o partnerstve zároveň stáva prijímateľom štátnej pomoci za podmienok definovaných v zmluve o partnerstve, súčasťou ktorej bude poverovací akt</w:t>
      </w:r>
      <w:r>
        <w:rPr>
          <w:rFonts w:ascii="Times New Roman" w:eastAsia="Calibri" w:hAnsi="Times New Roman" w:cs="Times New Roman"/>
          <w:sz w:val="24"/>
          <w:szCs w:val="24"/>
        </w:rPr>
        <w:t xml:space="preserve"> v nasledovnom rozsahu:</w:t>
      </w:r>
    </w:p>
    <w:p w14:paraId="69FF10EA" w14:textId="77777777" w:rsidR="001B294D" w:rsidRDefault="001B294D" w:rsidP="001B294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C4ECC4" w14:textId="3B6D9A1D" w:rsidR="00AB4377" w:rsidRPr="008B7F1B" w:rsidRDefault="008B4AA7" w:rsidP="001B29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1B">
        <w:rPr>
          <w:rFonts w:ascii="Times New Roman" w:hAnsi="Times New Roman" w:cs="Times New Roman"/>
          <w:b/>
          <w:sz w:val="28"/>
          <w:szCs w:val="28"/>
        </w:rPr>
        <w:t xml:space="preserve">Písomné poverenie služby všeobecného hospodárskeho záujmu v oblasti poskytovania zdravotnej </w:t>
      </w:r>
      <w:r w:rsidR="00132CDC" w:rsidRPr="008B7F1B">
        <w:rPr>
          <w:rFonts w:ascii="Times New Roman" w:hAnsi="Times New Roman" w:cs="Times New Roman"/>
          <w:b/>
          <w:sz w:val="28"/>
          <w:szCs w:val="28"/>
        </w:rPr>
        <w:t xml:space="preserve">starostlivosti v súlade s nariadením Komisie (EÚ) č. 360/2012 z 25. apríla 2012  a o uplatňovaní článkov 107 a 108 Zmluvy o fungovaní Európskej únie na </w:t>
      </w:r>
      <w:r w:rsidR="00132CDC" w:rsidRPr="00D31DA2">
        <w:rPr>
          <w:rFonts w:ascii="Times New Roman" w:hAnsi="Times New Roman" w:cs="Times New Roman"/>
          <w:b/>
          <w:sz w:val="28"/>
          <w:szCs w:val="28"/>
        </w:rPr>
        <w:t xml:space="preserve">pomoc de </w:t>
      </w:r>
      <w:proofErr w:type="spellStart"/>
      <w:r w:rsidR="00132CDC" w:rsidRPr="00D31DA2">
        <w:rPr>
          <w:rFonts w:ascii="Times New Roman" w:hAnsi="Times New Roman" w:cs="Times New Roman"/>
          <w:b/>
          <w:sz w:val="28"/>
          <w:szCs w:val="28"/>
        </w:rPr>
        <w:t>minimis</w:t>
      </w:r>
      <w:proofErr w:type="spellEnd"/>
      <w:r w:rsidR="00132CDC" w:rsidRPr="00D31DA2">
        <w:rPr>
          <w:rFonts w:ascii="Times New Roman" w:hAnsi="Times New Roman" w:cs="Times New Roman"/>
          <w:b/>
          <w:sz w:val="28"/>
          <w:szCs w:val="28"/>
        </w:rPr>
        <w:t xml:space="preserve"> v prospech</w:t>
      </w:r>
      <w:r w:rsidR="00132CDC" w:rsidRPr="008B7F1B">
        <w:rPr>
          <w:rFonts w:ascii="Times New Roman" w:hAnsi="Times New Roman" w:cs="Times New Roman"/>
          <w:b/>
          <w:sz w:val="28"/>
          <w:szCs w:val="28"/>
        </w:rPr>
        <w:t xml:space="preserve"> podnikov poskytujúcich služby všeobecného hospodárskeho záujmu </w:t>
      </w:r>
      <w:r w:rsidR="00043EDB" w:rsidRPr="008B7F1B">
        <w:rPr>
          <w:rFonts w:ascii="Times New Roman" w:hAnsi="Times New Roman" w:cs="Times New Roman"/>
          <w:b/>
          <w:sz w:val="28"/>
          <w:szCs w:val="28"/>
        </w:rPr>
        <w:t>pre partnera projektu</w:t>
      </w:r>
      <w:r w:rsidR="00AB4377" w:rsidRPr="008B7F1B">
        <w:rPr>
          <w:rFonts w:ascii="Times New Roman" w:hAnsi="Times New Roman" w:cs="Times New Roman"/>
          <w:b/>
          <w:sz w:val="28"/>
          <w:szCs w:val="28"/>
        </w:rPr>
        <w:t xml:space="preserve"> v postavení prijímateľa štátnej pomoci</w:t>
      </w:r>
    </w:p>
    <w:p w14:paraId="37BBFBF0" w14:textId="77777777" w:rsidR="00994D1C" w:rsidRPr="008B7F1B" w:rsidRDefault="00043EDB" w:rsidP="000E18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CDC" w:rsidRPr="008B7F1B">
        <w:rPr>
          <w:rFonts w:ascii="Times New Roman" w:hAnsi="Times New Roman" w:cs="Times New Roman"/>
          <w:b/>
          <w:sz w:val="28"/>
          <w:szCs w:val="28"/>
        </w:rPr>
        <w:t>(poverovací akt)</w:t>
      </w:r>
    </w:p>
    <w:p w14:paraId="41BCECC5" w14:textId="77777777" w:rsidR="00AB4377" w:rsidRDefault="00AB4377" w:rsidP="000E18D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10C2FA0" w14:textId="082AFA8C" w:rsidR="008B4AA7" w:rsidRPr="008B7F1B" w:rsidRDefault="00FD361E" w:rsidP="000E18DF">
      <w:pPr>
        <w:pStyle w:val="Odsekzoznamu"/>
        <w:numPr>
          <w:ilvl w:val="0"/>
          <w:numId w:val="5"/>
        </w:numPr>
        <w:spacing w:before="120" w:after="160"/>
        <w:ind w:left="426" w:hanging="426"/>
        <w:contextualSpacing w:val="0"/>
        <w:rPr>
          <w:szCs w:val="24"/>
        </w:rPr>
      </w:pPr>
      <w:r w:rsidRPr="008B7F1B">
        <w:rPr>
          <w:szCs w:val="24"/>
        </w:rPr>
        <w:t xml:space="preserve">NFP sa poskytuje </w:t>
      </w:r>
      <w:r w:rsidR="00AB4377" w:rsidRPr="008B7F1B">
        <w:rPr>
          <w:szCs w:val="24"/>
        </w:rPr>
        <w:t xml:space="preserve">ako pomoc podniku poskytujúcemu služby </w:t>
      </w:r>
      <w:r w:rsidR="008252CE" w:rsidRPr="008B7F1B">
        <w:rPr>
          <w:szCs w:val="24"/>
        </w:rPr>
        <w:t>všeobecného hospodárskeho záujmu</w:t>
      </w:r>
      <w:r w:rsidR="00AB4377" w:rsidRPr="008B7F1B">
        <w:rPr>
          <w:szCs w:val="24"/>
        </w:rPr>
        <w:t xml:space="preserve"> (ďalej ako „SVHZ“). SVHZ </w:t>
      </w:r>
      <w:r w:rsidR="00132CDC" w:rsidRPr="008B7F1B">
        <w:rPr>
          <w:szCs w:val="24"/>
        </w:rPr>
        <w:t xml:space="preserve">sa poskytuje vo forme náhrady podľa </w:t>
      </w:r>
      <w:r w:rsidR="00966896" w:rsidRPr="008B7F1B">
        <w:rPr>
          <w:szCs w:val="24"/>
        </w:rPr>
        <w:t>schémy</w:t>
      </w:r>
      <w:r w:rsidR="00C52F62">
        <w:rPr>
          <w:szCs w:val="24"/>
        </w:rPr>
        <w:t xml:space="preserve"> pomoci</w:t>
      </w:r>
      <w:r w:rsidR="00966896" w:rsidRPr="008B7F1B">
        <w:rPr>
          <w:szCs w:val="24"/>
        </w:rPr>
        <w:t xml:space="preserve"> </w:t>
      </w:r>
      <w:r w:rsidR="00966896" w:rsidRPr="00C52F62">
        <w:rPr>
          <w:szCs w:val="24"/>
        </w:rPr>
        <w:t xml:space="preserve">de </w:t>
      </w:r>
      <w:proofErr w:type="spellStart"/>
      <w:r w:rsidR="00966896" w:rsidRPr="00C52F62">
        <w:rPr>
          <w:szCs w:val="24"/>
        </w:rPr>
        <w:t>minimis</w:t>
      </w:r>
      <w:proofErr w:type="spellEnd"/>
      <w:r w:rsidR="00966896" w:rsidRPr="00C52F62">
        <w:rPr>
          <w:szCs w:val="24"/>
        </w:rPr>
        <w:t xml:space="preserve"> SVHZ </w:t>
      </w:r>
      <w:r w:rsidR="00966896" w:rsidRPr="008B7F1B">
        <w:rPr>
          <w:i/>
          <w:szCs w:val="24"/>
        </w:rPr>
        <w:t>(Schéma minimálnej pomoci na posilnenie kapacít zdravotníckeho systému v SR a ochranu verejného zdravia v súvislosti s pandémiou spôsobenou vírusom SARS-COV-2 a ochorením COVID-19 č. DM – 16/2020)</w:t>
      </w:r>
      <w:r w:rsidR="008B60AE" w:rsidRPr="008B7F1B">
        <w:rPr>
          <w:szCs w:val="24"/>
        </w:rPr>
        <w:t xml:space="preserve"> a v súlade s n</w:t>
      </w:r>
      <w:r w:rsidR="00966896" w:rsidRPr="008B7F1B">
        <w:rPr>
          <w:szCs w:val="24"/>
        </w:rPr>
        <w:t xml:space="preserve">ariadením Komisie (EÚ) č. 360/2012 z 25. apríla 2012   a o uplatňovaní článkov 107 a 108 Zmluvy o fungovaní Európskej únie na pomoc </w:t>
      </w:r>
      <w:r w:rsidR="00966896" w:rsidRPr="00C52F62">
        <w:rPr>
          <w:szCs w:val="24"/>
        </w:rPr>
        <w:t xml:space="preserve">de </w:t>
      </w:r>
      <w:proofErr w:type="spellStart"/>
      <w:r w:rsidR="00966896" w:rsidRPr="00C52F62">
        <w:rPr>
          <w:szCs w:val="24"/>
        </w:rPr>
        <w:t>minimis</w:t>
      </w:r>
      <w:proofErr w:type="spellEnd"/>
      <w:r w:rsidR="00966896" w:rsidRPr="00C52F62">
        <w:rPr>
          <w:szCs w:val="24"/>
        </w:rPr>
        <w:t xml:space="preserve"> </w:t>
      </w:r>
      <w:r w:rsidR="00966896" w:rsidRPr="008B7F1B">
        <w:rPr>
          <w:szCs w:val="24"/>
        </w:rPr>
        <w:t>v prospech podnikov poskytujúcich služby všeobecného hospodárskeho záujmu (ďalej len „nariadenie č. 360/2012“)</w:t>
      </w:r>
      <w:r w:rsidR="00950070" w:rsidRPr="008B7F1B">
        <w:rPr>
          <w:szCs w:val="24"/>
        </w:rPr>
        <w:t>.</w:t>
      </w:r>
    </w:p>
    <w:p w14:paraId="5B8BEFA8" w14:textId="77777777" w:rsidR="008B4AA7" w:rsidRPr="008B7F1B" w:rsidRDefault="008B4AA7" w:rsidP="000E18DF">
      <w:pPr>
        <w:pStyle w:val="Odsekzoznamu"/>
        <w:spacing w:before="120" w:after="160"/>
        <w:ind w:left="426" w:hanging="426"/>
        <w:contextualSpacing w:val="0"/>
        <w:rPr>
          <w:szCs w:val="24"/>
        </w:rPr>
      </w:pPr>
    </w:p>
    <w:p w14:paraId="2275D467" w14:textId="77777777" w:rsidR="008B4AA7" w:rsidRPr="008B7F1B" w:rsidRDefault="002F4410" w:rsidP="000E18DF">
      <w:pPr>
        <w:pStyle w:val="Odsekzoznamu"/>
        <w:numPr>
          <w:ilvl w:val="0"/>
          <w:numId w:val="5"/>
        </w:numPr>
        <w:spacing w:before="120" w:after="160"/>
        <w:ind w:left="426" w:hanging="426"/>
        <w:contextualSpacing w:val="0"/>
        <w:rPr>
          <w:szCs w:val="24"/>
        </w:rPr>
      </w:pPr>
      <w:r w:rsidRPr="008B7F1B">
        <w:rPr>
          <w:szCs w:val="24"/>
        </w:rPr>
        <w:t>Písomným poverením službou všeobecného hospodárskeho záujmu je poverovací akt, v ktorej sa služba všeobecného hospodárskeho záujmu vymedzuje nasledovným znením:</w:t>
      </w:r>
    </w:p>
    <w:p w14:paraId="5C830DF2" w14:textId="5374ED74" w:rsidR="002F4410" w:rsidRPr="008B7F1B" w:rsidRDefault="002F4410" w:rsidP="000E18DF">
      <w:pPr>
        <w:pStyle w:val="Odsekzoznamu"/>
        <w:spacing w:before="120" w:after="160"/>
        <w:ind w:left="425" w:firstLine="0"/>
        <w:contextualSpacing w:val="0"/>
        <w:rPr>
          <w:i/>
          <w:szCs w:val="24"/>
          <w:u w:val="single"/>
        </w:rPr>
      </w:pPr>
      <w:r w:rsidRPr="008B7F1B">
        <w:rPr>
          <w:i/>
          <w:szCs w:val="24"/>
          <w:u w:val="single"/>
        </w:rPr>
        <w:t xml:space="preserve">a) charakter služby všeobecného hospodárskeho záujmu  </w:t>
      </w:r>
    </w:p>
    <w:p w14:paraId="2ABAD628" w14:textId="2306B78F" w:rsidR="002F4410" w:rsidRPr="008B7F1B" w:rsidRDefault="002F4410" w:rsidP="000E18DF">
      <w:pPr>
        <w:pStyle w:val="Zarkazkladnhotextu2"/>
        <w:spacing w:after="160"/>
        <w:ind w:left="425" w:firstLine="0"/>
        <w:rPr>
          <w:rFonts w:eastAsia="Calibri"/>
          <w:lang w:eastAsia="en-US"/>
        </w:rPr>
      </w:pPr>
      <w:r w:rsidRPr="008B7F1B">
        <w:rPr>
          <w:rFonts w:eastAsia="Calibri"/>
          <w:lang w:eastAsia="en-US"/>
        </w:rPr>
        <w:t>Zákon č</w:t>
      </w:r>
      <w:r w:rsidRPr="00DD4DD1">
        <w:rPr>
          <w:rFonts w:eastAsia="Calibri"/>
          <w:lang w:eastAsia="en-US"/>
        </w:rPr>
        <w:t>. 576/2004</w:t>
      </w:r>
      <w:r w:rsidRPr="008B7F1B">
        <w:rPr>
          <w:rFonts w:eastAsia="Calibri"/>
          <w:lang w:eastAsia="en-US"/>
        </w:rPr>
        <w:t xml:space="preserve"> Z. z. </w:t>
      </w:r>
      <w:r w:rsidR="003F114E" w:rsidRPr="000E45B4">
        <w:t xml:space="preserve">o zdravotnej starostlivosti, službách súvisiacich s poskytovaním zdravotnej starostlivosti a o zmene a doplnení niektorých zákonov v znení neskorších predpisov (ďalej len „zákon </w:t>
      </w:r>
      <w:r w:rsidR="00C52F62">
        <w:t>o zdravotnej starostlivosti</w:t>
      </w:r>
      <w:r w:rsidR="003F114E" w:rsidRPr="000E45B4">
        <w:t>“)</w:t>
      </w:r>
      <w:r w:rsidR="003F114E">
        <w:t xml:space="preserve"> </w:t>
      </w:r>
      <w:r w:rsidRPr="008B7F1B">
        <w:rPr>
          <w:rFonts w:eastAsia="Calibri"/>
          <w:lang w:eastAsia="en-US"/>
        </w:rPr>
        <w:t xml:space="preserve">upravuje poskytovanie zdravotnej starostlivosti a služieb súvisiacich s poskytovaním zdravotnej starostlivosti, práva a povinnosti fyzických osôb a právnických osôb pri poskytovaní zdravotnej starostlivosti, postup pri úmrtí a výkon štátnej správy na úseku zdravotnej starostlivosti. Podľa § 4 ods. 1 zákona č. </w:t>
      </w:r>
      <w:r w:rsidR="00C52F62">
        <w:rPr>
          <w:rFonts w:eastAsia="Calibri"/>
          <w:lang w:eastAsia="en-US"/>
        </w:rPr>
        <w:t>o zdravotnej starostlivosti</w:t>
      </w:r>
      <w:r w:rsidRPr="008B7F1B">
        <w:rPr>
          <w:rFonts w:eastAsia="Calibri"/>
          <w:lang w:eastAsia="en-US"/>
        </w:rPr>
        <w:t xml:space="preserve"> poskytovanie zdravotnej starostlivosti v zdravotníckom zariadení ambulantnej zdravotnej starostlivosti a v zdravotníckom zariadení ústavnej zdravotnej starostlivosti je služba vo všeobecnom hospodárskom záujme s výnimkou poskytovania zdravotnej starostlivosti v subjektoch hospodárskej mobilizácie v pôsobnosti ministerstva zdravotníctva počas trvania mimoriadnej situácie, núdzového </w:t>
      </w:r>
      <w:r w:rsidRPr="008B7F1B">
        <w:rPr>
          <w:rFonts w:eastAsia="Calibri"/>
          <w:lang w:eastAsia="en-US"/>
        </w:rPr>
        <w:lastRenderedPageBreak/>
        <w:t xml:space="preserve">stavu v zdravotníctve alebo výnimočného stavu, ktoré sa nepovažuje za hospodársku činnosť. </w:t>
      </w:r>
    </w:p>
    <w:p w14:paraId="5CB67CD1" w14:textId="0E808A07" w:rsidR="002F4410" w:rsidRPr="008B7F1B" w:rsidRDefault="002F4410" w:rsidP="000E18DF">
      <w:pPr>
        <w:pStyle w:val="Zarkazkladnhotextu2"/>
        <w:spacing w:after="160" w:line="264" w:lineRule="auto"/>
        <w:ind w:left="425" w:firstLine="0"/>
        <w:rPr>
          <w:rFonts w:eastAsia="Calibri"/>
          <w:lang w:eastAsia="en-US"/>
        </w:rPr>
      </w:pPr>
      <w:r w:rsidRPr="008B7F1B">
        <w:rPr>
          <w:rFonts w:eastAsia="Calibri"/>
          <w:lang w:eastAsia="en-US"/>
        </w:rPr>
        <w:t xml:space="preserve">Podmienky poskytovania zdravotnej starostlivosti a služieb súvisiacich s poskytovaním zdravotnej starostlivosti (ďalej len „zdravotná starostlivosť“) fyzickými osobami a právnickými osobami upravuje zákon č. 578/2004 Z. z. </w:t>
      </w:r>
      <w:r w:rsidR="003F114E" w:rsidRPr="000E45B4">
        <w:t xml:space="preserve">o poskytovateľoch zdravotnej starostlivosti, zdravotníckych pracovníkoch, stavovských organizáciách v zdravotníctve v znení neskorších predpisov (ďalej len „zákon </w:t>
      </w:r>
      <w:r w:rsidR="00C52F62">
        <w:t>o poskytovateľoch zdravotnej starostlivosti</w:t>
      </w:r>
      <w:r w:rsidR="003F114E" w:rsidRPr="000E45B4">
        <w:t>“)</w:t>
      </w:r>
      <w:r w:rsidR="003F114E">
        <w:t>.</w:t>
      </w:r>
      <w:r w:rsidR="007E7FA1">
        <w:t xml:space="preserve"> </w:t>
      </w:r>
      <w:r w:rsidRPr="008B7F1B">
        <w:rPr>
          <w:rFonts w:eastAsia="Calibri"/>
          <w:lang w:eastAsia="en-US"/>
        </w:rPr>
        <w:t xml:space="preserve">Podľa § 7 ods. 2 zákona </w:t>
      </w:r>
      <w:r w:rsidR="00C52F62">
        <w:rPr>
          <w:rFonts w:eastAsia="Calibri"/>
          <w:lang w:eastAsia="en-US"/>
        </w:rPr>
        <w:t>o poskytovateľoch zdravotnej starostlivosti</w:t>
      </w:r>
      <w:r w:rsidRPr="008B7F1B">
        <w:rPr>
          <w:rFonts w:eastAsia="Calibri"/>
          <w:lang w:eastAsia="en-US"/>
        </w:rPr>
        <w:t xml:space="preserve"> zdravotnícke zariadenie možno prevádzkovať len na základe povolenia.</w:t>
      </w:r>
      <w:r w:rsidR="0055491B" w:rsidRPr="008B7F1B">
        <w:rPr>
          <w:rFonts w:eastAsia="Calibri"/>
          <w:lang w:eastAsia="en-US"/>
        </w:rPr>
        <w:t xml:space="preserve"> Za tým účelom má prijímateľ štátnej pomoci vydané </w:t>
      </w:r>
      <w:r w:rsidR="0055491B" w:rsidRPr="008B7F1B">
        <w:t>rozhodnutie</w:t>
      </w:r>
      <w:r w:rsidR="00C52F62">
        <w:t xml:space="preserve"> o povolení prevádzkovať ústavné zdravotné zariadenie: </w:t>
      </w:r>
      <w:commentRangeStart w:id="3"/>
      <w:r w:rsidR="0055491B" w:rsidRPr="008B7F1B">
        <w:t xml:space="preserve">................................................................ </w:t>
      </w:r>
      <w:commentRangeEnd w:id="3"/>
      <w:r w:rsidR="0055491B" w:rsidRPr="008B7F1B">
        <w:rPr>
          <w:rStyle w:val="Odkaznakomentr"/>
          <w:sz w:val="24"/>
          <w:szCs w:val="24"/>
        </w:rPr>
        <w:commentReference w:id="3"/>
      </w:r>
      <w:r w:rsidR="0055491B" w:rsidRPr="008B7F1B">
        <w:t xml:space="preserve">, ktoré nadobudlo právoplatnosť dňa </w:t>
      </w:r>
      <w:commentRangeStart w:id="4"/>
      <w:r w:rsidR="0055491B" w:rsidRPr="008B7F1B">
        <w:t>..................</w:t>
      </w:r>
      <w:commentRangeEnd w:id="4"/>
      <w:r w:rsidR="0055491B" w:rsidRPr="008B7F1B">
        <w:rPr>
          <w:rStyle w:val="Odkaznakomentr"/>
          <w:sz w:val="24"/>
          <w:szCs w:val="24"/>
        </w:rPr>
        <w:commentReference w:id="4"/>
      </w:r>
      <w:r w:rsidR="00C52F62" w:rsidRPr="00C52F62">
        <w:t xml:space="preserve"> </w:t>
      </w:r>
      <w:r w:rsidR="00C52F62" w:rsidRPr="008B7F1B">
        <w:t>(ďalej len „rozhodnutie o povolení“)</w:t>
      </w:r>
      <w:r w:rsidR="0055491B" w:rsidRPr="008B7F1B">
        <w:t>, na základe ktorého je prijímateľ štátnej pomoci oprávnený prevádzkovať zdravotnícke zariadenie ústavnej zdravotnej starostlivosti</w:t>
      </w:r>
      <w:commentRangeStart w:id="5"/>
      <w:r w:rsidR="0055491B" w:rsidRPr="008B7F1B">
        <w:t>...........................</w:t>
      </w:r>
      <w:commentRangeEnd w:id="5"/>
      <w:r w:rsidR="0055491B" w:rsidRPr="008B7F1B">
        <w:rPr>
          <w:rStyle w:val="Odkaznakomentr"/>
          <w:sz w:val="24"/>
          <w:szCs w:val="24"/>
        </w:rPr>
        <w:commentReference w:id="5"/>
      </w:r>
      <w:r w:rsidR="0055491B" w:rsidRPr="008B7F1B">
        <w:t xml:space="preserve"> v rozsahu činnosti určenom v rozhodnutí, a miestom prevádzkovania zdravotníckeho zariadenia</w:t>
      </w:r>
      <w:r w:rsidR="00514972" w:rsidRPr="008B7F1B">
        <w:t xml:space="preserve"> v </w:t>
      </w:r>
      <w:r w:rsidR="0055491B" w:rsidRPr="008B7F1B">
        <w:t xml:space="preserve"> </w:t>
      </w:r>
      <w:commentRangeStart w:id="6"/>
      <w:r w:rsidR="0055491B" w:rsidRPr="008B7F1B">
        <w:t>...................</w:t>
      </w:r>
      <w:commentRangeEnd w:id="6"/>
      <w:r w:rsidR="0055491B" w:rsidRPr="008B7F1B">
        <w:rPr>
          <w:rStyle w:val="Odkaznakomentr"/>
          <w:sz w:val="24"/>
          <w:szCs w:val="24"/>
        </w:rPr>
        <w:commentReference w:id="6"/>
      </w:r>
      <w:r w:rsidR="0055491B" w:rsidRPr="008B7F1B">
        <w:t xml:space="preserve">.   </w:t>
      </w:r>
      <w:r w:rsidR="0055491B" w:rsidRPr="008B7F1B">
        <w:rPr>
          <w:rFonts w:eastAsia="Calibri"/>
          <w:lang w:eastAsia="en-US"/>
        </w:rPr>
        <w:t xml:space="preserve"> </w:t>
      </w:r>
    </w:p>
    <w:p w14:paraId="5FDF5848" w14:textId="721AB026" w:rsidR="002F4410" w:rsidRPr="008B7F1B" w:rsidRDefault="002F4410" w:rsidP="000E18DF">
      <w:pPr>
        <w:pStyle w:val="Zarkazkladnhotextu2"/>
        <w:spacing w:after="160"/>
        <w:ind w:left="425" w:firstLine="0"/>
        <w:rPr>
          <w:rFonts w:eastAsia="Calibri"/>
          <w:i/>
          <w:u w:val="single"/>
          <w:lang w:eastAsia="en-US"/>
        </w:rPr>
      </w:pPr>
      <w:r w:rsidRPr="008B7F1B">
        <w:rPr>
          <w:rFonts w:eastAsia="Calibri"/>
          <w:i/>
          <w:u w:val="single"/>
          <w:lang w:eastAsia="en-US"/>
        </w:rPr>
        <w:t>b) obsah záväzku služby vo všeobecnom hospodárskom záujme</w:t>
      </w:r>
    </w:p>
    <w:p w14:paraId="164AB3C0" w14:textId="55AC0A06" w:rsidR="000C09D9" w:rsidRPr="008B7F1B" w:rsidRDefault="002F4410" w:rsidP="000E18DF">
      <w:pPr>
        <w:pStyle w:val="Zarkazkladnhotextu2"/>
        <w:spacing w:after="160"/>
        <w:ind w:left="425" w:hanging="426"/>
        <w:rPr>
          <w:rFonts w:eastAsia="Calibri"/>
          <w:lang w:eastAsia="en-US"/>
        </w:rPr>
      </w:pPr>
      <w:r w:rsidRPr="008B7F1B">
        <w:rPr>
          <w:rFonts w:eastAsia="Calibri"/>
          <w:lang w:eastAsia="en-US"/>
        </w:rPr>
        <w:t xml:space="preserve">       Prijímateľ </w:t>
      </w:r>
      <w:r w:rsidR="00E309CC" w:rsidRPr="008B7F1B">
        <w:rPr>
          <w:rFonts w:eastAsia="Calibri"/>
          <w:lang w:eastAsia="en-US"/>
        </w:rPr>
        <w:t xml:space="preserve">štátnej </w:t>
      </w:r>
      <w:r w:rsidRPr="008B7F1B">
        <w:rPr>
          <w:rFonts w:eastAsia="Calibri"/>
          <w:lang w:eastAsia="en-US"/>
        </w:rPr>
        <w:t xml:space="preserve">pomoci sa zaväzuje v súvislosti s poskytnutím pomoci podľa </w:t>
      </w:r>
      <w:r w:rsidRPr="00C52F62">
        <w:rPr>
          <w:rFonts w:eastAsia="Calibri"/>
          <w:lang w:eastAsia="en-US"/>
        </w:rPr>
        <w:t>schémy</w:t>
      </w:r>
      <w:r w:rsidR="005D3FAA" w:rsidRPr="00C52F62">
        <w:rPr>
          <w:rFonts w:eastAsia="Calibri"/>
          <w:lang w:eastAsia="en-US"/>
        </w:rPr>
        <w:t xml:space="preserve"> </w:t>
      </w:r>
      <w:r w:rsidR="005D3FAA" w:rsidRPr="0019012D">
        <w:rPr>
          <w:rFonts w:eastAsia="Calibri"/>
          <w:lang w:eastAsia="en-US"/>
        </w:rPr>
        <w:t xml:space="preserve">de </w:t>
      </w:r>
      <w:proofErr w:type="spellStart"/>
      <w:r w:rsidR="005D3FAA" w:rsidRPr="0019012D">
        <w:rPr>
          <w:rFonts w:eastAsia="Calibri"/>
          <w:lang w:eastAsia="en-US"/>
        </w:rPr>
        <w:t>minimis</w:t>
      </w:r>
      <w:proofErr w:type="spellEnd"/>
      <w:r w:rsidR="005D3FAA" w:rsidRPr="0019012D">
        <w:rPr>
          <w:rFonts w:eastAsia="Calibri"/>
          <w:lang w:eastAsia="en-US"/>
        </w:rPr>
        <w:t xml:space="preserve"> SVHZ</w:t>
      </w:r>
      <w:r w:rsidRPr="008B7F1B">
        <w:rPr>
          <w:rFonts w:eastAsia="Calibri"/>
          <w:lang w:eastAsia="en-US"/>
        </w:rPr>
        <w:t xml:space="preserve"> a s realizáciou aktivít projektu, ktorý je pred</w:t>
      </w:r>
      <w:r w:rsidR="00580FE3" w:rsidRPr="008B7F1B">
        <w:rPr>
          <w:rFonts w:eastAsia="Calibri"/>
          <w:lang w:eastAsia="en-US"/>
        </w:rPr>
        <w:t xml:space="preserve">metom </w:t>
      </w:r>
      <w:r w:rsidR="009F326E" w:rsidRPr="008B7F1B">
        <w:rPr>
          <w:rFonts w:eastAsia="Calibri"/>
          <w:lang w:eastAsia="en-US"/>
        </w:rPr>
        <w:t>schváleného národného projektu</w:t>
      </w:r>
      <w:r w:rsidRPr="008B7F1B">
        <w:rPr>
          <w:rFonts w:eastAsia="Calibri"/>
          <w:lang w:eastAsia="en-US"/>
        </w:rPr>
        <w:t xml:space="preserve"> a v súlade </w:t>
      </w:r>
      <w:r w:rsidR="009F326E" w:rsidRPr="008B7F1B">
        <w:rPr>
          <w:rFonts w:eastAsia="Calibri"/>
          <w:lang w:eastAsia="en-US"/>
        </w:rPr>
        <w:t xml:space="preserve">s rozhodnutím o schválení </w:t>
      </w:r>
      <w:r w:rsidR="00193F7E" w:rsidRPr="008B7F1B">
        <w:rPr>
          <w:rFonts w:eastAsia="Calibri"/>
          <w:lang w:eastAsia="en-US"/>
        </w:rPr>
        <w:t>žiadosti</w:t>
      </w:r>
      <w:r w:rsidR="009F326E" w:rsidRPr="008B7F1B">
        <w:rPr>
          <w:rFonts w:eastAsia="Calibri"/>
          <w:lang w:eastAsia="en-US"/>
        </w:rPr>
        <w:t xml:space="preserve"> o poskytnutí NFP</w:t>
      </w:r>
      <w:r w:rsidRPr="008B7F1B">
        <w:rPr>
          <w:rFonts w:eastAsia="Calibri"/>
          <w:lang w:eastAsia="en-US"/>
        </w:rPr>
        <w:t xml:space="preserve"> poskytovať zdravotnú starostlivosť v súlade so zákonom </w:t>
      </w:r>
      <w:r w:rsidR="00C52F62">
        <w:rPr>
          <w:rFonts w:eastAsia="Calibri"/>
          <w:lang w:eastAsia="en-US"/>
        </w:rPr>
        <w:t>o zdravotnej starostlivosti</w:t>
      </w:r>
      <w:r w:rsidRPr="008B7F1B">
        <w:rPr>
          <w:rFonts w:eastAsia="Calibri"/>
          <w:lang w:eastAsia="en-US"/>
        </w:rPr>
        <w:t xml:space="preserve">, zákonom </w:t>
      </w:r>
      <w:r w:rsidR="00C52F62">
        <w:rPr>
          <w:rFonts w:eastAsia="Calibri"/>
          <w:lang w:eastAsia="en-US"/>
        </w:rPr>
        <w:t>o poskytovateľoch zdravotnej starostlivosti</w:t>
      </w:r>
      <w:r w:rsidRPr="008B7F1B">
        <w:rPr>
          <w:rFonts w:eastAsia="Calibri"/>
          <w:lang w:eastAsia="en-US"/>
        </w:rPr>
        <w:t xml:space="preserve"> a predpismi vydanými na ich vykonávanie v mieste prevádzkovania zdravotníckeho zariadenia v rozsahu činností ústavnej zdravotnej starostlivosti všeobecnej</w:t>
      </w:r>
      <w:r w:rsidR="00824D1A" w:rsidRPr="008B7F1B">
        <w:rPr>
          <w:rFonts w:eastAsia="Calibri"/>
          <w:lang w:eastAsia="en-US"/>
        </w:rPr>
        <w:t xml:space="preserve"> </w:t>
      </w:r>
      <w:r w:rsidR="000C09D9" w:rsidRPr="008B7F1B">
        <w:rPr>
          <w:rFonts w:eastAsia="Calibri"/>
          <w:lang w:eastAsia="en-US"/>
        </w:rPr>
        <w:t>nemocnice</w:t>
      </w:r>
      <w:r w:rsidRPr="008B7F1B">
        <w:rPr>
          <w:rFonts w:eastAsia="Calibri"/>
          <w:lang w:eastAsia="en-US"/>
        </w:rPr>
        <w:t xml:space="preserve"> určenej v rozhodnutí o povolení. Prijímateľ </w:t>
      </w:r>
      <w:r w:rsidR="00E309CC" w:rsidRPr="008B7F1B">
        <w:rPr>
          <w:rFonts w:eastAsia="Calibri"/>
          <w:lang w:eastAsia="en-US"/>
        </w:rPr>
        <w:t xml:space="preserve">štátnej </w:t>
      </w:r>
      <w:r w:rsidRPr="008B7F1B">
        <w:rPr>
          <w:rFonts w:eastAsia="Calibri"/>
          <w:lang w:eastAsia="en-US"/>
        </w:rPr>
        <w:t>pomoci sa zaväzuje, že výsledkom realizácie aktivít projektu,</w:t>
      </w:r>
      <w:r w:rsidR="00E713BE" w:rsidRPr="008B7F1B">
        <w:rPr>
          <w:rFonts w:eastAsia="Calibri"/>
          <w:lang w:eastAsia="en-US"/>
        </w:rPr>
        <w:t xml:space="preserve"> ktorý je predmetom </w:t>
      </w:r>
      <w:r w:rsidR="00877EF8">
        <w:rPr>
          <w:rFonts w:eastAsia="Calibri"/>
          <w:lang w:eastAsia="en-US"/>
        </w:rPr>
        <w:t>vydaného</w:t>
      </w:r>
      <w:r w:rsidR="00877EF8" w:rsidRPr="008B7F1B">
        <w:rPr>
          <w:rFonts w:eastAsia="Calibri"/>
          <w:lang w:eastAsia="en-US"/>
        </w:rPr>
        <w:t xml:space="preserve"> </w:t>
      </w:r>
      <w:r w:rsidR="00E713BE" w:rsidRPr="008B7F1B">
        <w:rPr>
          <w:rFonts w:eastAsia="Calibri"/>
          <w:lang w:eastAsia="en-US"/>
        </w:rPr>
        <w:t xml:space="preserve">rozhodnutia o </w:t>
      </w:r>
      <w:r w:rsidR="00877EF8">
        <w:rPr>
          <w:rFonts w:eastAsia="Calibri"/>
          <w:lang w:eastAsia="en-US"/>
        </w:rPr>
        <w:t xml:space="preserve">schválení </w:t>
      </w:r>
      <w:proofErr w:type="spellStart"/>
      <w:r w:rsidR="00877EF8">
        <w:rPr>
          <w:rFonts w:eastAsia="Calibri"/>
          <w:lang w:eastAsia="en-US"/>
        </w:rPr>
        <w:t>Žo</w:t>
      </w:r>
      <w:r w:rsidRPr="008B7F1B">
        <w:rPr>
          <w:rFonts w:eastAsia="Calibri"/>
          <w:lang w:eastAsia="en-US"/>
        </w:rPr>
        <w:t>NFP</w:t>
      </w:r>
      <w:proofErr w:type="spellEnd"/>
      <w:r w:rsidR="00877EF8">
        <w:rPr>
          <w:rFonts w:eastAsia="Calibri"/>
          <w:lang w:eastAsia="en-US"/>
        </w:rPr>
        <w:t>,</w:t>
      </w:r>
      <w:r w:rsidRPr="008B7F1B">
        <w:rPr>
          <w:rFonts w:eastAsia="Calibri"/>
          <w:lang w:eastAsia="en-US"/>
        </w:rPr>
        <w:t xml:space="preserve"> bude zabezpečenie dostatočnej ochrany pred šírením nákazy medzi zdravotníckymi pracovníkmi a pacientmi a zabezpečenie materiálno-technického vybavenia na prevenciu, diagnostiku a liečbu/doliečovanie pacientov diagnostikovaných na ochorenie koronavírusom s cieľom prispieť k zamedzeniu nekontrolovaného šírenia pandémie spôsobujúcej ochorenie COVID-19. </w:t>
      </w:r>
    </w:p>
    <w:p w14:paraId="4ADE8E50" w14:textId="34151E94" w:rsidR="0054785C" w:rsidRPr="008B7F1B" w:rsidRDefault="002F4410" w:rsidP="000E18DF">
      <w:pPr>
        <w:pStyle w:val="Zarkazkladnhotextu2"/>
        <w:spacing w:after="160"/>
        <w:ind w:left="426" w:firstLine="0"/>
        <w:rPr>
          <w:rFonts w:eastAsia="Calibri"/>
          <w:lang w:eastAsia="en-US"/>
        </w:rPr>
      </w:pPr>
      <w:r w:rsidRPr="008B7F1B">
        <w:rPr>
          <w:rFonts w:eastAsia="Calibri"/>
          <w:i/>
          <w:u w:val="single"/>
          <w:lang w:eastAsia="en-US"/>
        </w:rPr>
        <w:t>c) trvanie záväzku služby vo</w:t>
      </w:r>
      <w:r w:rsidR="00037D86" w:rsidRPr="008B7F1B">
        <w:rPr>
          <w:rFonts w:eastAsia="Calibri"/>
          <w:i/>
          <w:u w:val="single"/>
          <w:lang w:eastAsia="en-US"/>
        </w:rPr>
        <w:t xml:space="preserve"> všeobecnom hospodárskom záujme</w:t>
      </w:r>
      <w:r w:rsidR="00037D86" w:rsidRPr="008B7F1B">
        <w:rPr>
          <w:rFonts w:eastAsia="Calibri"/>
          <w:lang w:eastAsia="en-US"/>
        </w:rPr>
        <w:t xml:space="preserve"> </w:t>
      </w:r>
    </w:p>
    <w:p w14:paraId="57066A6E" w14:textId="73DD2CE8" w:rsidR="002F4410" w:rsidRPr="008B7F1B" w:rsidRDefault="0054785C" w:rsidP="000E18DF">
      <w:pPr>
        <w:pStyle w:val="Zarkazkladnhotextu2"/>
        <w:spacing w:after="160"/>
        <w:ind w:left="426" w:firstLine="0"/>
        <w:rPr>
          <w:rFonts w:eastAsia="Calibri"/>
          <w:lang w:eastAsia="en-US"/>
        </w:rPr>
      </w:pPr>
      <w:r w:rsidRPr="008B7F1B">
        <w:rPr>
          <w:rFonts w:eastAsia="Calibri"/>
          <w:lang w:eastAsia="en-US"/>
        </w:rPr>
        <w:t xml:space="preserve">Záväzok SVHZ </w:t>
      </w:r>
      <w:r w:rsidR="00037D86" w:rsidRPr="008B7F1B">
        <w:rPr>
          <w:rFonts w:eastAsia="Calibri"/>
          <w:lang w:eastAsia="en-US"/>
        </w:rPr>
        <w:t xml:space="preserve">trvá počas celej doby účinnosti </w:t>
      </w:r>
      <w:r w:rsidR="00E309CC" w:rsidRPr="008B7F1B">
        <w:rPr>
          <w:rFonts w:eastAsia="Calibri"/>
          <w:lang w:eastAsia="en-US"/>
        </w:rPr>
        <w:t xml:space="preserve">zmluvy o partnerstve. </w:t>
      </w:r>
      <w:r w:rsidR="008D39DF" w:rsidRPr="008B7F1B">
        <w:rPr>
          <w:rFonts w:eastAsia="Calibri"/>
          <w:lang w:eastAsia="en-US"/>
        </w:rPr>
        <w:t xml:space="preserve"> </w:t>
      </w:r>
    </w:p>
    <w:p w14:paraId="37F07D6C" w14:textId="2868DBA1" w:rsidR="002F4410" w:rsidRPr="00DD4DD1" w:rsidRDefault="00E309CC" w:rsidP="000E18DF">
      <w:pPr>
        <w:pStyle w:val="Zarkazkladnhotextu2"/>
        <w:numPr>
          <w:ilvl w:val="0"/>
          <w:numId w:val="5"/>
        </w:numPr>
        <w:spacing w:after="160" w:line="264" w:lineRule="auto"/>
        <w:ind w:left="426" w:hanging="426"/>
      </w:pPr>
      <w:r w:rsidRPr="008B7F1B">
        <w:t>V nadväznosti na odsek 1., 2. a 3.</w:t>
      </w:r>
      <w:r w:rsidR="001A6296" w:rsidRPr="008B7F1B">
        <w:t xml:space="preserve"> tohto článku sa stanovuje, že p</w:t>
      </w:r>
      <w:r w:rsidR="00385263" w:rsidRPr="008B7F1B">
        <w:t>rijímateľ</w:t>
      </w:r>
      <w:r w:rsidRPr="008B7F1B">
        <w:t xml:space="preserve"> štátnej pomoci</w:t>
      </w:r>
      <w:r w:rsidR="00385263" w:rsidRPr="008B7F1B">
        <w:t xml:space="preserve"> je povinný realizovať </w:t>
      </w:r>
      <w:r w:rsidR="001A6296" w:rsidRPr="008B7F1B">
        <w:t>aktivity p</w:t>
      </w:r>
      <w:r w:rsidR="00385263" w:rsidRPr="008B7F1B">
        <w:t xml:space="preserve">rojektu v súvislosti s poskytovaním </w:t>
      </w:r>
      <w:r w:rsidR="00877EF8">
        <w:t>SVHZ</w:t>
      </w:r>
      <w:r w:rsidR="00385263" w:rsidRPr="008B7F1B">
        <w:t xml:space="preserve"> v</w:t>
      </w:r>
      <w:r w:rsidR="0054785C" w:rsidRPr="008B7F1B">
        <w:t xml:space="preserve"> rozsahu poverenia vymedzeného </w:t>
      </w:r>
      <w:r w:rsidR="00E713BE" w:rsidRPr="008B7F1B">
        <w:t>v zmluve o partnerstve</w:t>
      </w:r>
      <w:r w:rsidR="00385263" w:rsidRPr="008B7F1B">
        <w:t>, v súlade s povolením prevádzkovať zdravotnícke zariadenie,</w:t>
      </w:r>
      <w:r w:rsidR="00877EF8">
        <w:t xml:space="preserve"> v súlade s</w:t>
      </w:r>
      <w:r w:rsidR="00385263" w:rsidRPr="008B7F1B">
        <w:t xml:space="preserve"> </w:t>
      </w:r>
      <w:r w:rsidR="00E713BE" w:rsidRPr="008B7F1B">
        <w:t xml:space="preserve">vyzvaním </w:t>
      </w:r>
      <w:r w:rsidR="00877EF8">
        <w:t xml:space="preserve">na predloženie </w:t>
      </w:r>
      <w:r w:rsidR="00E713BE" w:rsidRPr="008B7F1B">
        <w:t>národného projektu</w:t>
      </w:r>
      <w:r w:rsidR="00877EF8">
        <w:t>, kód vyzvania: IROP-PO2-SC214-2021-81</w:t>
      </w:r>
      <w:r w:rsidR="00E713BE" w:rsidRPr="008B7F1B">
        <w:t xml:space="preserve"> a </w:t>
      </w:r>
      <w:r w:rsidR="00877EF8" w:rsidRPr="008B7F1B" w:rsidDel="00877EF8">
        <w:t xml:space="preserve"> </w:t>
      </w:r>
      <w:r w:rsidR="00E713BE" w:rsidRPr="008B7F1B">
        <w:t>rozhodnutím o schválení</w:t>
      </w:r>
      <w:r w:rsidR="00385263" w:rsidRPr="008B7F1B">
        <w:t xml:space="preserve"> </w:t>
      </w:r>
      <w:proofErr w:type="spellStart"/>
      <w:r w:rsidR="00877EF8">
        <w:t>ŽoNFP</w:t>
      </w:r>
      <w:proofErr w:type="spellEnd"/>
      <w:r w:rsidR="003E2050" w:rsidRPr="008B7F1B">
        <w:t xml:space="preserve">, </w:t>
      </w:r>
      <w:r w:rsidRPr="008B7F1B">
        <w:t>v ktorom prijímateľ štátnej pomoci, na ktorého sa vzťahuje poverovací akt, vystupuje v pozícii partnera</w:t>
      </w:r>
      <w:r w:rsidR="00385263" w:rsidRPr="008B7F1B">
        <w:t xml:space="preserve">, </w:t>
      </w:r>
      <w:r w:rsidR="008D39DF" w:rsidRPr="008B7F1B">
        <w:t>v</w:t>
      </w:r>
      <w:r w:rsidR="00F56058" w:rsidRPr="008B7F1B">
        <w:t>yhlásením žiadateľa o minimálnu pomoc podľa nariadenia č. 360/2012</w:t>
      </w:r>
      <w:r w:rsidR="00385263" w:rsidRPr="008B7F1B">
        <w:t xml:space="preserve"> a schémou pomoci</w:t>
      </w:r>
      <w:r w:rsidR="00877EF8">
        <w:t xml:space="preserve"> de </w:t>
      </w:r>
      <w:proofErr w:type="spellStart"/>
      <w:r w:rsidR="00877EF8">
        <w:t>minimis</w:t>
      </w:r>
      <w:proofErr w:type="spellEnd"/>
      <w:r w:rsidR="00877EF8">
        <w:t xml:space="preserve"> SVHZ</w:t>
      </w:r>
      <w:r w:rsidR="00385263" w:rsidRPr="008B7F1B">
        <w:t xml:space="preserve"> </w:t>
      </w:r>
      <w:r w:rsidR="00385263" w:rsidRPr="008B7F1B">
        <w:rPr>
          <w:i/>
        </w:rPr>
        <w:t>(Schéma minimálnej pomoci na posilnenie kapacít zdravotníckeho systému v SR a ochranu verejného zdravia v súvislosti s pandémiou spôsobenou vírusom SARS-COV-2 a ochorením COVID-19 č. DM – 16/2020).</w:t>
      </w:r>
    </w:p>
    <w:p w14:paraId="7D1EAAD1" w14:textId="77777777" w:rsidR="002F4410" w:rsidRPr="008B7F1B" w:rsidRDefault="002F4410">
      <w:pPr>
        <w:rPr>
          <w:rFonts w:ascii="Times New Roman" w:hAnsi="Times New Roman" w:cs="Times New Roman"/>
          <w:sz w:val="24"/>
          <w:szCs w:val="24"/>
        </w:rPr>
      </w:pPr>
    </w:p>
    <w:sectPr w:rsidR="002F4410" w:rsidRPr="008B7F1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Žofčin Dana" w:date="2021-10-20T17:25:00Z" w:initials="ŽD">
    <w:p w14:paraId="2FC789F0" w14:textId="77777777" w:rsidR="001B294D" w:rsidRDefault="001B294D" w:rsidP="001B294D">
      <w:pPr>
        <w:pStyle w:val="Textkomentra"/>
      </w:pPr>
      <w:r>
        <w:rPr>
          <w:rStyle w:val="Odkaznakomentr"/>
        </w:rPr>
        <w:annotationRef/>
      </w:r>
      <w:r>
        <w:t>Doplní sa dátum rozhodnutia</w:t>
      </w:r>
    </w:p>
    <w:p w14:paraId="15038432" w14:textId="77777777" w:rsidR="001B294D" w:rsidRDefault="001B294D" w:rsidP="001B294D">
      <w:pPr>
        <w:pStyle w:val="Textkomentra"/>
      </w:pPr>
    </w:p>
  </w:comment>
  <w:comment w:id="1" w:author="Žofčin Dana" w:date="2021-10-20T17:26:00Z" w:initials="ŽD">
    <w:p w14:paraId="42F33AFF" w14:textId="77777777" w:rsidR="001B294D" w:rsidRDefault="001B294D" w:rsidP="001B294D">
      <w:pPr>
        <w:pStyle w:val="Textkomentra"/>
      </w:pPr>
      <w:r>
        <w:rPr>
          <w:rStyle w:val="Odkaznakomentr"/>
        </w:rPr>
        <w:annotationRef/>
      </w:r>
      <w:r>
        <w:t>Doplní sa suma schváleného NFP</w:t>
      </w:r>
    </w:p>
  </w:comment>
  <w:comment w:id="3" w:author="Autor" w:initials="A">
    <w:p w14:paraId="5E6EFA93" w14:textId="77777777" w:rsidR="0055491B" w:rsidRDefault="0055491B" w:rsidP="0055491B">
      <w:pPr>
        <w:pStyle w:val="Textkomentra"/>
      </w:pPr>
      <w:r>
        <w:rPr>
          <w:rStyle w:val="Odkaznakomentr"/>
        </w:rPr>
        <w:annotationRef/>
      </w:r>
      <w:r>
        <w:t>uvedie sa rozhodnutie o povolení prevádzkovať zariadenie, jeho číslo, deň vydania, subjekt ktorý ho vydal</w:t>
      </w:r>
    </w:p>
  </w:comment>
  <w:comment w:id="4" w:author="Autor" w:initials="A">
    <w:p w14:paraId="628FD1BC" w14:textId="77777777" w:rsidR="0055491B" w:rsidRDefault="0055491B" w:rsidP="0055491B">
      <w:pPr>
        <w:pStyle w:val="Textkomentra"/>
      </w:pPr>
      <w:r>
        <w:rPr>
          <w:rStyle w:val="Odkaznakomentr"/>
        </w:rPr>
        <w:annotationRef/>
      </w:r>
      <w:r>
        <w:t>uvedie sa dátum</w:t>
      </w:r>
    </w:p>
  </w:comment>
  <w:comment w:id="5" w:author="Autor" w:initials="A">
    <w:p w14:paraId="426E0E8F" w14:textId="77777777" w:rsidR="0055491B" w:rsidRDefault="0055491B" w:rsidP="0055491B">
      <w:pPr>
        <w:pStyle w:val="Textkomentra"/>
      </w:pPr>
      <w:r>
        <w:rPr>
          <w:rStyle w:val="Odkaznakomentr"/>
        </w:rPr>
        <w:annotationRef/>
      </w:r>
      <w:r>
        <w:t>uvedie sa druh zariadenia</w:t>
      </w:r>
    </w:p>
  </w:comment>
  <w:comment w:id="6" w:author="Autor" w:initials="A">
    <w:p w14:paraId="1331680E" w14:textId="77777777" w:rsidR="0055491B" w:rsidRDefault="0055491B" w:rsidP="0055491B">
      <w:pPr>
        <w:pStyle w:val="Textkomentra"/>
      </w:pPr>
      <w:r>
        <w:rPr>
          <w:rStyle w:val="Odkaznakomentr"/>
        </w:rPr>
        <w:annotationRef/>
      </w:r>
      <w:r>
        <w:t>uvedie sa miesto prevádzkovania z rozhodnutia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038432" w15:done="0"/>
  <w15:commentEx w15:paraId="42F33AFF" w15:done="0"/>
  <w15:commentEx w15:paraId="5E6EFA93" w15:done="0"/>
  <w15:commentEx w15:paraId="628FD1BC" w15:done="0"/>
  <w15:commentEx w15:paraId="426E0E8F" w15:done="0"/>
  <w15:commentEx w15:paraId="133168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ACF8B" w16cex:dateUtc="2021-10-20T15:25:00Z"/>
  <w16cex:commentExtensible w16cex:durableId="251ACFDD" w16cex:dateUtc="2021-10-20T1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9107C5" w16cid:durableId="251ACF8B"/>
  <w16cid:commentId w16cid:paraId="62ADDBB7" w16cid:durableId="251ACFDD"/>
  <w16cid:commentId w16cid:paraId="5E6EFA93" w16cid:durableId="251ACF4A"/>
  <w16cid:commentId w16cid:paraId="628FD1BC" w16cid:durableId="251ACF4B"/>
  <w16cid:commentId w16cid:paraId="426E0E8F" w16cid:durableId="251ACF4C"/>
  <w16cid:commentId w16cid:paraId="1331680E" w16cid:durableId="251ACF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093B0" w14:textId="77777777" w:rsidR="00D26B65" w:rsidRDefault="00D26B65" w:rsidP="008B60AE">
      <w:pPr>
        <w:spacing w:after="0" w:line="240" w:lineRule="auto"/>
      </w:pPr>
      <w:r>
        <w:separator/>
      </w:r>
    </w:p>
  </w:endnote>
  <w:endnote w:type="continuationSeparator" w:id="0">
    <w:p w14:paraId="06CB4CA6" w14:textId="77777777" w:rsidR="00D26B65" w:rsidRDefault="00D26B65" w:rsidP="008B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5024" w14:textId="77777777" w:rsidR="00D26B65" w:rsidRDefault="00D26B65" w:rsidP="008B60AE">
      <w:pPr>
        <w:spacing w:after="0" w:line="240" w:lineRule="auto"/>
      </w:pPr>
      <w:r>
        <w:separator/>
      </w:r>
    </w:p>
  </w:footnote>
  <w:footnote w:type="continuationSeparator" w:id="0">
    <w:p w14:paraId="14311156" w14:textId="77777777" w:rsidR="00D26B65" w:rsidRDefault="00D26B65" w:rsidP="008B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32C5" w14:textId="1221525B" w:rsidR="00E61B92" w:rsidRDefault="00E61B92" w:rsidP="00E61B92">
    <w:pPr>
      <w:pStyle w:val="Hlavika"/>
      <w:jc w:val="right"/>
    </w:pPr>
    <w:r>
      <w:t>Príloha č. 5</w:t>
    </w:r>
    <w:r w:rsidR="00B24013">
      <w:t xml:space="preserve"> – Poverovací akt 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0C5"/>
    <w:multiLevelType w:val="hybridMultilevel"/>
    <w:tmpl w:val="273EDA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6B51"/>
    <w:multiLevelType w:val="multilevel"/>
    <w:tmpl w:val="A50893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CF5E9A"/>
    <w:multiLevelType w:val="hybridMultilevel"/>
    <w:tmpl w:val="E304B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1F3E"/>
    <w:multiLevelType w:val="multilevel"/>
    <w:tmpl w:val="A50893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00B7FF9"/>
    <w:multiLevelType w:val="hybridMultilevel"/>
    <w:tmpl w:val="84984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5561"/>
    <w:multiLevelType w:val="hybridMultilevel"/>
    <w:tmpl w:val="8A102A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Žofčin Dana">
    <w15:presenceInfo w15:providerId="None" w15:userId="Žofčin D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10"/>
    <w:rsid w:val="000328E9"/>
    <w:rsid w:val="00037D86"/>
    <w:rsid w:val="00043EDB"/>
    <w:rsid w:val="000C09D9"/>
    <w:rsid w:val="000E18DF"/>
    <w:rsid w:val="000F7FC6"/>
    <w:rsid w:val="00104734"/>
    <w:rsid w:val="001061BF"/>
    <w:rsid w:val="00132CDC"/>
    <w:rsid w:val="001358FB"/>
    <w:rsid w:val="0019012D"/>
    <w:rsid w:val="00193F7E"/>
    <w:rsid w:val="001A6296"/>
    <w:rsid w:val="001B294D"/>
    <w:rsid w:val="001B6F75"/>
    <w:rsid w:val="0024404D"/>
    <w:rsid w:val="00282A74"/>
    <w:rsid w:val="002840B3"/>
    <w:rsid w:val="00296E99"/>
    <w:rsid w:val="002F4410"/>
    <w:rsid w:val="00303F8E"/>
    <w:rsid w:val="00311F14"/>
    <w:rsid w:val="00385263"/>
    <w:rsid w:val="00392AAE"/>
    <w:rsid w:val="00394C7B"/>
    <w:rsid w:val="003E2050"/>
    <w:rsid w:val="003F114E"/>
    <w:rsid w:val="00434667"/>
    <w:rsid w:val="004C138B"/>
    <w:rsid w:val="00513484"/>
    <w:rsid w:val="00514972"/>
    <w:rsid w:val="005170EC"/>
    <w:rsid w:val="0053046F"/>
    <w:rsid w:val="00535B51"/>
    <w:rsid w:val="005423C2"/>
    <w:rsid w:val="0054785C"/>
    <w:rsid w:val="0055491B"/>
    <w:rsid w:val="00580FE3"/>
    <w:rsid w:val="005D3FAA"/>
    <w:rsid w:val="00630479"/>
    <w:rsid w:val="00653849"/>
    <w:rsid w:val="006B2CB1"/>
    <w:rsid w:val="006E4013"/>
    <w:rsid w:val="006E7879"/>
    <w:rsid w:val="00746AEE"/>
    <w:rsid w:val="00773AF1"/>
    <w:rsid w:val="007E7FA1"/>
    <w:rsid w:val="00824D1A"/>
    <w:rsid w:val="008252CE"/>
    <w:rsid w:val="00877EF8"/>
    <w:rsid w:val="008B4AA7"/>
    <w:rsid w:val="008B60AE"/>
    <w:rsid w:val="008B7F1B"/>
    <w:rsid w:val="008D31C9"/>
    <w:rsid w:val="008D39DF"/>
    <w:rsid w:val="00950070"/>
    <w:rsid w:val="00966896"/>
    <w:rsid w:val="00994D1C"/>
    <w:rsid w:val="009C62F2"/>
    <w:rsid w:val="009D1441"/>
    <w:rsid w:val="009F326E"/>
    <w:rsid w:val="00A5677A"/>
    <w:rsid w:val="00A77DCC"/>
    <w:rsid w:val="00A906D7"/>
    <w:rsid w:val="00AB4377"/>
    <w:rsid w:val="00AC6BE7"/>
    <w:rsid w:val="00AF0864"/>
    <w:rsid w:val="00B24013"/>
    <w:rsid w:val="00B62352"/>
    <w:rsid w:val="00B6777D"/>
    <w:rsid w:val="00B77125"/>
    <w:rsid w:val="00BA0D44"/>
    <w:rsid w:val="00C52F62"/>
    <w:rsid w:val="00CA24DF"/>
    <w:rsid w:val="00CB1584"/>
    <w:rsid w:val="00CB6BCE"/>
    <w:rsid w:val="00CD0C73"/>
    <w:rsid w:val="00D07AC7"/>
    <w:rsid w:val="00D14299"/>
    <w:rsid w:val="00D15B81"/>
    <w:rsid w:val="00D26B65"/>
    <w:rsid w:val="00D31DA2"/>
    <w:rsid w:val="00DB6D6D"/>
    <w:rsid w:val="00DD4DD1"/>
    <w:rsid w:val="00E309CC"/>
    <w:rsid w:val="00E61B92"/>
    <w:rsid w:val="00E713BE"/>
    <w:rsid w:val="00E91EC7"/>
    <w:rsid w:val="00F021D3"/>
    <w:rsid w:val="00F325BA"/>
    <w:rsid w:val="00F56058"/>
    <w:rsid w:val="00F63404"/>
    <w:rsid w:val="00F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4F32"/>
  <w15:chartTrackingRefBased/>
  <w15:docId w15:val="{C0BF4580-4585-4FCE-8E9C-D6011EB2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F4410"/>
    <w:pPr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2F4410"/>
    <w:rPr>
      <w:rFonts w:ascii="Times New Roman" w:eastAsia="Calibri" w:hAnsi="Times New Roman" w:cs="Times New Roman"/>
      <w:sz w:val="24"/>
    </w:rPr>
  </w:style>
  <w:style w:type="paragraph" w:styleId="Zarkazkladnhotextu2">
    <w:name w:val="Body Text Indent 2"/>
    <w:basedOn w:val="Normlny"/>
    <w:link w:val="Zarkazkladnhotextu2Char"/>
    <w:rsid w:val="002F4410"/>
    <w:pPr>
      <w:spacing w:before="120"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F44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rsid w:val="0095007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95007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rsid w:val="00950070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07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60A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60A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60AE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EDB"/>
    <w:pPr>
      <w:spacing w:after="16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ED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6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1B92"/>
  </w:style>
  <w:style w:type="paragraph" w:styleId="Pta">
    <w:name w:val="footer"/>
    <w:basedOn w:val="Normlny"/>
    <w:link w:val="PtaChar"/>
    <w:uiPriority w:val="99"/>
    <w:unhideWhenUsed/>
    <w:rsid w:val="00E6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3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7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2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41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49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44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37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2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13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744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683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64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20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2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172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46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873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09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767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4270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FA63BB09C534DB945E529B7B25DE0" ma:contentTypeVersion="4" ma:contentTypeDescription="Create a new document." ma:contentTypeScope="" ma:versionID="68e53876c7c6c9aee9ca3a2dc7c85da3">
  <xsd:schema xmlns:xsd="http://www.w3.org/2001/XMLSchema" xmlns:xs="http://www.w3.org/2001/XMLSchema" xmlns:p="http://schemas.microsoft.com/office/2006/metadata/properties" xmlns:ns2="eddf7a59-a90f-483e-b907-7d1ce57e31a7" xmlns:ns3="e44a1fb3-79d4-4587-8a52-c97ddc51d4b0" targetNamespace="http://schemas.microsoft.com/office/2006/metadata/properties" ma:root="true" ma:fieldsID="8c5158eaa1e9e40d3b84c5b9c94d6fd7" ns2:_="" ns3:_="">
    <xsd:import namespace="eddf7a59-a90f-483e-b907-7d1ce57e31a7"/>
    <xsd:import namespace="e44a1fb3-79d4-4587-8a52-c97ddc51d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7a59-a90f-483e-b907-7d1ce57e3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a1fb3-79d4-4587-8a52-c97ddc51d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352B-977E-4610-9468-2DEA288B8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04A66-1157-4F61-862C-20D234919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35F0B-C3D2-4BF8-AAB5-DE4A62AFF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f7a59-a90f-483e-b907-7d1ce57e31a7"/>
    <ds:schemaRef ds:uri="e44a1fb3-79d4-4587-8a52-c97ddc51d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54EFA-8687-428B-B44B-8F461E99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Rakúsová Michaela</dc:creator>
  <cp:keywords/>
  <dc:description/>
  <cp:lastModifiedBy>Žofčin Dana</cp:lastModifiedBy>
  <cp:revision>7</cp:revision>
  <cp:lastPrinted>2021-10-05T08:24:00Z</cp:lastPrinted>
  <dcterms:created xsi:type="dcterms:W3CDTF">2021-10-05T08:16:00Z</dcterms:created>
  <dcterms:modified xsi:type="dcterms:W3CDTF">2021-10-22T09:29:00Z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0x010100C96FA63BB09C534DB945E529B7B25DE0</vt:lpwstr>
  </property>
</Properties>
</file>