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6E68" w14:textId="0D735B21" w:rsidR="008C170F" w:rsidRPr="00A85C95" w:rsidRDefault="008C170F" w:rsidP="00A85C95">
      <w:pPr>
        <w:spacing w:before="120" w:afterLines="40" w:after="96" w:line="276" w:lineRule="auto"/>
        <w:jc w:val="center"/>
        <w:rPr>
          <w:rFonts w:asciiTheme="minorHAnsi" w:hAnsiTheme="minorHAnsi" w:cs="Arial"/>
          <w:b/>
          <w:sz w:val="24"/>
        </w:rPr>
      </w:pPr>
      <w:r w:rsidRPr="00A85C95">
        <w:rPr>
          <w:rFonts w:asciiTheme="minorHAnsi" w:hAnsiTheme="minorHAnsi" w:cs="Arial"/>
          <w:b/>
          <w:sz w:val="24"/>
        </w:rPr>
        <w:t xml:space="preserve">Najčastejšie kladené otázky (FAQ) k výzve </w:t>
      </w:r>
      <w:r w:rsidR="00FC66E9" w:rsidRPr="00A85C95">
        <w:rPr>
          <w:rFonts w:asciiTheme="minorHAnsi" w:hAnsiTheme="minorHAnsi" w:cs="Arial"/>
          <w:b/>
          <w:sz w:val="24"/>
        </w:rPr>
        <w:t>na predkladanie žiadostí o nenávratný finančný príspevok na zlepšenie environmentálnych aspektov v mestách a mestských oblastiach, kód výzvy IROP-PO4-SC431-2021-65</w:t>
      </w:r>
      <w:r w:rsidRPr="00A85C95">
        <w:rPr>
          <w:rFonts w:asciiTheme="minorHAnsi" w:hAnsiTheme="minorHAnsi" w:cs="Arial"/>
          <w:b/>
          <w:bCs/>
          <w:sz w:val="24"/>
        </w:rPr>
        <w:t xml:space="preserve"> </w:t>
      </w:r>
    </w:p>
    <w:p w14:paraId="27B0797A" w14:textId="77777777" w:rsidR="008C170F" w:rsidRPr="00A85C95" w:rsidRDefault="008C170F" w:rsidP="00A85C95">
      <w:pPr>
        <w:spacing w:before="120" w:afterLines="40" w:after="96" w:line="276" w:lineRule="auto"/>
        <w:jc w:val="center"/>
        <w:rPr>
          <w:rFonts w:asciiTheme="minorHAnsi" w:hAnsiTheme="minorHAnsi" w:cs="Arial"/>
          <w:b/>
        </w:rPr>
      </w:pPr>
    </w:p>
    <w:p w14:paraId="3831142A" w14:textId="77777777" w:rsidR="008C170F" w:rsidRPr="00A85C95" w:rsidRDefault="008C170F"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 1:</w:t>
      </w:r>
    </w:p>
    <w:p w14:paraId="0C0F7571" w14:textId="1D46F60C" w:rsidR="008C170F" w:rsidRPr="00A85C95" w:rsidRDefault="00BB0D6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 xml:space="preserve">Je oprávnené v rámci aktivity </w:t>
      </w:r>
      <w:r w:rsidR="00612882" w:rsidRPr="00A85C95">
        <w:rPr>
          <w:rFonts w:asciiTheme="minorHAnsi" w:eastAsia="Times New Roman" w:hAnsiTheme="minorHAnsi" w:cs="Calibri"/>
          <w:color w:val="000000"/>
        </w:rPr>
        <w:t>j</w:t>
      </w:r>
      <w:r w:rsidRPr="00A85C95">
        <w:rPr>
          <w:rFonts w:asciiTheme="minorHAnsi" w:eastAsia="Times New Roman" w:hAnsiTheme="minorHAnsi" w:cs="Calibri"/>
          <w:color w:val="000000"/>
        </w:rPr>
        <w:t>) realizovať regeneráciu viacerých vnútroblokov sídlisk v rámci jednej žiadosti o NFP (t,.j. nie len v jednej lokalite)?</w:t>
      </w:r>
      <w:r w:rsidR="008C170F" w:rsidRPr="00A85C95">
        <w:rPr>
          <w:rFonts w:asciiTheme="minorHAnsi" w:eastAsia="Times New Roman" w:hAnsiTheme="minorHAnsi" w:cs="Calibri"/>
          <w:color w:val="000000"/>
        </w:rPr>
        <w:t> </w:t>
      </w:r>
    </w:p>
    <w:p w14:paraId="4659F523" w14:textId="77777777" w:rsidR="00EE0AF9" w:rsidRPr="00A85C95" w:rsidRDefault="00EE0AF9" w:rsidP="00A85C95">
      <w:pPr>
        <w:spacing w:before="120"/>
        <w:jc w:val="both"/>
        <w:rPr>
          <w:rFonts w:asciiTheme="minorHAnsi" w:hAnsiTheme="minorHAnsi"/>
        </w:rPr>
      </w:pPr>
    </w:p>
    <w:p w14:paraId="7AF53CEA" w14:textId="77777777" w:rsidR="00A85C95" w:rsidRDefault="008C170F" w:rsidP="00A85C95">
      <w:pPr>
        <w:spacing w:before="120" w:afterLines="40" w:after="96"/>
        <w:jc w:val="both"/>
        <w:rPr>
          <w:rFonts w:asciiTheme="minorHAnsi" w:hAnsiTheme="minorHAnsi"/>
          <w:b/>
          <w:color w:val="44546A" w:themeColor="text2"/>
        </w:rPr>
      </w:pPr>
      <w:r w:rsidRPr="00A85C95">
        <w:rPr>
          <w:rFonts w:asciiTheme="minorHAnsi" w:hAnsiTheme="minorHAnsi"/>
          <w:b/>
          <w:color w:val="44546A" w:themeColor="text2"/>
        </w:rPr>
        <w:t>Odpoveď:</w:t>
      </w:r>
    </w:p>
    <w:p w14:paraId="46B40DB4" w14:textId="55CB7FDE" w:rsidR="008C170F" w:rsidRPr="00A85C95" w:rsidRDefault="00BB0D6A" w:rsidP="00A85C95">
      <w:pPr>
        <w:spacing w:before="120" w:afterLines="40" w:after="96"/>
        <w:jc w:val="both"/>
        <w:rPr>
          <w:rFonts w:asciiTheme="minorHAnsi" w:hAnsiTheme="minorHAnsi"/>
          <w:color w:val="212121"/>
        </w:rPr>
      </w:pPr>
      <w:r w:rsidRPr="00A85C95">
        <w:rPr>
          <w:rFonts w:asciiTheme="minorHAnsi" w:hAnsiTheme="minorHAnsi"/>
          <w:bCs/>
          <w:color w:val="44546A" w:themeColor="text2"/>
        </w:rPr>
        <w:t>Jedna žiadosť o NFP môže zahŕňať regeneráciu viacerých vnútroblokov. Odpoveď na obdobnú otázku je uvedená v rámci FAQ k výzve IROP-PO4-SC431-2017-16: „Je možné, aby predmetom jednej žiadosti o NFP bola regenerácia vnútroblokov sídlisk vo viacerých lokalitách mesta (viac blokov)", ktoré sa nachádzajú na webovom sídle IROP: https://www.mpsr.sk/faq-zivotne-prostredie/1134-67-1134-11793/. Žiadateľ by mal pred predložením ŽoNFP dôsledne zvážiť možné riziká vyplývajúce z hodnotiacich kritérií , nakoľko v procese odborného hodnotenia ŽoNFP v prípade, ak na niektoré vylučovacie kritérium bude pre niektorý objekt odpoveď "nie", budú zamietnuté všetky lokality v rámci projektu.</w:t>
      </w:r>
      <w:r w:rsidR="008C170F" w:rsidRPr="00A85C95">
        <w:rPr>
          <w:rFonts w:asciiTheme="minorHAnsi" w:hAnsiTheme="minorHAnsi"/>
          <w:color w:val="212121"/>
        </w:rPr>
        <w:t> </w:t>
      </w:r>
    </w:p>
    <w:p w14:paraId="5ED275DA" w14:textId="77777777" w:rsidR="00855CA1" w:rsidRPr="00A85C95" w:rsidRDefault="00855CA1" w:rsidP="00A85C95">
      <w:pPr>
        <w:spacing w:before="120" w:afterLines="40" w:after="96"/>
        <w:jc w:val="both"/>
        <w:rPr>
          <w:rFonts w:asciiTheme="minorHAnsi" w:hAnsiTheme="minorHAnsi"/>
          <w:color w:val="212121"/>
        </w:rPr>
      </w:pPr>
    </w:p>
    <w:p w14:paraId="0729B5D9" w14:textId="77777777" w:rsidR="008C170F" w:rsidRPr="00A85C95" w:rsidRDefault="008C170F"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 2:</w:t>
      </w:r>
    </w:p>
    <w:p w14:paraId="3560C96A" w14:textId="77777777" w:rsidR="00BB0D6A" w:rsidRPr="00A85C95" w:rsidRDefault="00BB0D6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 rámci výzvy sú identifikované aktivity a -j.</w:t>
      </w:r>
    </w:p>
    <w:p w14:paraId="5D1BA89E" w14:textId="77777777" w:rsidR="00BB0D6A" w:rsidRPr="00A85C95" w:rsidRDefault="00BB0D6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Pochopili sme správne, že pri aktivitách a – i sú oprávnené miesta realizácie mesta a mestské časti z prílohy 7 a pri aktivite j sú to obce v rámci celej SR okrem Bratislavského kraja?</w:t>
      </w:r>
    </w:p>
    <w:p w14:paraId="0920AFAF" w14:textId="77777777" w:rsidR="00BB0D6A" w:rsidRPr="00A85C95" w:rsidRDefault="00BB0D6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 prípade, že je žiadateľom vysoká škola alebo nezisková organizácia a chce sa zapojiť do aktivít a – i môže čerpať len v miestach realizácie z prílohy 7, ale pokiaľ bude mať záujem o aktivitu j, môže čerpať v rámci celej SR okrem BA kraja?</w:t>
      </w:r>
    </w:p>
    <w:p w14:paraId="1EC1276E" w14:textId="7FE07472" w:rsidR="00BB0D6A" w:rsidRDefault="00BB0D6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Vo výzve som nenašla alebo som prehliadla uvedenú výšku minimálneho a maximálneho NFP. Nie je stanovená?</w:t>
      </w:r>
    </w:p>
    <w:p w14:paraId="60E026E2" w14:textId="77777777" w:rsidR="00A85C95" w:rsidRPr="00A85C95" w:rsidRDefault="00A85C95" w:rsidP="00A85C95">
      <w:pPr>
        <w:shd w:val="clear" w:color="auto" w:fill="FFFFFF"/>
        <w:spacing w:before="120"/>
        <w:jc w:val="both"/>
        <w:rPr>
          <w:rFonts w:asciiTheme="minorHAnsi" w:eastAsia="Times New Roman" w:hAnsiTheme="minorHAnsi" w:cs="Calibri"/>
          <w:color w:val="000000"/>
        </w:rPr>
      </w:pPr>
    </w:p>
    <w:p w14:paraId="604515A8" w14:textId="2E6C01D9" w:rsidR="008C170F" w:rsidRPr="00A85C95" w:rsidRDefault="008C170F" w:rsidP="00A85C95">
      <w:pPr>
        <w:spacing w:before="120"/>
        <w:jc w:val="both"/>
        <w:rPr>
          <w:rFonts w:asciiTheme="minorHAnsi" w:hAnsiTheme="minorHAnsi"/>
          <w:b/>
          <w:bCs/>
          <w:color w:val="44546A" w:themeColor="text2"/>
        </w:rPr>
      </w:pPr>
      <w:r w:rsidRPr="00A85C95">
        <w:rPr>
          <w:rFonts w:asciiTheme="minorHAnsi" w:hAnsiTheme="minorHAnsi"/>
          <w:b/>
          <w:bCs/>
          <w:color w:val="44546A" w:themeColor="text2"/>
        </w:rPr>
        <w:t xml:space="preserve">Odpoveď: </w:t>
      </w:r>
    </w:p>
    <w:p w14:paraId="469017F0" w14:textId="77777777" w:rsidR="00BB0D6A" w:rsidRPr="00A85C95" w:rsidRDefault="00BB0D6A" w:rsidP="00A85C95">
      <w:pPr>
        <w:spacing w:before="120"/>
        <w:jc w:val="both"/>
        <w:rPr>
          <w:rFonts w:asciiTheme="minorHAnsi" w:hAnsiTheme="minorHAnsi"/>
          <w:color w:val="44546A" w:themeColor="text2"/>
        </w:rPr>
      </w:pPr>
      <w:r w:rsidRPr="00A85C95">
        <w:rPr>
          <w:rFonts w:asciiTheme="minorHAnsi" w:hAnsiTheme="minorHAnsi"/>
          <w:color w:val="44546A" w:themeColor="text2"/>
        </w:rPr>
        <w:t>Podmienky oprávnenosti realizácie jednotlivých typov aktivít (a., c. – j.) ste pochopili správne, a teda typy aktivít a., c. až i. je možné realizovať výlučne v území udržateľného mestského rozvoja (UMR – Mestských funkčných oblastí definovaných v prílohe č. 7 tejto výzvy) s výnimkou UMR Bratislavského kraja a typ aktivity j. je možné realizovať na celom území SR s výnimkou Bratislavského kraja. Ak je žiadateľom vysoká škola alebo nezisková organizácia a chce sa zapojiť do výzvy v rámci typu aktivít a., c. – i. miestom realizácia projektu môžu byť len obce uvedené v prílohe výzvy č. 7. V prípade typu aktivity j. je to celé územie SR s výnimkou Bratislavského kraja.</w:t>
      </w:r>
    </w:p>
    <w:p w14:paraId="05A9D074" w14:textId="183A93A0" w:rsidR="008C170F" w:rsidRPr="00A85C95" w:rsidRDefault="00BB0D6A" w:rsidP="00A85C95">
      <w:pPr>
        <w:spacing w:before="120"/>
        <w:jc w:val="both"/>
        <w:rPr>
          <w:rFonts w:asciiTheme="minorHAnsi" w:hAnsiTheme="minorHAnsi"/>
          <w:color w:val="212121"/>
        </w:rPr>
      </w:pPr>
      <w:r w:rsidRPr="00A85C95">
        <w:rPr>
          <w:rFonts w:asciiTheme="minorHAnsi" w:hAnsiTheme="minorHAnsi"/>
          <w:color w:val="44546A" w:themeColor="text2"/>
        </w:rPr>
        <w:t>Informácie k minimálnej a maximálnej výške príspevku na projekt sú uvedené v kap. 3.6 Maximálna a minimálna výška príspevku, pričom tieto nie sú stanovené.</w:t>
      </w:r>
      <w:r w:rsidR="008C170F" w:rsidRPr="00A85C95">
        <w:rPr>
          <w:rFonts w:asciiTheme="minorHAnsi" w:hAnsiTheme="minorHAnsi"/>
          <w:color w:val="212121"/>
        </w:rPr>
        <w:t> </w:t>
      </w:r>
    </w:p>
    <w:p w14:paraId="09724A12" w14:textId="566C9354" w:rsidR="00A708D0" w:rsidRDefault="00A708D0" w:rsidP="00A85C95">
      <w:pPr>
        <w:spacing w:before="120"/>
        <w:jc w:val="both"/>
        <w:rPr>
          <w:rFonts w:asciiTheme="minorHAnsi" w:hAnsiTheme="minorHAnsi"/>
        </w:rPr>
      </w:pPr>
    </w:p>
    <w:p w14:paraId="1E5CD52F" w14:textId="77777777" w:rsidR="00A85C95" w:rsidRPr="00A85C95" w:rsidRDefault="00A85C95" w:rsidP="00A85C95">
      <w:pPr>
        <w:spacing w:before="120"/>
        <w:jc w:val="both"/>
        <w:rPr>
          <w:rFonts w:asciiTheme="minorHAnsi" w:hAnsiTheme="minorHAnsi"/>
        </w:rPr>
      </w:pPr>
    </w:p>
    <w:p w14:paraId="66FADEC3" w14:textId="4AD28D90" w:rsidR="009B59C9" w:rsidRPr="00A85C95" w:rsidRDefault="009B59C9"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C6803" w:rsidRPr="00A85C95">
        <w:rPr>
          <w:rFonts w:asciiTheme="minorHAnsi" w:hAnsiTheme="minorHAnsi"/>
          <w:b/>
          <w:color w:val="000000"/>
        </w:rPr>
        <w:t xml:space="preserve"> </w:t>
      </w:r>
      <w:r w:rsidRPr="00A85C95">
        <w:rPr>
          <w:rFonts w:asciiTheme="minorHAnsi" w:hAnsiTheme="minorHAnsi"/>
          <w:b/>
          <w:color w:val="000000"/>
        </w:rPr>
        <w:t>3</w:t>
      </w:r>
      <w:r w:rsidR="00BB0D6A" w:rsidRPr="00A85C95">
        <w:rPr>
          <w:rFonts w:asciiTheme="minorHAnsi" w:hAnsiTheme="minorHAnsi"/>
          <w:b/>
          <w:color w:val="000000"/>
        </w:rPr>
        <w:t>:</w:t>
      </w:r>
    </w:p>
    <w:p w14:paraId="41ADA537" w14:textId="598807D6" w:rsidR="00BB0D6A" w:rsidRPr="00A85C95" w:rsidRDefault="00BB0D6A" w:rsidP="00A85C95">
      <w:pPr>
        <w:spacing w:before="120"/>
        <w:jc w:val="both"/>
        <w:rPr>
          <w:rFonts w:asciiTheme="minorHAnsi" w:eastAsia="Times New Roman" w:hAnsiTheme="minorHAnsi"/>
          <w:color w:val="212121"/>
        </w:rPr>
      </w:pPr>
      <w:r w:rsidRPr="00A85C95">
        <w:rPr>
          <w:rFonts w:asciiTheme="minorHAnsi" w:eastAsia="Times New Roman" w:hAnsiTheme="minorHAnsi"/>
          <w:color w:val="212121"/>
        </w:rPr>
        <w:t>Obec má záujem o výstavbu protihlukovej steny a výsadbu zelene, avšak</w:t>
      </w:r>
      <w:r w:rsidR="00612882" w:rsidRPr="00A85C95">
        <w:rPr>
          <w:rFonts w:asciiTheme="minorHAnsi" w:eastAsia="Times New Roman" w:hAnsiTheme="minorHAnsi"/>
          <w:color w:val="212121"/>
        </w:rPr>
        <w:t xml:space="preserve"> </w:t>
      </w:r>
      <w:r w:rsidRPr="00A85C95">
        <w:rPr>
          <w:rFonts w:asciiTheme="minorHAnsi" w:eastAsia="Times New Roman" w:hAnsiTheme="minorHAnsi"/>
          <w:color w:val="212121"/>
        </w:rPr>
        <w:t>jedna sa o obytnú zónu susediacu s priemyselným parkom.</w:t>
      </w:r>
      <w:r w:rsidR="00612882" w:rsidRPr="00A85C95">
        <w:rPr>
          <w:rFonts w:asciiTheme="minorHAnsi" w:eastAsia="Times New Roman" w:hAnsiTheme="minorHAnsi"/>
          <w:color w:val="212121"/>
        </w:rPr>
        <w:t xml:space="preserve"> </w:t>
      </w:r>
      <w:r w:rsidRPr="00A85C95">
        <w:rPr>
          <w:rFonts w:asciiTheme="minorHAnsi" w:eastAsia="Times New Roman" w:hAnsiTheme="minorHAnsi"/>
          <w:color w:val="212121"/>
        </w:rPr>
        <w:t>Bolo by to možné? Alebo to nespadá pod koncepciu vnútroblokov.</w:t>
      </w:r>
    </w:p>
    <w:p w14:paraId="52A175C2" w14:textId="77777777" w:rsidR="00612882" w:rsidRPr="00A85C95" w:rsidRDefault="00612882" w:rsidP="00A85C95">
      <w:pPr>
        <w:spacing w:before="120"/>
        <w:jc w:val="both"/>
        <w:rPr>
          <w:rFonts w:asciiTheme="minorHAnsi" w:eastAsia="Times New Roman" w:hAnsiTheme="minorHAnsi"/>
          <w:color w:val="212121"/>
        </w:rPr>
      </w:pPr>
    </w:p>
    <w:p w14:paraId="60054000" w14:textId="2590DE52" w:rsidR="009B59C9" w:rsidRPr="00A85C95" w:rsidRDefault="009B59C9" w:rsidP="00A85C95">
      <w:pPr>
        <w:spacing w:before="120"/>
        <w:jc w:val="both"/>
        <w:rPr>
          <w:rFonts w:asciiTheme="minorHAnsi" w:hAnsiTheme="minorHAnsi"/>
          <w:b/>
          <w:color w:val="44546A" w:themeColor="text2"/>
        </w:rPr>
      </w:pPr>
      <w:r w:rsidRPr="00A85C95">
        <w:rPr>
          <w:rFonts w:asciiTheme="minorHAnsi" w:hAnsiTheme="minorHAnsi"/>
          <w:b/>
          <w:color w:val="44546A" w:themeColor="text2"/>
        </w:rPr>
        <w:t>Odpoveď:</w:t>
      </w:r>
    </w:p>
    <w:p w14:paraId="5E611CC3" w14:textId="667001DB" w:rsidR="009B59C9" w:rsidRPr="00A85C95" w:rsidRDefault="00BB0D6A"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 xml:space="preserve">Vzhľadom na skutočnosť, že miesto realizácie projektu, obec </w:t>
      </w:r>
      <w:r w:rsidR="001E1804" w:rsidRPr="00A85C95">
        <w:rPr>
          <w:rFonts w:asciiTheme="minorHAnsi" w:eastAsia="Times New Roman" w:hAnsiTheme="minorHAnsi"/>
          <w:color w:val="44546A" w:themeColor="text2"/>
        </w:rPr>
        <w:t>XY</w:t>
      </w:r>
      <w:r w:rsidRPr="00A85C95">
        <w:rPr>
          <w:rFonts w:asciiTheme="minorHAnsi" w:eastAsia="Times New Roman" w:hAnsiTheme="minorHAnsi"/>
          <w:color w:val="44546A" w:themeColor="text2"/>
        </w:rPr>
        <w:t xml:space="preserve"> nie je súčasťou územia UMR (príloha výzvy č. 7), výstavba protihlukovej steny nie je oprávnená.</w:t>
      </w:r>
    </w:p>
    <w:p w14:paraId="421F3D0D" w14:textId="77777777" w:rsidR="00BB0D6A" w:rsidRPr="00A85C95" w:rsidRDefault="00BB0D6A" w:rsidP="00A85C95">
      <w:pPr>
        <w:shd w:val="clear" w:color="auto" w:fill="FFFFFF"/>
        <w:spacing w:before="120"/>
        <w:jc w:val="both"/>
        <w:rPr>
          <w:rFonts w:asciiTheme="minorHAnsi" w:eastAsia="Times New Roman" w:hAnsiTheme="minorHAnsi"/>
          <w:color w:val="212121"/>
        </w:rPr>
      </w:pPr>
    </w:p>
    <w:p w14:paraId="26B5EF33" w14:textId="130A5C4E" w:rsidR="009B59C9" w:rsidRPr="00A85C95" w:rsidRDefault="009D34D8"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C6803" w:rsidRPr="00A85C95">
        <w:rPr>
          <w:rFonts w:asciiTheme="minorHAnsi" w:hAnsiTheme="minorHAnsi"/>
          <w:b/>
          <w:color w:val="000000"/>
        </w:rPr>
        <w:t xml:space="preserve"> </w:t>
      </w:r>
      <w:r w:rsidRPr="00A85C95">
        <w:rPr>
          <w:rFonts w:asciiTheme="minorHAnsi" w:hAnsiTheme="minorHAnsi"/>
          <w:b/>
          <w:color w:val="000000"/>
        </w:rPr>
        <w:t>4</w:t>
      </w:r>
      <w:r w:rsidR="00612882" w:rsidRPr="00A85C95">
        <w:rPr>
          <w:rFonts w:asciiTheme="minorHAnsi" w:hAnsiTheme="minorHAnsi"/>
          <w:b/>
          <w:color w:val="000000"/>
        </w:rPr>
        <w:t>:</w:t>
      </w:r>
    </w:p>
    <w:p w14:paraId="37B3B91E" w14:textId="77777777" w:rsidR="00BB0D6A" w:rsidRPr="00A85C95" w:rsidRDefault="00BB0D6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Žiadateľ (obec) má záujem realizovať výsadbu, ktorá by plnila protihlukovú a protiprachovú clonu v obci. Zároveň plánuje realizovať výsadbu zelene v centre obce aj v oddychovej zóne. Je pri takejto výsadbe potrebná projektová dokumentácia?</w:t>
      </w:r>
    </w:p>
    <w:p w14:paraId="792EADD9" w14:textId="46E41984" w:rsidR="009D34D8" w:rsidRPr="00A85C95" w:rsidRDefault="009D34D8" w:rsidP="00A85C95">
      <w:pPr>
        <w:shd w:val="clear" w:color="auto" w:fill="FFFFFF"/>
        <w:spacing w:before="120"/>
        <w:jc w:val="both"/>
        <w:rPr>
          <w:rFonts w:asciiTheme="minorHAnsi" w:eastAsia="Times New Roman" w:hAnsiTheme="minorHAnsi"/>
        </w:rPr>
      </w:pPr>
      <w:r w:rsidRPr="00A85C95">
        <w:rPr>
          <w:rFonts w:asciiTheme="minorHAnsi" w:eastAsia="Times New Roman" w:hAnsiTheme="minorHAnsi"/>
          <w:color w:val="000000"/>
        </w:rPr>
        <w:t> </w:t>
      </w:r>
    </w:p>
    <w:p w14:paraId="09EC154A" w14:textId="4BA0D68C" w:rsidR="009D34D8" w:rsidRPr="00A85C95" w:rsidRDefault="009D34D8"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 </w:t>
      </w:r>
    </w:p>
    <w:p w14:paraId="3457DA89" w14:textId="5D0E9A6B" w:rsidR="009D34D8" w:rsidRPr="00A85C95" w:rsidRDefault="001F66B3" w:rsidP="00A85C95">
      <w:pPr>
        <w:shd w:val="clear" w:color="auto" w:fill="FFFFFF"/>
        <w:spacing w:before="120"/>
        <w:jc w:val="both"/>
        <w:rPr>
          <w:rFonts w:asciiTheme="minorHAnsi" w:eastAsia="Times New Roman" w:hAnsiTheme="minorHAnsi"/>
        </w:rPr>
      </w:pPr>
      <w:r w:rsidRPr="00A85C95">
        <w:rPr>
          <w:rFonts w:asciiTheme="minorHAnsi" w:eastAsia="Times New Roman" w:hAnsiTheme="minorHAnsi"/>
          <w:color w:val="44546A" w:themeColor="text2"/>
        </w:rPr>
        <w:t>Áno, žiadateľ v tomto prípade postupuje v zmysle príslušných ustanovení zákona č. 50/1976 Zb. o územnom plánovaní a stavebnom poriadku (stavebný zákon) resp. zákona č. 543/2002 Z. z. o ochrane prírody a krajiny, a to v závislosti od charakteru projektu. V zozname odborne spôsobilých osôb podľa § 55 zákona č.543/2002 Z. z. o ochrane prírody a krajiny je uvedený zoznam osôb oprávnených vyhotovovať dokumentáciu ochrany prírody - dokumenty starostlivosti o dreviny.</w:t>
      </w:r>
      <w:r w:rsidR="009D34D8" w:rsidRPr="00A85C95">
        <w:rPr>
          <w:rFonts w:asciiTheme="minorHAnsi" w:eastAsia="Times New Roman" w:hAnsiTheme="minorHAnsi"/>
        </w:rPr>
        <w:t> </w:t>
      </w:r>
    </w:p>
    <w:p w14:paraId="1446EC04" w14:textId="77777777" w:rsidR="001F66B3" w:rsidRPr="00A85C95" w:rsidRDefault="001F66B3" w:rsidP="00A85C95">
      <w:pPr>
        <w:shd w:val="clear" w:color="auto" w:fill="FFFFFF"/>
        <w:spacing w:before="120"/>
        <w:jc w:val="both"/>
        <w:rPr>
          <w:rFonts w:asciiTheme="minorHAnsi" w:eastAsia="Times New Roman" w:hAnsiTheme="minorHAnsi"/>
          <w:color w:val="44546A" w:themeColor="text2"/>
        </w:rPr>
      </w:pPr>
    </w:p>
    <w:p w14:paraId="3A920ACA" w14:textId="05417B3A" w:rsidR="009D34D8" w:rsidRPr="00A85C95" w:rsidRDefault="00324335"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5</w:t>
      </w:r>
      <w:r w:rsidR="00BB0D6A" w:rsidRPr="00A85C95">
        <w:rPr>
          <w:rFonts w:asciiTheme="minorHAnsi" w:hAnsiTheme="minorHAnsi"/>
          <w:b/>
          <w:color w:val="000000"/>
        </w:rPr>
        <w:t>:</w:t>
      </w:r>
    </w:p>
    <w:p w14:paraId="44676846" w14:textId="4D70A325" w:rsidR="004B1858" w:rsidRPr="00A85C95" w:rsidRDefault="00BB0D6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 rámci stavebných prác sú oprávnenými výdavkami komunikačné a spevnené plochy (chodníky, parkoviská), pričom pri parkoviskách musí ísť o výmenu nepriepustných povrchov za priepustné. Platí uvedené aj v prípade výstavby chodníkov?</w:t>
      </w:r>
    </w:p>
    <w:p w14:paraId="3C161949" w14:textId="33A56766" w:rsidR="004B1858" w:rsidRPr="00A85C95" w:rsidRDefault="004B1858" w:rsidP="00A85C95">
      <w:pPr>
        <w:shd w:val="clear" w:color="auto" w:fill="FFFFFF"/>
        <w:spacing w:before="120"/>
        <w:jc w:val="both"/>
        <w:rPr>
          <w:rFonts w:asciiTheme="minorHAnsi" w:eastAsia="Times New Roman" w:hAnsiTheme="minorHAnsi"/>
        </w:rPr>
      </w:pPr>
    </w:p>
    <w:p w14:paraId="1AD68F5F" w14:textId="7F2A4BC1" w:rsidR="00AA14A6" w:rsidRPr="00A85C95" w:rsidRDefault="00AA14A6"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14A92FF7" w14:textId="60D44BB5" w:rsidR="00AA14A6" w:rsidRPr="00A85C95" w:rsidRDefault="00BB0D6A" w:rsidP="00A85C95">
      <w:pPr>
        <w:spacing w:before="120"/>
        <w:jc w:val="both"/>
        <w:rPr>
          <w:rFonts w:asciiTheme="minorHAnsi" w:hAnsiTheme="minorHAnsi"/>
          <w:color w:val="44546A" w:themeColor="text2"/>
        </w:rPr>
      </w:pPr>
      <w:r w:rsidRPr="00A85C95">
        <w:rPr>
          <w:rFonts w:asciiTheme="minorHAnsi" w:hAnsiTheme="minorHAnsi"/>
          <w:color w:val="44546A" w:themeColor="text2"/>
        </w:rPr>
        <w:t>Nie, uvedená podmienka sa pri rekonštrukcii chodníkov neuplatňuje.</w:t>
      </w:r>
    </w:p>
    <w:p w14:paraId="4B69536B" w14:textId="22B20298" w:rsidR="00BB0D6A" w:rsidRPr="00A85C95" w:rsidRDefault="00BB0D6A" w:rsidP="00A85C95">
      <w:pPr>
        <w:spacing w:before="120"/>
        <w:jc w:val="both"/>
        <w:rPr>
          <w:rFonts w:asciiTheme="minorHAnsi" w:hAnsiTheme="minorHAnsi"/>
          <w:color w:val="44546A" w:themeColor="text2"/>
        </w:rPr>
      </w:pPr>
    </w:p>
    <w:p w14:paraId="65723F28" w14:textId="62005437" w:rsidR="00BB0D6A" w:rsidRPr="00A85C95" w:rsidRDefault="00BB0D6A"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6:</w:t>
      </w:r>
    </w:p>
    <w:p w14:paraId="21909762" w14:textId="4CADE281" w:rsidR="00BB0D6A" w:rsidRPr="00A85C95" w:rsidRDefault="007607E1"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Je možné v rámci projektu (typ aktivít a., c. až i.) vybudovať nové chodníky?</w:t>
      </w:r>
    </w:p>
    <w:p w14:paraId="45D75690" w14:textId="77777777" w:rsidR="007607E1" w:rsidRPr="00A85C95" w:rsidRDefault="007607E1" w:rsidP="00A85C95">
      <w:pPr>
        <w:shd w:val="clear" w:color="auto" w:fill="FFFFFF"/>
        <w:spacing w:before="120"/>
        <w:jc w:val="both"/>
        <w:rPr>
          <w:rFonts w:asciiTheme="minorHAnsi" w:hAnsiTheme="minorHAnsi"/>
        </w:rPr>
      </w:pPr>
    </w:p>
    <w:p w14:paraId="63E373BB" w14:textId="77777777" w:rsidR="00BB0D6A" w:rsidRPr="00A85C95" w:rsidRDefault="00BB0D6A"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1DF48C59" w14:textId="2F777A31" w:rsidR="00BB0D6A" w:rsidRPr="00A85C95" w:rsidRDefault="007607E1" w:rsidP="00A85C95">
      <w:pPr>
        <w:shd w:val="clear" w:color="auto" w:fill="FFFFFF"/>
        <w:spacing w:before="120"/>
        <w:jc w:val="both"/>
        <w:rPr>
          <w:rFonts w:asciiTheme="minorHAnsi" w:hAnsiTheme="minorHAnsi"/>
          <w:color w:val="44546A" w:themeColor="text2"/>
        </w:rPr>
      </w:pPr>
      <w:r w:rsidRPr="00A85C95">
        <w:rPr>
          <w:rFonts w:asciiTheme="minorHAnsi" w:hAnsiTheme="minorHAnsi"/>
          <w:color w:val="44546A" w:themeColor="text2"/>
        </w:rPr>
        <w:t>Podmienka oprávnenosti aktivít projektu (podmienka poskytnutia príspevku č. 13) definuje, že „predmetom podporených projektov musí byť posilnenie ekosystémových služieb predovšetkým prostredníctvom ekostabilizačných funkcií zelene, pričom v rámci revitalizácie nemôže dochádzať k rozširovaniu spevnených plôch v areáli , k znižovaniu objemu vzrastlej zelene a k náhrade domácich rastlinných prvkov introdukovanými rastlinami.“ V zmysle vyššie uvedeného nemožno výstavbu nových chodníkov v rámci typu aktivít a., c. až i. považovať za oprávnené.</w:t>
      </w:r>
    </w:p>
    <w:p w14:paraId="159785BE" w14:textId="77777777" w:rsidR="007607E1" w:rsidRPr="00A85C95" w:rsidRDefault="007607E1" w:rsidP="00A85C95">
      <w:pPr>
        <w:shd w:val="clear" w:color="auto" w:fill="FFFFFF"/>
        <w:spacing w:before="120"/>
        <w:jc w:val="both"/>
        <w:rPr>
          <w:rFonts w:asciiTheme="minorHAnsi" w:eastAsia="Times New Roman" w:hAnsiTheme="minorHAnsi"/>
        </w:rPr>
      </w:pPr>
    </w:p>
    <w:p w14:paraId="0C557CB9" w14:textId="2EDD5B34" w:rsidR="00BB0D6A" w:rsidRPr="00A85C95" w:rsidRDefault="00BB0D6A"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7:</w:t>
      </w:r>
    </w:p>
    <w:p w14:paraId="5AC676D4" w14:textId="2C95C79A" w:rsidR="00BB0D6A" w:rsidRPr="00A85C95" w:rsidRDefault="00BB0D6A" w:rsidP="00A85C95">
      <w:pPr>
        <w:shd w:val="clear" w:color="auto" w:fill="FFFFFF"/>
        <w:spacing w:before="120"/>
        <w:jc w:val="both"/>
        <w:rPr>
          <w:rFonts w:asciiTheme="minorHAnsi" w:hAnsiTheme="minorHAnsi"/>
        </w:rPr>
      </w:pPr>
      <w:r w:rsidRPr="00A85C95">
        <w:rPr>
          <w:rFonts w:asciiTheme="minorHAnsi" w:eastAsia="Times New Roman" w:hAnsiTheme="minorHAnsi" w:cs="Calibri"/>
          <w:color w:val="000000"/>
        </w:rPr>
        <w:t>Jedna z obci, ktorým vypracovávame ŽoNFP je oprávneným žiadateľom vo výzve:PO4</w:t>
      </w:r>
      <w:r w:rsidRPr="00A85C95">
        <w:rPr>
          <w:rFonts w:asciiTheme="minorHAnsi" w:hAnsiTheme="minorHAnsi"/>
        </w:rPr>
        <w:t>-</w:t>
      </w:r>
      <w:r w:rsidRPr="00A85C95">
        <w:rPr>
          <w:rFonts w:asciiTheme="minorHAnsi" w:eastAsia="Times New Roman" w:hAnsiTheme="minorHAnsi" w:cs="Calibri"/>
          <w:color w:val="000000"/>
        </w:rPr>
        <w:t>SC431-2021-65</w:t>
      </w:r>
      <w:r w:rsidR="00612882" w:rsidRPr="00A85C95">
        <w:rPr>
          <w:rFonts w:asciiTheme="minorHAnsi" w:eastAsia="Times New Roman" w:hAnsiTheme="minorHAnsi" w:cs="Calibri"/>
          <w:color w:val="000000"/>
        </w:rPr>
        <w:t xml:space="preserve"> </w:t>
      </w:r>
      <w:r w:rsidRPr="00A85C95">
        <w:rPr>
          <w:rFonts w:asciiTheme="minorHAnsi" w:eastAsia="Times New Roman" w:hAnsiTheme="minorHAnsi" w:cs="Calibri"/>
          <w:color w:val="000000"/>
        </w:rPr>
        <w:t>chce zrekonštruovať starý asfaltový chodník, za spevnenú plochu, ktorá bude pozostávať z vodopriepustných tvárnic pod ktorými budú vsakovacie jamy a vodozádržné nádoby. Tie budú slúžiť na zavlažovanie zelene v čase sucha. Toto opatrenie je v rámci výzvy oprávnený výdavok.</w:t>
      </w:r>
      <w:r w:rsidR="00612882" w:rsidRPr="00A85C95">
        <w:rPr>
          <w:rFonts w:asciiTheme="minorHAnsi" w:eastAsia="Times New Roman" w:hAnsiTheme="minorHAnsi" w:cs="Calibri"/>
          <w:color w:val="000000"/>
        </w:rPr>
        <w:t xml:space="preserve"> </w:t>
      </w:r>
      <w:r w:rsidRPr="00A85C95">
        <w:rPr>
          <w:rFonts w:asciiTheme="minorHAnsi" w:eastAsia="Times New Roman" w:hAnsiTheme="minorHAnsi" w:cs="Calibri"/>
          <w:color w:val="000000"/>
        </w:rPr>
        <w:t>Môže obec v tomto opatrení zrekonštruovať aj rigol, ktorý lemuje chodník? Rigol slúži ako dažďová kanalizácia. Rekonštruoval by sa opäť z nepriepustných tvárnic na priepustné, kde by v istých úsekoch boli znova vsakovacie jamy a vodozádržné nádoby, aby dažďová voda z rigolu neunikala mimo urbanizovanú časť obce.</w:t>
      </w:r>
    </w:p>
    <w:p w14:paraId="35EAE012" w14:textId="0EA2D9A6" w:rsidR="00BB0D6A" w:rsidRPr="00A85C95" w:rsidRDefault="00BB0D6A" w:rsidP="00A85C95">
      <w:pPr>
        <w:shd w:val="clear" w:color="auto" w:fill="FFFFFF"/>
        <w:spacing w:before="120"/>
        <w:jc w:val="both"/>
        <w:rPr>
          <w:rFonts w:asciiTheme="minorHAnsi" w:hAnsiTheme="minorHAnsi"/>
        </w:rPr>
      </w:pPr>
    </w:p>
    <w:p w14:paraId="2CDF595F" w14:textId="77777777" w:rsidR="00BB0D6A" w:rsidRPr="00A85C95" w:rsidRDefault="00BB0D6A"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71540926" w14:textId="7B9CEC83" w:rsidR="00BB0D6A" w:rsidRPr="00A85C95" w:rsidRDefault="00BB0D6A"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Na základe opisu projektu sa javí, že projekt má prvky systému na dažďovú vodu. Tento typ projektu je možné realizovať v rámci typu aktivity „g. v regiónoch so zvyšujúcim sa úhrnom zrážok a obdobiami dažďa zavedenie osobitných zberných systémov na odpadovú a dažďovú vodu – zachytávať dažďové vody formou zaústenia strešných a terasových zvodov do povrchového odtokového systému na zber dažďovej vody a odvádzať zachytenú vodu do vsaku a zberných jazierok, dažďových záhrad, zriaďovanie vegetačných striech“. V rámci prílohy č. 4 Zoznam oprávnených výdavkov sa k danému typu aktivity vzťahujú oprávnené výdavky triedy 021 Stavby - „zavedenie osobitných zberných systémov na odpadovú a dažďovú vodu (budovanie dažďových nádrží, zberné jazierka, infiltračné priekopy, dažďové záhrady a pod.).“</w:t>
      </w:r>
    </w:p>
    <w:p w14:paraId="4E2A58C5" w14:textId="499C6F15" w:rsidR="00BB0D6A" w:rsidRPr="00A85C95" w:rsidRDefault="00BB0D6A" w:rsidP="00A85C95">
      <w:pPr>
        <w:shd w:val="clear" w:color="auto" w:fill="FFFFFF"/>
        <w:spacing w:before="120"/>
        <w:jc w:val="both"/>
        <w:rPr>
          <w:rFonts w:asciiTheme="minorHAnsi" w:eastAsia="Times New Roman" w:hAnsiTheme="minorHAnsi"/>
          <w:color w:val="44546A" w:themeColor="text2"/>
        </w:rPr>
      </w:pPr>
    </w:p>
    <w:p w14:paraId="6B9FAAFA" w14:textId="1C43770C" w:rsidR="00BB0D6A" w:rsidRPr="00A85C95" w:rsidRDefault="00BB0D6A"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8:</w:t>
      </w:r>
    </w:p>
    <w:p w14:paraId="2718E662" w14:textId="77777777" w:rsidR="00A07A55" w:rsidRPr="00A85C95" w:rsidRDefault="00A07A55"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Budú považované za oprávnené výdavky výmena starých poškodených drevín za nové, alebo ich náhrada bylinným/krovitým spoločenstvom v rovnakom objeme?</w:t>
      </w:r>
    </w:p>
    <w:p w14:paraId="34291144" w14:textId="71D3EA0F" w:rsidR="00A07A55" w:rsidRPr="00A85C95" w:rsidRDefault="00A07A55"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 xml:space="preserve"> Budú oprávnené  práce spojené s oddrenážovaním vody a zabezpečením konštrukcie, ktorá je v kontakte so zeminou proti vlhkosti v rámci navrhovaných úprav školských átrium?</w:t>
      </w:r>
    </w:p>
    <w:p w14:paraId="42D6B51F" w14:textId="41EF396F" w:rsidR="00A07A55" w:rsidRPr="00A85C95" w:rsidRDefault="00A07A55" w:rsidP="00A85C95">
      <w:pPr>
        <w:shd w:val="clear" w:color="auto" w:fill="FFFFFF"/>
        <w:spacing w:before="120"/>
        <w:jc w:val="both"/>
        <w:rPr>
          <w:rFonts w:asciiTheme="minorHAnsi" w:hAnsiTheme="minorHAnsi"/>
        </w:rPr>
      </w:pPr>
    </w:p>
    <w:p w14:paraId="3BEC4305" w14:textId="77777777" w:rsidR="00A07A55" w:rsidRPr="00A85C95" w:rsidRDefault="00A07A55"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6AD4715B" w14:textId="668017AA" w:rsidR="00A07A55" w:rsidRPr="00A85C95" w:rsidRDefault="00A07A55"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Výmena starých poškodených drevín za nové, alebo ich náhrada bylinným/krovitým spoločenstvom v rovnakom objeme, má charakter revitalizácie prvkov zelenej infraštruktúry, čo je v súlade s podmienkami výzvy. Práce spojené s oddrenážovaním vody a zabezpečením konštrukcie, ktorá je v kontakte so zeminou proti vlhkosti v rámci navrhovaných úprav školských átrium, pokiaľ priamo súvisia s realizáciou projektu revitalizácie školského átria možno považovať za oprávnené.</w:t>
      </w:r>
    </w:p>
    <w:p w14:paraId="6B4A58E3" w14:textId="2445CC3D" w:rsidR="00A07A55" w:rsidRPr="00A85C95" w:rsidRDefault="00A07A55"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Posúdenie oprávnenosti konkrétnych výdavkov bude predmetom odborného hodnotenia ŽoNFP.</w:t>
      </w:r>
    </w:p>
    <w:p w14:paraId="1E40E07F" w14:textId="77777777" w:rsidR="00A07A55" w:rsidRPr="00A85C95" w:rsidRDefault="00A07A55" w:rsidP="00A85C95">
      <w:pPr>
        <w:shd w:val="clear" w:color="auto" w:fill="FFFFFF"/>
        <w:spacing w:before="120"/>
        <w:jc w:val="both"/>
        <w:rPr>
          <w:rFonts w:asciiTheme="minorHAnsi" w:eastAsia="Times New Roman" w:hAnsiTheme="minorHAnsi" w:cs="Segoe UI"/>
          <w:color w:val="212121"/>
        </w:rPr>
      </w:pPr>
      <w:r w:rsidRPr="00A85C95">
        <w:rPr>
          <w:rFonts w:asciiTheme="minorHAnsi" w:eastAsia="Times New Roman" w:hAnsiTheme="minorHAnsi" w:cs="Calibri"/>
          <w:color w:val="1F497D"/>
        </w:rPr>
        <w:t> </w:t>
      </w:r>
    </w:p>
    <w:p w14:paraId="5FCED425" w14:textId="5C037AF0" w:rsidR="00A07A55" w:rsidRPr="00A85C95" w:rsidRDefault="00A07A55"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9:</w:t>
      </w:r>
    </w:p>
    <w:p w14:paraId="12C68A9B" w14:textId="46B5B96F" w:rsidR="00A07A55" w:rsidRPr="00A85C95" w:rsidRDefault="00A07A55"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Radi by sme Vás touto cestou požiadali o overenie podmienky oprávnenosti aktivít projektu  v rámci Výzvy na predkladanie ŽoNFP na zlepšenie environmentálnych aspektov v mestách a mestských oblastiach, výzva: IROP-PO4-SC431_2021-65.</w:t>
      </w:r>
    </w:p>
    <w:p w14:paraId="618C3B14" w14:textId="20042B10" w:rsidR="00A07A55" w:rsidRPr="00A85C95" w:rsidRDefault="0061449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S</w:t>
      </w:r>
      <w:r w:rsidR="00A07A55" w:rsidRPr="00A85C95">
        <w:rPr>
          <w:rFonts w:asciiTheme="minorHAnsi" w:eastAsia="Times New Roman" w:hAnsiTheme="minorHAnsi" w:cs="Calibri"/>
          <w:color w:val="000000"/>
        </w:rPr>
        <w:t>amosprávny kraj ako žiadateľ plánuje predložiť projekt , ktorého miestom realizácie aktivít projektu  je areál Gymnázia ( UMR) - ide o areál školy  s čiastočným režimom kontroly vstupu, nakoľko jeho využívanie pre verejnosť  je iba  časovo obmedzené – k dispozícii je pre verejnosť denne od 06:00 hod do 19:00 hod. Radi by sme si overili, že dané obmedzenie nie je vylučujúce a projekt je oprávnený na podporu z IROP. Plánovaný je  v rámci projektu typ aktivity d.</w:t>
      </w:r>
    </w:p>
    <w:p w14:paraId="5A48D402" w14:textId="36FA2492" w:rsidR="00A07A55" w:rsidRPr="00A85C95" w:rsidRDefault="00A07A55" w:rsidP="00A85C95">
      <w:pPr>
        <w:shd w:val="clear" w:color="auto" w:fill="FFFFFF"/>
        <w:spacing w:before="120"/>
        <w:jc w:val="both"/>
        <w:rPr>
          <w:rFonts w:asciiTheme="minorHAnsi" w:hAnsiTheme="minorHAnsi"/>
        </w:rPr>
      </w:pPr>
    </w:p>
    <w:p w14:paraId="52DAEE78" w14:textId="77777777" w:rsidR="00A07A55" w:rsidRPr="00A85C95" w:rsidRDefault="00A07A55"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3559D8B2" w14:textId="6B99710A" w:rsidR="00A07A55" w:rsidRPr="00A85C95" w:rsidRDefault="00A07A55"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Miestom realizácie typu aktivít a., c. až i. sú verejné priestory ako aj verejné priestory s režimom kontroly vstupu resp. areály s riadeným spôsobom prístupu. Z uvedeného vyplýva, že areál Gymnázia v </w:t>
      </w:r>
      <w:r w:rsidR="0061449A" w:rsidRPr="00A85C95">
        <w:rPr>
          <w:rFonts w:asciiTheme="minorHAnsi" w:eastAsia="Times New Roman" w:hAnsiTheme="minorHAnsi"/>
          <w:color w:val="44546A" w:themeColor="text2"/>
        </w:rPr>
        <w:t xml:space="preserve">krajskom meste </w:t>
      </w:r>
      <w:r w:rsidRPr="00A85C95">
        <w:rPr>
          <w:rFonts w:asciiTheme="minorHAnsi" w:eastAsia="Times New Roman" w:hAnsiTheme="minorHAnsi"/>
          <w:color w:val="44546A" w:themeColor="text2"/>
        </w:rPr>
        <w:t>je oprávnený na podporu. Projekty realizované v areáloch škôl a školských zariadení plnia nielen ekostabilizačnú funkciu, ale aj funkciu edukačnú, keď žiakom a návštevníkom školy vedia vhodnou formou prezentovať rôzne prístupy v starostlivosti o prírodu a krajinu.</w:t>
      </w:r>
    </w:p>
    <w:p w14:paraId="5BC35298" w14:textId="77777777" w:rsidR="00A07A55" w:rsidRPr="00A85C95" w:rsidRDefault="00A07A55" w:rsidP="00A85C95">
      <w:pPr>
        <w:shd w:val="clear" w:color="auto" w:fill="FFFFFF"/>
        <w:spacing w:before="120"/>
        <w:jc w:val="both"/>
        <w:rPr>
          <w:rFonts w:asciiTheme="minorHAnsi" w:eastAsia="Times New Roman" w:hAnsiTheme="minorHAnsi" w:cs="Segoe UI"/>
          <w:color w:val="212121"/>
        </w:rPr>
      </w:pPr>
      <w:r w:rsidRPr="00A85C95">
        <w:rPr>
          <w:rFonts w:asciiTheme="minorHAnsi" w:eastAsia="Times New Roman" w:hAnsiTheme="minorHAnsi" w:cs="Calibri"/>
          <w:color w:val="212121"/>
        </w:rPr>
        <w:t> </w:t>
      </w:r>
    </w:p>
    <w:p w14:paraId="77B9AF53" w14:textId="22C3E2FB" w:rsidR="00A07A55" w:rsidRPr="00A85C95" w:rsidRDefault="00A07A55"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10:</w:t>
      </w:r>
    </w:p>
    <w:p w14:paraId="354D1CE6" w14:textId="77777777" w:rsidR="00A07A55" w:rsidRPr="00A85C95" w:rsidRDefault="00A07A55"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Je oprávneným žiadateľom v rámci Výzvy na predkladanie žiadostí o nenávratný finančný príspevok na zlepšenie environmentálnych aspektov v mestách a mestských oblastiach, kód výzvy: IROP-PO4-SC431-2021-65 aj súkromná stredná odborná škola?</w:t>
      </w:r>
    </w:p>
    <w:p w14:paraId="35640B49" w14:textId="0F7BF6DA" w:rsidR="00A07A55" w:rsidRPr="00A85C95" w:rsidRDefault="00A07A55"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 xml:space="preserve">O predloženie projektu má záujem Súkromná stredná odborná škola, </w:t>
      </w:r>
    </w:p>
    <w:p w14:paraId="5A11CA55" w14:textId="77777777" w:rsidR="00A07A55" w:rsidRPr="00A85C95" w:rsidRDefault="00A07A55"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 zriaďovateľskej listine je uvedené: Forma hospodárenia - nezisková.</w:t>
      </w:r>
    </w:p>
    <w:p w14:paraId="50ABF2B0" w14:textId="77777777" w:rsidR="00A07A55" w:rsidRPr="00A85C95" w:rsidRDefault="00A07A55"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 rámci výzvy, v podkapitole 2.1.  Kategória podmienok poskytnutia príspevku: Oprávnenosť žiadateľa, by mohla byť zaradená v časti: nezisková organizácia?</w:t>
      </w:r>
    </w:p>
    <w:p w14:paraId="3EAEDCB3" w14:textId="77777777" w:rsidR="00A07A55" w:rsidRPr="00A85C95" w:rsidRDefault="00A07A55" w:rsidP="00A85C95">
      <w:pPr>
        <w:shd w:val="clear" w:color="auto" w:fill="FFFFFF"/>
        <w:spacing w:before="120"/>
        <w:jc w:val="both"/>
        <w:rPr>
          <w:rFonts w:asciiTheme="minorHAnsi" w:eastAsia="Times New Roman" w:hAnsiTheme="minorHAnsi"/>
        </w:rPr>
      </w:pPr>
    </w:p>
    <w:p w14:paraId="1EA29463" w14:textId="5502E6B4" w:rsidR="00A07A55" w:rsidRPr="00A85C95" w:rsidRDefault="00A07A55"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0EEAC6BF" w14:textId="419F9B62" w:rsidR="00A07A55" w:rsidRPr="00A85C95" w:rsidRDefault="00A07A55" w:rsidP="00A85C95">
      <w:pPr>
        <w:shd w:val="clear" w:color="auto" w:fill="FFFFFF"/>
        <w:spacing w:before="120"/>
        <w:rPr>
          <w:rFonts w:asciiTheme="minorHAnsi" w:hAnsiTheme="minorHAnsi" w:cs="Segoe UI"/>
          <w:color w:val="212121"/>
        </w:rPr>
      </w:pPr>
      <w:r w:rsidRPr="00A85C95">
        <w:rPr>
          <w:rFonts w:asciiTheme="minorHAnsi" w:eastAsia="Times New Roman" w:hAnsiTheme="minorHAnsi"/>
          <w:color w:val="44546A" w:themeColor="text2"/>
        </w:rPr>
        <w:t>Na základe údajov registra organizácií ŠÚ SR evidujeme Súkromnú strednú odbornú školu</w:t>
      </w:r>
      <w:r w:rsidR="00B01397" w:rsidRPr="00A85C95">
        <w:rPr>
          <w:rFonts w:asciiTheme="minorHAnsi" w:eastAsia="Times New Roman" w:hAnsiTheme="minorHAnsi"/>
          <w:color w:val="44546A" w:themeColor="text2"/>
        </w:rPr>
        <w:t xml:space="preserve"> </w:t>
      </w:r>
      <w:r w:rsidR="0061449A" w:rsidRPr="00A85C95">
        <w:rPr>
          <w:rFonts w:asciiTheme="minorHAnsi" w:eastAsia="Times New Roman" w:hAnsiTheme="minorHAnsi"/>
          <w:color w:val="44546A" w:themeColor="text2"/>
        </w:rPr>
        <w:t>XY</w:t>
      </w:r>
      <w:r w:rsidRPr="00A85C95">
        <w:rPr>
          <w:rFonts w:asciiTheme="minorHAnsi" w:eastAsia="Times New Roman" w:hAnsiTheme="minorHAnsi"/>
          <w:color w:val="44546A" w:themeColor="text2"/>
        </w:rPr>
        <w:t>, ako právnu formu: 119 - Nezisková organizácia.</w:t>
      </w:r>
      <w:r w:rsidRPr="00A85C95">
        <w:rPr>
          <w:rFonts w:asciiTheme="minorHAnsi" w:hAnsiTheme="minorHAnsi" w:cs="Calibri"/>
          <w:color w:val="1F497D"/>
        </w:rPr>
        <w:t xml:space="preserve"> </w:t>
      </w:r>
      <w:r w:rsidRPr="00A85C95">
        <w:rPr>
          <w:rFonts w:asciiTheme="minorHAnsi" w:eastAsia="Times New Roman" w:hAnsiTheme="minorHAnsi"/>
          <w:color w:val="44546A" w:themeColor="text2"/>
        </w:rPr>
        <w:t>(viď. </w:t>
      </w:r>
      <w:hyperlink r:id="rId8" w:anchor="Z7_VLP8BB1A0OQU80AUMMVANG10D2" w:tgtFrame="_blank" w:history="1">
        <w:r w:rsidRPr="00A85C95">
          <w:rPr>
            <w:rStyle w:val="Hypertextovprepojenie"/>
            <w:rFonts w:asciiTheme="minorHAnsi" w:hAnsiTheme="minorHAnsi" w:cs="Calibri"/>
          </w:rPr>
          <w:t>https://slovak.statistics.sk/wps/portal/ext/Databases/register_organizacii/!ut/p/z1/jZDRToMwFIafxQsubU8prMW7TkOHgbm6tLDeGLYgIxmwMJTXF4mJMVHcuTvJ9_8n58MWZ9g2-XtV5n3VNvlp3Hd28WLiDV8uiQBODIMo3CpP6YRI5eN0Au6lWHksBuCx9CESK_0cKEpBUGyvycMfI-C6_Axg5-tTbCdEKKW2sTEgjRtCRImEtdYAIfsC5l7878gjttW-RsOhRoA8RvwgYLBgAXcD-qlYNHvKS2y74rXoig69daP5Y9-fL3cOODAMAyrbtjwV6NDWDvwWObaXHmc_Sbwb5bBvOU9KcxA6SYxYSwIP7mRvFjjXWmdQbeqU9_xW3XwANMRp-w!!/#Z7_VLP8BB1A0OQU80AUMMVANG10D2</w:t>
        </w:r>
      </w:hyperlink>
      <w:r w:rsidRPr="00A85C95">
        <w:rPr>
          <w:rFonts w:asciiTheme="minorHAnsi" w:hAnsiTheme="minorHAnsi" w:cs="Calibri"/>
          <w:color w:val="000000"/>
        </w:rPr>
        <w:t>).</w:t>
      </w:r>
    </w:p>
    <w:p w14:paraId="5F8713F7" w14:textId="6C5FEA34" w:rsidR="00A07A55" w:rsidRPr="00A85C95" w:rsidRDefault="00A07A55"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Na základe vyššie uvedeného spĺňa žiadateľ podmienku oprávnenosti právna forma - mimovládna organizácia a občianske združenie (nezisková organizácia, nezisková organizácia poskytujúca všeobecne prospešné služby, cirkev a náboženská spoločnosť, združenie, nadácia).</w:t>
      </w:r>
    </w:p>
    <w:p w14:paraId="3FEFF343" w14:textId="5E236079" w:rsidR="00BB0D6A" w:rsidRPr="00A85C95" w:rsidRDefault="00BB0D6A" w:rsidP="00A85C95">
      <w:pPr>
        <w:shd w:val="clear" w:color="auto" w:fill="FFFFFF"/>
        <w:spacing w:before="120"/>
        <w:jc w:val="both"/>
        <w:rPr>
          <w:rFonts w:asciiTheme="minorHAnsi" w:eastAsia="Times New Roman" w:hAnsiTheme="minorHAnsi"/>
          <w:color w:val="44546A" w:themeColor="text2"/>
        </w:rPr>
      </w:pPr>
    </w:p>
    <w:p w14:paraId="1095745E" w14:textId="0951C2EC" w:rsidR="00A07A55" w:rsidRPr="00A85C95" w:rsidRDefault="00A07A55"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11:</w:t>
      </w:r>
    </w:p>
    <w:p w14:paraId="1884773F" w14:textId="7ADEBD82" w:rsidR="00BB0D6A" w:rsidRPr="00A85C95" w:rsidRDefault="00A07A55"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Môže žiadateľ realizovať aktivity aj v extraviláne obce (územie vo vlastníctve obce) alebo len v intraviláne?</w:t>
      </w:r>
    </w:p>
    <w:p w14:paraId="4E190B41" w14:textId="31D18D2A" w:rsidR="00A07A55" w:rsidRPr="00A85C95" w:rsidRDefault="00A07A55" w:rsidP="00A85C95">
      <w:pPr>
        <w:shd w:val="clear" w:color="auto" w:fill="FFFFFF"/>
        <w:spacing w:before="120"/>
        <w:jc w:val="both"/>
        <w:rPr>
          <w:rFonts w:asciiTheme="minorHAnsi" w:hAnsiTheme="minorHAnsi"/>
        </w:rPr>
      </w:pPr>
    </w:p>
    <w:p w14:paraId="52907DA5" w14:textId="77777777" w:rsidR="00A07A55" w:rsidRPr="00A85C95" w:rsidRDefault="00A07A55"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5CE2EA59" w14:textId="77777777" w:rsidR="00A07A55" w:rsidRPr="00A85C95" w:rsidRDefault="00A07A55"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Výzva nestanovuje podmienku ohľadom miesta realizácie projektu v intraviláne resp. extraviláne. V rámci podmienky realizácie aktivít projektu však treba mať na zreteli, že miestom realizácie typu aktivít a., c. až i. sú verejné priestory ako aj verejné priestory s režimom kontroly vstupu resp. areály s riadeným spôsobom prístupu.</w:t>
      </w:r>
    </w:p>
    <w:p w14:paraId="08453FF6" w14:textId="77777777" w:rsidR="00A07A55" w:rsidRPr="00A85C95" w:rsidRDefault="00A07A55"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Odpoveď na otázku nižšie je áno, žiadateľ môže realizovať projekt aj v extraviláne za dodržaní ostatných podmienok výzvy.</w:t>
      </w:r>
    </w:p>
    <w:p w14:paraId="4F2141D9" w14:textId="77777777" w:rsidR="00A07A55" w:rsidRPr="00A85C95" w:rsidRDefault="00A07A55" w:rsidP="00A85C95">
      <w:pPr>
        <w:shd w:val="clear" w:color="auto" w:fill="FFFFFF"/>
        <w:spacing w:before="120"/>
        <w:jc w:val="both"/>
        <w:rPr>
          <w:rFonts w:asciiTheme="minorHAnsi" w:hAnsiTheme="minorHAnsi"/>
        </w:rPr>
      </w:pPr>
    </w:p>
    <w:p w14:paraId="25FD954D" w14:textId="5FA41BA7" w:rsidR="00BB0D6A" w:rsidRPr="00A85C95" w:rsidRDefault="0024613C"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12:</w:t>
      </w:r>
    </w:p>
    <w:p w14:paraId="76AAB6DC" w14:textId="657CCA56" w:rsidR="0024613C" w:rsidRPr="00A85C95" w:rsidRDefault="0024613C"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Obec má záujem zapojiť sa do výzvy. Zámerom projektu je znížiť hlučnosť. Išlo by o protihlukovú výsadbu. Obec nie je vlastníkom pozemkov, kde by sa takáto výsadba uskutočnila. Vlastníkov je na jednej parcele cca 38, možno viac. Je v takomto prípade potrebný súhlas od všetkých vlastníkov?</w:t>
      </w:r>
    </w:p>
    <w:p w14:paraId="194DBD4B" w14:textId="5663A928" w:rsidR="0024613C" w:rsidRPr="00A85C95" w:rsidRDefault="0024613C" w:rsidP="00A85C95">
      <w:pPr>
        <w:shd w:val="clear" w:color="auto" w:fill="FFFFFF"/>
        <w:spacing w:before="120"/>
        <w:jc w:val="both"/>
        <w:rPr>
          <w:rFonts w:asciiTheme="minorHAnsi" w:hAnsiTheme="minorHAnsi"/>
          <w:color w:val="212121"/>
          <w:shd w:val="clear" w:color="auto" w:fill="FFFFFF"/>
        </w:rPr>
      </w:pPr>
    </w:p>
    <w:p w14:paraId="7B8B8BBE" w14:textId="77777777" w:rsidR="0024613C" w:rsidRPr="00A85C95" w:rsidRDefault="0024613C"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4BB9042C" w14:textId="77777777" w:rsidR="0024613C" w:rsidRPr="00A85C95" w:rsidRDefault="0024613C"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 zmysle podmienky poskytnutia príspevku č. 21 výzvy resp. podmienky poskytnutia príspevku č. 26 Príručky pre žiadateľa IROP, verzia 4.0 (ďalej len „PpŽ“) „Podmienka, že žiadateľ má vysporiadané majetkovo-právne vzťahy a povolenia na realizáciu aktivít projektu“ nehnuteľnosti (pozemky a stavby) a hnuteľné veci, na ktorých dochádza k realizácii projektu, musia byť vo výlučnom vlastníctve žiadateľa alebo partnera žiadateľa, resp. žiadateľ/partner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w:t>
      </w:r>
    </w:p>
    <w:p w14:paraId="13E1F09E" w14:textId="77777777" w:rsidR="0024613C" w:rsidRPr="00A85C95" w:rsidRDefault="0024613C"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 prípade že žiadateľ nie je vlastníkom pozemkov na ktorých má záujem realizovať projekt je potrebné aby disponoval príslušnými dokladmi preukazujúcimi oprávnenie k realizácii projektu udelené na stanovenú dobu v zmysle niektorej z alternatív PpŽ definovaných v rámci dokladov, ktorými žiadateľ preukazuje splnenie podmienky 26 PpŽ, pričom takýto súhlas sa vyžaduje od každého vlastníka pokiaľ z jednotlivých ustanovení definovaných v podm. 26 PpŽ nevyplýva inak.</w:t>
      </w:r>
    </w:p>
    <w:p w14:paraId="5DD88EB3" w14:textId="77777777" w:rsidR="0024613C" w:rsidRPr="00A85C95" w:rsidRDefault="0024613C"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 zmysle vyššie uvedeného je na preukázanie splnenia podmienky poskytnutia príspevku č. 21 výzvy potrebný súhlas všetkých vlastníkov predmetného pozemku.</w:t>
      </w:r>
    </w:p>
    <w:p w14:paraId="485D453D" w14:textId="2C344FE0" w:rsidR="0024613C" w:rsidRPr="00A85C95" w:rsidRDefault="0024613C"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 xml:space="preserve"> </w:t>
      </w:r>
    </w:p>
    <w:p w14:paraId="30A29903" w14:textId="182377F4" w:rsidR="0024613C" w:rsidRPr="00A85C95" w:rsidRDefault="0024613C"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13:</w:t>
      </w:r>
    </w:p>
    <w:p w14:paraId="221A4914" w14:textId="7350C8AC" w:rsidR="00BB0D6A" w:rsidRPr="00A85C95" w:rsidRDefault="0024613C"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Výsadbou by sa zasahovala do vlastníckeho práva susednej obce ( ktorá je tiež v zozname oprávnených žiadateľov). Je možné preukázať súhlas od obce, že jej neprekáža zasahujúca výsadba na obecné pozemky?</w:t>
      </w:r>
    </w:p>
    <w:p w14:paraId="7BAAAE68" w14:textId="5DF1CADC" w:rsidR="0024613C" w:rsidRPr="00A85C95" w:rsidRDefault="0024613C" w:rsidP="00A85C95">
      <w:pPr>
        <w:spacing w:before="120"/>
        <w:jc w:val="both"/>
        <w:rPr>
          <w:rFonts w:asciiTheme="minorHAnsi" w:hAnsiTheme="minorHAnsi" w:cs="Calibri"/>
          <w:color w:val="000000"/>
          <w:shd w:val="clear" w:color="auto" w:fill="FFFFFF"/>
        </w:rPr>
      </w:pPr>
    </w:p>
    <w:p w14:paraId="55E19CE5" w14:textId="77777777" w:rsidR="0024613C" w:rsidRPr="00A85C95" w:rsidRDefault="0024613C"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20003629" w14:textId="39C4507C" w:rsidR="0024613C" w:rsidRPr="00A85C95" w:rsidRDefault="0024613C" w:rsidP="00A85C95">
      <w:pPr>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Z otázky zároveň nie je zrejmé, čo sa myslí pod „zásahom do vlastníckeho práva susednej obce“ resp. „súhlas obce, že jej neprekáža výsadba“. Každý žiadateľ pri realizácii projektu postupuje v zmysle príslušných ustanovení zákona č.50/1976 Zb. o územnom plánovaní a stavebnom poriadku (stavebný zákon).</w:t>
      </w:r>
    </w:p>
    <w:p w14:paraId="3B506CE7" w14:textId="176EBB2D" w:rsidR="0024613C" w:rsidRPr="00A85C95" w:rsidRDefault="0024613C" w:rsidP="00A85C95">
      <w:pPr>
        <w:spacing w:before="120"/>
        <w:jc w:val="both"/>
        <w:rPr>
          <w:rFonts w:asciiTheme="minorHAnsi" w:eastAsia="Times New Roman" w:hAnsiTheme="minorHAnsi"/>
          <w:color w:val="44546A" w:themeColor="text2"/>
        </w:rPr>
      </w:pPr>
    </w:p>
    <w:p w14:paraId="657B679C" w14:textId="7C80857B" w:rsidR="0024613C" w:rsidRPr="00A85C95" w:rsidRDefault="0024613C"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č.14:</w:t>
      </w:r>
    </w:p>
    <w:p w14:paraId="0E0F7E59" w14:textId="3AC9EAA5" w:rsidR="0024613C" w:rsidRPr="00A85C95" w:rsidRDefault="0024613C"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Pri výsadbe  okolo diaľnice, popri potoku, oddychovej zóne - stačí projektová dokumentácia v zmysle výkresov?</w:t>
      </w:r>
    </w:p>
    <w:p w14:paraId="770D0ACE" w14:textId="33F0BC1D" w:rsidR="0024613C" w:rsidRDefault="0024613C" w:rsidP="00A85C95">
      <w:pPr>
        <w:spacing w:before="120"/>
        <w:jc w:val="both"/>
        <w:rPr>
          <w:rFonts w:asciiTheme="minorHAnsi" w:hAnsiTheme="minorHAnsi" w:cs="Calibri"/>
          <w:color w:val="000000"/>
          <w:shd w:val="clear" w:color="auto" w:fill="FFFFFF"/>
        </w:rPr>
      </w:pPr>
    </w:p>
    <w:p w14:paraId="356D73E3" w14:textId="77777777" w:rsidR="00A85C95" w:rsidRPr="00A85C95" w:rsidRDefault="00A85C95" w:rsidP="00A85C95">
      <w:pPr>
        <w:spacing w:before="120"/>
        <w:jc w:val="both"/>
        <w:rPr>
          <w:rFonts w:asciiTheme="minorHAnsi" w:hAnsiTheme="minorHAnsi" w:cs="Calibri"/>
          <w:color w:val="000000"/>
          <w:shd w:val="clear" w:color="auto" w:fill="FFFFFF"/>
        </w:rPr>
      </w:pPr>
    </w:p>
    <w:p w14:paraId="198D56D0" w14:textId="77777777" w:rsidR="0024613C" w:rsidRPr="00A85C95" w:rsidRDefault="0024613C"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0ADA03DA" w14:textId="766494C0" w:rsidR="0024613C" w:rsidRPr="00A85C95" w:rsidRDefault="0024613C" w:rsidP="00A85C95">
      <w:pPr>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 zmysle podmienky poskytnutia príspevku č. 26 PpŽ písm</w:t>
      </w:r>
      <w:r w:rsidR="00A85C95">
        <w:rPr>
          <w:rFonts w:asciiTheme="minorHAnsi" w:eastAsia="Times New Roman" w:hAnsiTheme="minorHAnsi"/>
          <w:color w:val="44546A" w:themeColor="text2"/>
        </w:rPr>
        <w:t>.</w:t>
      </w:r>
      <w:r w:rsidRPr="00A85C95">
        <w:rPr>
          <w:rFonts w:asciiTheme="minorHAnsi" w:eastAsia="Times New Roman" w:hAnsiTheme="minorHAnsi"/>
          <w:color w:val="44546A" w:themeColor="text2"/>
        </w:rPr>
        <w:t xml:space="preserve"> c) žiadateľ predkladá projektovú dokumentáciu stavby (overenú autorizovanou osobou a overenú v stavebnom konaní) vrátane výkazu výmer. Žiadateľ predkladá projektovú dokumentáciu, minimálne v stupni PD, na základe ktorej bolo vydané právoplatné stavebné povolenie alebo oznámenie príslušného stavebného úradu, že nemá námietky voči predloženému stavebnému ohláseniu. V prípade, keď je riešená len časť objektu, resp. v prípade projektov rozširovania existujúcich budov, je nevyhnutné graficky vyznačiť, ktorých častí sa týka realizácia projektu (toto označenie je postačujúce zaznačiť vo výkrese celkovej situácie stavby, resp. v pohľadoch.) Rozsah predkladanej dokumentácie závisí od konkrétnych podmienok projektu.</w:t>
      </w:r>
    </w:p>
    <w:p w14:paraId="303CC348" w14:textId="261C7F31" w:rsidR="0024613C" w:rsidRPr="00A85C95" w:rsidRDefault="0024613C" w:rsidP="00A85C95">
      <w:pPr>
        <w:spacing w:before="120"/>
        <w:jc w:val="both"/>
        <w:rPr>
          <w:rFonts w:asciiTheme="minorHAnsi" w:eastAsia="Times New Roman" w:hAnsiTheme="minorHAnsi"/>
          <w:color w:val="44546A" w:themeColor="text2"/>
        </w:rPr>
      </w:pPr>
    </w:p>
    <w:p w14:paraId="27A78BF8" w14:textId="43D271BF" w:rsidR="0024613C" w:rsidRPr="00A85C95" w:rsidRDefault="0024613C"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15:</w:t>
      </w:r>
    </w:p>
    <w:p w14:paraId="1583500B" w14:textId="7D2F69BD" w:rsidR="0024613C" w:rsidRPr="00A85C95" w:rsidRDefault="0024613C"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Ako žiadateľ mimo MFO je pre nás jedinou oprávnenou aktivitou  j. regenerácia vnútroblokov sídlisk s uplatnením ekologických princípov tvorby a ochrany zelene.</w:t>
      </w:r>
    </w:p>
    <w:p w14:paraId="1741F24B" w14:textId="11C90D86" w:rsidR="0024613C" w:rsidRPr="00A85C95" w:rsidRDefault="0024613C"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 našom prípade sa jedná síce o obecný sídliskový priestor - bytové jednotky v OV, ale nie v duchu typického vnútrobloku "mestského sídliska".</w:t>
      </w:r>
    </w:p>
    <w:p w14:paraId="2E485311" w14:textId="15F75113" w:rsidR="0024613C" w:rsidRPr="00A85C95" w:rsidRDefault="0024613C"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Zámerom je v priestore pri bytovkách vybudovať priestor bohatý na zeleň, "park s vodnou plochou" samozrejme v kontexte oprávnených aktivít. Bolo by to v tejto forme oprávnené v rámci tejto výzvy, teda je tento priestor možné považovať za vnútroblok ?</w:t>
      </w:r>
    </w:p>
    <w:p w14:paraId="62062D9D" w14:textId="2210D00E" w:rsidR="0024613C" w:rsidRPr="00A85C95" w:rsidRDefault="0024613C" w:rsidP="00A85C95">
      <w:pPr>
        <w:spacing w:before="120"/>
        <w:jc w:val="both"/>
        <w:rPr>
          <w:rFonts w:asciiTheme="minorHAnsi" w:hAnsiTheme="minorHAnsi"/>
        </w:rPr>
      </w:pPr>
    </w:p>
    <w:p w14:paraId="7DBB4D62" w14:textId="77777777" w:rsidR="0024613C" w:rsidRPr="00A85C95" w:rsidRDefault="0024613C"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656BC275" w14:textId="1BD21DE7" w:rsidR="0024613C" w:rsidRPr="00A85C95" w:rsidRDefault="0024613C"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Na položenú otázku nie je možné poskytnú jednoznačnú odpoveď, pretože zo zaslaných podkladov nie je zrejmé o aký typ územia sa jedná, nie je zrejmé lokalizovanie bytových domov resp. ostatných funkčných plôch.</w:t>
      </w:r>
    </w:p>
    <w:p w14:paraId="669EA0F7" w14:textId="2FBC99B7" w:rsidR="0024613C" w:rsidRPr="00A85C95" w:rsidRDefault="0024613C"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 Napriek tomu si dovoľujeme zaslať všeobecnú odpoveď vo vzťahu k vnútroblokom ako poloverejným priestorom, ktoré možno vymedziť na základe nasledovných kritérií:</w:t>
      </w:r>
    </w:p>
    <w:p w14:paraId="6E920F40" w14:textId="0064B97D" w:rsidR="0024613C" w:rsidRPr="00A85C95" w:rsidRDefault="00C66B7C" w:rsidP="00A85C95">
      <w:pPr>
        <w:pStyle w:val="Odsekzoznamu"/>
        <w:numPr>
          <w:ilvl w:val="0"/>
          <w:numId w:val="4"/>
        </w:num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w:t>
      </w:r>
      <w:r w:rsidR="0024613C" w:rsidRPr="00A85C95">
        <w:rPr>
          <w:rFonts w:asciiTheme="minorHAnsi" w:eastAsia="Times New Roman" w:hAnsiTheme="minorHAnsi"/>
          <w:color w:val="44546A" w:themeColor="text2"/>
        </w:rPr>
        <w:t>zťahu ku komunikáciám, pričom by sa malo jednať o priestor neprislúchajúci ku komunikáciám t.j. komunikácie ho spravidla ohraničujú. Výnimku predstavujú koncové komunikácie   (neprejazdné), ktoré prislúchajú k bytovým domom (napr. koncová komunikácia prislúchajúca k bodovému vežiaku zakončená parkovacou plochou),</w:t>
      </w:r>
    </w:p>
    <w:p w14:paraId="745FFD30" w14:textId="012821DA" w:rsidR="0024613C" w:rsidRPr="00A85C95" w:rsidRDefault="00C66B7C" w:rsidP="00A85C95">
      <w:pPr>
        <w:pStyle w:val="Odsekzoznamu"/>
        <w:numPr>
          <w:ilvl w:val="0"/>
          <w:numId w:val="4"/>
        </w:num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f</w:t>
      </w:r>
      <w:r w:rsidR="0024613C" w:rsidRPr="00A85C95">
        <w:rPr>
          <w:rFonts w:asciiTheme="minorHAnsi" w:eastAsia="Times New Roman" w:hAnsiTheme="minorHAnsi"/>
          <w:color w:val="44546A" w:themeColor="text2"/>
        </w:rPr>
        <w:t>unkčného využitia plôch, na ktorých je lokalizovaný. V zmysle funkčného využitia možno plochy vnútroblokov definovať ako plochy bývania resp. plochy s dominantným bývaním (podľa územno-plánovacej dokumentácie).</w:t>
      </w:r>
    </w:p>
    <w:p w14:paraId="21810CDB" w14:textId="77777777" w:rsidR="0024613C" w:rsidRPr="00A85C95" w:rsidRDefault="0024613C"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 </w:t>
      </w:r>
    </w:p>
    <w:p w14:paraId="6ED6EF1E" w14:textId="77777777" w:rsidR="0024613C" w:rsidRPr="00A85C95" w:rsidRDefault="0024613C"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 prípade, že miesto realizácie nižšie zaslaného projektu spĺňa vyššie uvedené kritériá, možno ho považovať za oprávnený z hľadiska realizácie typu aktivity j. výzvy IROP-PO4-SC431-2021-65.</w:t>
      </w:r>
    </w:p>
    <w:p w14:paraId="34E5C4DA" w14:textId="5C19FCAE" w:rsidR="007F22DE" w:rsidRPr="00A85C95" w:rsidRDefault="0024613C"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br/>
      </w:r>
      <w:r w:rsidR="007F22DE" w:rsidRPr="00A85C95">
        <w:rPr>
          <w:rFonts w:asciiTheme="minorHAnsi" w:hAnsiTheme="minorHAnsi"/>
          <w:b/>
          <w:color w:val="000000"/>
        </w:rPr>
        <w:t>Otázka č. 16:</w:t>
      </w:r>
      <w:r w:rsidR="007F22DE" w:rsidRPr="00A85C95">
        <w:rPr>
          <w:rFonts w:asciiTheme="minorHAnsi" w:eastAsia="Times New Roman" w:hAnsiTheme="minorHAnsi"/>
          <w:color w:val="44546A" w:themeColor="text2"/>
        </w:rPr>
        <w:t xml:space="preserve"> </w:t>
      </w:r>
    </w:p>
    <w:p w14:paraId="7BACB6F1" w14:textId="5691DD5B" w:rsidR="007F22DE" w:rsidRPr="00A85C95" w:rsidRDefault="007F22DE"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Je mestská príspevková organizácia oprávneným žiadateľom v rámci tejto výzvy?</w:t>
      </w:r>
    </w:p>
    <w:p w14:paraId="2B648CCC" w14:textId="77777777" w:rsidR="007F22DE" w:rsidRPr="00A85C95" w:rsidRDefault="007F22DE" w:rsidP="00A85C95">
      <w:pPr>
        <w:shd w:val="clear" w:color="auto" w:fill="FFFFFF"/>
        <w:spacing w:before="120"/>
        <w:jc w:val="both"/>
        <w:rPr>
          <w:rFonts w:asciiTheme="minorHAnsi" w:eastAsia="Times New Roman" w:hAnsiTheme="minorHAnsi"/>
          <w:color w:val="44546A" w:themeColor="text2"/>
        </w:rPr>
      </w:pPr>
    </w:p>
    <w:p w14:paraId="11101BF7" w14:textId="77777777" w:rsidR="00585A63" w:rsidRPr="00A85C95" w:rsidRDefault="007F22DE"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 xml:space="preserve">Odpoveď: </w:t>
      </w:r>
    </w:p>
    <w:p w14:paraId="2BF32C9E" w14:textId="24EF72B4" w:rsidR="007F22DE" w:rsidRPr="00A85C95" w:rsidRDefault="007F22DE"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Mestská príspevková organizácia nie je oprávneným žiadateľom v rámci 65. výzvy.</w:t>
      </w:r>
    </w:p>
    <w:p w14:paraId="52F99DD2" w14:textId="77777777" w:rsidR="007F22DE" w:rsidRPr="00A85C95" w:rsidRDefault="007F22DE"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 xml:space="preserve">Otázka č. 17: </w:t>
      </w:r>
    </w:p>
    <w:p w14:paraId="415E465E" w14:textId="70A05C16" w:rsidR="007F22DE" w:rsidRPr="00A85C95" w:rsidRDefault="007F22DE"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 súvislosti s vyhlásenou výzvou na zelené opatrenia IROP-PO4-SC431-2021-65 by sme sa chceli informovať, pod ktorú oprávnenú aktivitu spadá riešenie výsadby zelene, ekoučební, mobiliáru, .... v rámci areálov vybraných ZŠ?</w:t>
      </w:r>
    </w:p>
    <w:p w14:paraId="6491E8B9" w14:textId="77777777" w:rsidR="007F22DE" w:rsidRPr="00A85C95" w:rsidRDefault="007F22DE" w:rsidP="00A85C95">
      <w:pPr>
        <w:spacing w:before="120"/>
        <w:jc w:val="both"/>
        <w:rPr>
          <w:rFonts w:asciiTheme="minorHAnsi" w:eastAsia="Times New Roman" w:hAnsiTheme="minorHAnsi"/>
          <w:color w:val="44546A" w:themeColor="text2"/>
        </w:rPr>
      </w:pPr>
    </w:p>
    <w:p w14:paraId="257912F4" w14:textId="77777777" w:rsidR="00585A63" w:rsidRPr="00A85C95" w:rsidRDefault="007F22DE" w:rsidP="00A85C95">
      <w:pPr>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 xml:space="preserve">Odpoveď: </w:t>
      </w:r>
    </w:p>
    <w:p w14:paraId="58BE4F4D" w14:textId="3BC23BB3" w:rsidR="007F22DE" w:rsidRPr="00A85C95" w:rsidRDefault="007F22DE" w:rsidP="00A85C95">
      <w:pPr>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 prípade, že by sa jednalo o výsadbu zelene, ekoučební príp. mobiliáru v areáli ZŠ, projekt odporúčame realizovať v rámci typu aktivity d. mestské prvky napr. prvky drobnej infraštruktúry urbánneho dizajnu, zelené parky, zelené steny a zelené strechy, ktoré biodiverzite poskytujú prostredie a ekosystémom umožňujú fungovanie a poskytovanie služieb prepojením mestských, prímestských a vidieckych oblastí.</w:t>
      </w:r>
    </w:p>
    <w:p w14:paraId="17F51DEF" w14:textId="3167C9FA" w:rsidR="007F22DE" w:rsidRPr="00A85C95" w:rsidRDefault="007F22DE" w:rsidP="00A85C95">
      <w:pPr>
        <w:spacing w:before="120"/>
        <w:jc w:val="both"/>
        <w:rPr>
          <w:rFonts w:asciiTheme="minorHAnsi" w:eastAsia="Times New Roman" w:hAnsiTheme="minorHAnsi"/>
          <w:color w:val="44546A" w:themeColor="text2"/>
        </w:rPr>
      </w:pPr>
    </w:p>
    <w:p w14:paraId="75BC5B93" w14:textId="2F752F14" w:rsidR="007F22DE" w:rsidRPr="00A85C95" w:rsidRDefault="007F22DE"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 18:</w:t>
      </w:r>
    </w:p>
    <w:p w14:paraId="318A0EF3" w14:textId="77777777" w:rsidR="007F22DE" w:rsidRPr="00A85C95" w:rsidRDefault="007F22DE"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Chcela by som Vás poprosiť o usmernenie k otázke od žiadateľa k výzve IROP-PO4-SC431-2021-65 – je možné v rámci aktivity j. realizovať ako oprávnený výdavok aj zabudované kontajnery na odpad (napr. v rámci mestského mobiliáru)?</w:t>
      </w:r>
    </w:p>
    <w:p w14:paraId="05F244BB" w14:textId="77777777" w:rsidR="007F22DE" w:rsidRPr="00A85C95" w:rsidRDefault="007F22DE" w:rsidP="00A85C95">
      <w:pPr>
        <w:spacing w:before="120"/>
        <w:jc w:val="both"/>
        <w:rPr>
          <w:rFonts w:asciiTheme="minorHAnsi" w:eastAsia="Times New Roman" w:hAnsiTheme="minorHAnsi"/>
          <w:color w:val="44546A" w:themeColor="text2"/>
        </w:rPr>
      </w:pPr>
    </w:p>
    <w:p w14:paraId="067AB294" w14:textId="77777777" w:rsidR="00585A63" w:rsidRPr="00A85C95" w:rsidRDefault="007F22DE" w:rsidP="00A85C95">
      <w:pPr>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 xml:space="preserve">Odpoveď: </w:t>
      </w:r>
    </w:p>
    <w:p w14:paraId="7A0A71C3" w14:textId="28CE1EA7" w:rsidR="0024613C" w:rsidRPr="00A85C95" w:rsidRDefault="007F22DE" w:rsidP="00A85C95">
      <w:pPr>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Polopodzemné kontajnery nie sú v rámci výzvy IROP-PO4-SC431-2021-65 oprávneným výdavkom.</w:t>
      </w:r>
    </w:p>
    <w:p w14:paraId="52860ED2" w14:textId="16468E5C" w:rsidR="007F22DE" w:rsidRPr="00A85C95" w:rsidRDefault="007F22DE" w:rsidP="00A85C95">
      <w:pPr>
        <w:spacing w:before="120"/>
        <w:jc w:val="both"/>
        <w:rPr>
          <w:rFonts w:asciiTheme="minorHAnsi" w:eastAsia="Times New Roman" w:hAnsiTheme="minorHAnsi"/>
          <w:color w:val="44546A" w:themeColor="text2"/>
        </w:rPr>
      </w:pPr>
    </w:p>
    <w:p w14:paraId="444DEDFA" w14:textId="77777777" w:rsidR="007F22DE" w:rsidRPr="00A85C95" w:rsidRDefault="007F22DE"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 xml:space="preserve">Otázka č. 19: </w:t>
      </w:r>
    </w:p>
    <w:p w14:paraId="5357D465" w14:textId="7CD64CD1" w:rsidR="007F22DE" w:rsidRPr="00A85C95" w:rsidRDefault="007F22DE"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Môže byť súčasťou oprávnených výdavkov rekonštrukcia spevnenej plochy pri pamätníku, spočívajúca v jej vybúraní a nahradení takejto plochy zelenou plochou s výsadbou zelene? Môže byť súčasťou rekonštrukčných prác aj oprava oplotenia na pamätníku ?</w:t>
      </w:r>
    </w:p>
    <w:p w14:paraId="6B7C1283" w14:textId="77777777" w:rsidR="007F22DE" w:rsidRPr="00A85C95" w:rsidRDefault="007F22DE" w:rsidP="00A85C95">
      <w:pPr>
        <w:spacing w:before="120"/>
        <w:jc w:val="both"/>
        <w:rPr>
          <w:rFonts w:asciiTheme="minorHAnsi" w:eastAsia="Times New Roman" w:hAnsiTheme="minorHAnsi"/>
          <w:color w:val="44546A" w:themeColor="text2"/>
        </w:rPr>
      </w:pPr>
    </w:p>
    <w:p w14:paraId="47AC0573" w14:textId="77777777" w:rsidR="00585A63" w:rsidRPr="00A85C95" w:rsidRDefault="007F22DE" w:rsidP="00A85C95">
      <w:pPr>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 xml:space="preserve">Odpoveď: </w:t>
      </w:r>
    </w:p>
    <w:p w14:paraId="11DF140B" w14:textId="3FEECFF0" w:rsidR="007F22DE" w:rsidRPr="00A85C95" w:rsidRDefault="007F22DE" w:rsidP="00A85C95">
      <w:pPr>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 zmysle prílohy výzvy č. 4 „Zoznam oprávnených výdavkov“ sú medzi oprávnené výdavky triedy „021 - Stavby“ zaradené:</w:t>
      </w:r>
    </w:p>
    <w:p w14:paraId="3610A591" w14:textId="13BB84CC" w:rsidR="007F22DE" w:rsidRPr="00A85C95" w:rsidRDefault="007F22DE" w:rsidP="00A85C95">
      <w:pPr>
        <w:pStyle w:val="Odsekzoznamu"/>
        <w:numPr>
          <w:ilvl w:val="0"/>
          <w:numId w:val="6"/>
        </w:numPr>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 xml:space="preserve">„stavebné práce - realizácia nových stavieb, rekonštrukcia a modernizácia stavieb, stavebné úpravy (stavebné objekty, prevádzkové súbory, zriadenie staveniska)“. </w:t>
      </w:r>
    </w:p>
    <w:p w14:paraId="2BD0105A" w14:textId="72967E55" w:rsidR="007F22DE" w:rsidRPr="00A85C95" w:rsidRDefault="007F22DE" w:rsidP="00A85C95">
      <w:pPr>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Príloha výzvy nešpecifikuje charakter rekonštrukcie spevnenej plochy za účelom vybudovania prvkov zelenej infraštruktúry. Podmienka poskytnutia príspevku č. 13 výzvy však zároveň definuje, že v rámci revitalizácie nemôže dochádzať k rozširovaniu spevnených plôch v areáli a to je potrebné dodržať.  Zároveň platí že  oprava oplotenia pri pamätníku musí priamo súvisieť s realizáciou projektu. Za predpokladu splnenia vyššie uvedených podmienok možno výdavky na projekt považovať za oprávnené.</w:t>
      </w:r>
    </w:p>
    <w:p w14:paraId="12798A6D" w14:textId="5BC041B3" w:rsidR="002C5152" w:rsidRPr="00A85C95" w:rsidRDefault="002C5152" w:rsidP="00A85C95">
      <w:pPr>
        <w:spacing w:before="120"/>
        <w:jc w:val="both"/>
        <w:rPr>
          <w:rFonts w:asciiTheme="minorHAnsi" w:eastAsia="Times New Roman" w:hAnsiTheme="minorHAnsi"/>
          <w:color w:val="44546A" w:themeColor="text2"/>
        </w:rPr>
      </w:pPr>
    </w:p>
    <w:p w14:paraId="58C150C5" w14:textId="2A83D938" w:rsidR="002C5152" w:rsidRPr="00A85C95" w:rsidRDefault="002C5152"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20:</w:t>
      </w:r>
    </w:p>
    <w:p w14:paraId="0B448849" w14:textId="77777777" w:rsidR="002C5152" w:rsidRPr="00A85C95" w:rsidRDefault="002C5152"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Radi by sme sa informovali ohľadom oprávnenosti výdavkov v rámci aktivity j) regenerácia (úprava/ revitalizácia existujúcich priestorov) vnútroblokov sídlisk s uplatnením ekologických princípov tvorby a ochrany zelene.</w:t>
      </w:r>
    </w:p>
    <w:p w14:paraId="5F2D0F84" w14:textId="77777777" w:rsidR="002C5152" w:rsidRPr="00A85C95" w:rsidRDefault="002C5152" w:rsidP="00A85C95">
      <w:pPr>
        <w:shd w:val="clear" w:color="auto" w:fill="FFFFFF"/>
        <w:spacing w:before="120"/>
        <w:jc w:val="both"/>
        <w:rPr>
          <w:rFonts w:asciiTheme="minorHAnsi" w:eastAsia="Times New Roman" w:hAnsiTheme="minorHAnsi" w:cs="Calibri"/>
          <w:color w:val="000000"/>
        </w:rPr>
      </w:pPr>
    </w:p>
    <w:p w14:paraId="5EB9213B" w14:textId="77777777" w:rsidR="002C5152" w:rsidRPr="00A85C95" w:rsidRDefault="002C5152"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Aké druhy výdavkov sú oprávnené v rámci tejto aktivity j)? </w:t>
      </w:r>
    </w:p>
    <w:p w14:paraId="559D691C" w14:textId="77777777" w:rsidR="002C5152" w:rsidRPr="00A85C95" w:rsidRDefault="002C5152"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Sú v rámci aktivity j) oprávnené aj výdavky ako: </w:t>
      </w:r>
    </w:p>
    <w:p w14:paraId="12D63D4D" w14:textId="77777777" w:rsidR="002C5152" w:rsidRPr="00A85C95" w:rsidRDefault="002C5152"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verejne prístupné detské ihriská a športoviská pre deti, mládež, dospelých aj seniorov (exteriérové fitnes zostavy, multifunkčné športové plochy),</w:t>
      </w:r>
    </w:p>
    <w:p w14:paraId="3FFA7C8D" w14:textId="77777777" w:rsidR="002C5152" w:rsidRPr="00A85C95" w:rsidRDefault="002C5152"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budovanie komunitných záhrad,</w:t>
      </w:r>
    </w:p>
    <w:p w14:paraId="0789154D" w14:textId="77777777" w:rsidR="002C5152" w:rsidRPr="00A85C95" w:rsidRDefault="002C5152"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obnova a výsadba verejnej a vyhradenej zelene?</w:t>
      </w:r>
    </w:p>
    <w:p w14:paraId="34567940" w14:textId="77777777" w:rsidR="00A85C95" w:rsidRDefault="00A85C95" w:rsidP="00A85C95">
      <w:pPr>
        <w:shd w:val="clear" w:color="auto" w:fill="FFFFFF"/>
        <w:spacing w:before="120"/>
        <w:jc w:val="both"/>
        <w:rPr>
          <w:rFonts w:asciiTheme="minorHAnsi" w:eastAsia="Times New Roman" w:hAnsiTheme="minorHAnsi"/>
          <w:b/>
          <w:color w:val="44546A" w:themeColor="text2"/>
        </w:rPr>
      </w:pPr>
    </w:p>
    <w:p w14:paraId="3102E9EA" w14:textId="31661593" w:rsidR="002C5152" w:rsidRPr="00A85C95" w:rsidRDefault="002C5152"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57D47FA9" w14:textId="77777777" w:rsidR="002C5152" w:rsidRPr="00A85C95" w:rsidRDefault="002C5152" w:rsidP="00A85C95">
      <w:pPr>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Pre aktivitu j. regenerácia vnútroblokov sídlisk s uplatnením ekologických princípov tvorby a ochrany zelene sú oprávnené všetky druhy výdavkov v zmysle prílohy č. 5 výzvy Zoznam oprávnených výdavkov. Súčasťou aktivity j. regenerácia vnútroblokov sídlisk s uplatnením ekologických princípov tvorby a ochrany zelene, sú opatrenia definované v rámci typov aktivít a.(v rozsahu investičných aktivít), c. až i. Ide o opatrenia na rozšírenie a posilnenie ekosystémových služieb. Žiadateľ v rámci regenerácie vnútroblokov môže aplikovať aktivity uvedené v bodoch a, c) – i) výzvy,  ako aktivity ktoré sú súčasťou regenerácie vnútroblokov sídlisk ako komplexnej ekologickej regenerácie týchto priestorov.</w:t>
      </w:r>
      <w:r w:rsidRPr="00A85C95">
        <w:rPr>
          <w:rFonts w:asciiTheme="minorHAnsi" w:eastAsia="Times New Roman" w:hAnsiTheme="minorHAnsi"/>
          <w:color w:val="44546A" w:themeColor="text2"/>
        </w:rPr>
        <w:br/>
      </w:r>
      <w:r w:rsidRPr="00A85C95">
        <w:rPr>
          <w:rFonts w:asciiTheme="minorHAnsi" w:eastAsia="Times New Roman" w:hAnsiTheme="minorHAnsi"/>
          <w:color w:val="44546A" w:themeColor="text2"/>
        </w:rPr>
        <w:br/>
        <w:t>Snahou žiadateľa by malo byť komplexné využitie spoločných opatrení – ochrana pred prívalovými vodami, hospodárenie s vodou (zadržiavanie vody v krajine), rekonštrukcia zelene, ako aj doplnenie infraštruktúry typu mobiliár, verejné osvetlenie, detské ihriská - všetko na jednom mieste.</w:t>
      </w:r>
    </w:p>
    <w:p w14:paraId="79A56284" w14:textId="2EC5198B" w:rsidR="002C5152" w:rsidRPr="00A85C95" w:rsidRDefault="002C5152" w:rsidP="00A85C95">
      <w:pPr>
        <w:spacing w:before="120"/>
        <w:jc w:val="both"/>
        <w:rPr>
          <w:rFonts w:asciiTheme="minorHAnsi" w:eastAsia="Times New Roman" w:hAnsiTheme="minorHAnsi"/>
          <w:color w:val="44546A" w:themeColor="text2"/>
        </w:rPr>
      </w:pPr>
    </w:p>
    <w:p w14:paraId="015E9D91" w14:textId="65B1F537" w:rsidR="001D481A" w:rsidRPr="00A85C95" w:rsidRDefault="001D481A"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21:</w:t>
      </w:r>
    </w:p>
    <w:p w14:paraId="08033C64" w14:textId="7801AFD9"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Je v rámci podmienky č. 26 výzvy na predkladanie ŽoNFP č. IROP-PO4-SC431-2021-65 - žiadateľ má vysporiadané majetkovo-právne vzťahy a povolenia na realizáciu aktivít projektu, akceptovateľná nájomná zmluva s nasledujúcimi podmienkami:</w:t>
      </w:r>
    </w:p>
    <w:p w14:paraId="7F308697" w14:textId="77777777"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 </w:t>
      </w:r>
    </w:p>
    <w:p w14:paraId="03A84CE4" w14:textId="77777777"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„Skončenie nájmu:</w:t>
      </w:r>
    </w:p>
    <w:p w14:paraId="6A9A6805" w14:textId="2365AC9A" w:rsidR="001D481A" w:rsidRPr="00A85C95" w:rsidRDefault="001D481A" w:rsidP="00A85C95">
      <w:pPr>
        <w:pStyle w:val="Odsekzoznamu"/>
        <w:numPr>
          <w:ilvl w:val="0"/>
          <w:numId w:val="18"/>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Nájom sa pred dohodnutou dobou nájmu môže skončiť:</w:t>
      </w:r>
    </w:p>
    <w:p w14:paraId="40957390" w14:textId="78AE2866" w:rsidR="001D481A" w:rsidRPr="00A85C95" w:rsidRDefault="001D481A" w:rsidP="00A85C95">
      <w:pPr>
        <w:pStyle w:val="Odsekzoznamu"/>
        <w:numPr>
          <w:ilvl w:val="1"/>
          <w:numId w:val="18"/>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dohodou zmluvných strán,</w:t>
      </w:r>
    </w:p>
    <w:p w14:paraId="407F3CCB" w14:textId="2AD2E7E8" w:rsidR="001D481A" w:rsidRPr="00A85C95" w:rsidRDefault="001D481A" w:rsidP="00A85C95">
      <w:pPr>
        <w:pStyle w:val="Odsekzoznamu"/>
        <w:numPr>
          <w:ilvl w:val="1"/>
          <w:numId w:val="18"/>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výpoveďou bez udania dôvodu,</w:t>
      </w:r>
    </w:p>
    <w:p w14:paraId="6C4C1DA5" w14:textId="3FF2639A" w:rsidR="001D481A" w:rsidRPr="00A85C95" w:rsidRDefault="001D481A" w:rsidP="00A85C95">
      <w:pPr>
        <w:pStyle w:val="Odsekzoznamu"/>
        <w:numPr>
          <w:ilvl w:val="1"/>
          <w:numId w:val="18"/>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odstúpením od zmluvy  z dôvodov uvedených vo všeobecne záväzných právnych predpisoch,</w:t>
      </w:r>
    </w:p>
    <w:p w14:paraId="3F1A4458" w14:textId="285864C9" w:rsidR="001D481A" w:rsidRPr="00A85C95" w:rsidRDefault="001D481A" w:rsidP="00A85C95">
      <w:pPr>
        <w:pStyle w:val="Odsekzoznamu"/>
        <w:numPr>
          <w:ilvl w:val="1"/>
          <w:numId w:val="18"/>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dňom nadobudnutia právoplatnosti rozhodnutia o schválení vykonania projektu pozemkových úprav alebo neskorším dňom uvedeným v rozhodnutí podľa osobitného predpisu.</w:t>
      </w:r>
    </w:p>
    <w:p w14:paraId="7B0A140B" w14:textId="62EE82B4" w:rsidR="001D481A" w:rsidRPr="00A85C95" w:rsidRDefault="001D481A" w:rsidP="00A85C95">
      <w:pPr>
        <w:pStyle w:val="Odsekzoznamu"/>
        <w:numPr>
          <w:ilvl w:val="0"/>
          <w:numId w:val="18"/>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 Pri skončení nájmu výpoveďou je výpovedná lehota trojmesačná a začína plynúť prvým dňom mesiaca nasledujúceho po doručení výpovede druhej zmluvnej strane.</w:t>
      </w:r>
    </w:p>
    <w:p w14:paraId="124888D5" w14:textId="2E0419DA" w:rsidR="001D481A" w:rsidRPr="00A85C95" w:rsidRDefault="001D481A" w:rsidP="00A85C95">
      <w:pPr>
        <w:pStyle w:val="Odsekzoznamu"/>
        <w:numPr>
          <w:ilvl w:val="0"/>
          <w:numId w:val="18"/>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Po skončení nájomnej  zmluvy je  nájomca povinný  dňom,  ktorým  sa   zmluva  skončí,  vypratať  prenajatý   pozemok  a odovzdať  ho prenajímateľovi,  ak  sa  s prenajímateľom  nedohodli  inak. Za  odovzdanie pozemku sa  považuje  aj oznámenie nájomcu prenajímateľovi,  že  pozemok,  ktorý   mal   doposiaľ   v  nájme   mu   odovzdáva.  Oznámenie   musí   byť   prenajímateľovi  doručené  najneskôr v deň, ktorým sa zmluva skončí.“</w:t>
      </w:r>
    </w:p>
    <w:p w14:paraId="6925B510" w14:textId="00D6A790" w:rsidR="001D481A" w:rsidRPr="00A85C95" w:rsidRDefault="001D481A" w:rsidP="00A85C95">
      <w:pPr>
        <w:spacing w:before="120"/>
        <w:jc w:val="both"/>
        <w:rPr>
          <w:rFonts w:asciiTheme="minorHAnsi" w:eastAsia="Times New Roman" w:hAnsiTheme="minorHAnsi"/>
          <w:color w:val="44546A" w:themeColor="text2"/>
        </w:rPr>
      </w:pPr>
    </w:p>
    <w:p w14:paraId="44BE466E" w14:textId="77777777" w:rsidR="001D481A" w:rsidRPr="00A85C95" w:rsidRDefault="001D481A"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p>
    <w:p w14:paraId="46230206" w14:textId="77777777" w:rsidR="001D481A" w:rsidRPr="00A85C95" w:rsidRDefault="001D481A"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 rámci PpŽ, kapitola 2.9 Podmienky poskytnutia príspevku a forma ich overenia, PPP č. 26 „Podmienka, že žiadateľ má vysporiadané majetkovo-právne vzťahy a povolenia na realizáciu aktivít projektu“ je ako doklad preukazujúci majetkovo-právne vzťahy a povolenia na realizáciu aktivít projektu vo vzťahu k realizácii aktivít projektu akceptovateľná príloha ŽoNFP– platná zmluva o nájme uvedená ako alternatíva č .2.</w:t>
      </w:r>
    </w:p>
    <w:p w14:paraId="48117C7E" w14:textId="77777777" w:rsidR="001D481A" w:rsidRPr="00A85C95" w:rsidRDefault="001D481A"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 </w:t>
      </w:r>
    </w:p>
    <w:p w14:paraId="61E1BF38" w14:textId="77777777" w:rsidR="001D481A" w:rsidRPr="00A85C95" w:rsidRDefault="001D481A"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RO pre IROP v príručke pre žiadateľa, pre zadefinoval zmluvu o nájme požiadavky, ktoré musí platná zmluva o nájme obsahovať, pričom platí, že z platnej zmluvy o nájme musí vyplývať právo uskutočniť projekt v zmysle ŽoNFP (v prípade ak zmluva o nájme resp. dodatok k zmluve o nájme  neobsahuje uvedené právo, RO/SO akceptuje aj súhlasné stanovisko prenajímateľa) a zmluva o nájme musí byť uzatvorená na dobu v trvaní minimálne 5 rokov po ukončení realizácie aktivít projektu, alebo uzatvorená na dobu neurčitú (ak pôjde o zmluvu na dobu neurčitú, musí obsahovať jej nevypovedateľnosť po uvedenú dobu).</w:t>
      </w:r>
    </w:p>
    <w:p w14:paraId="2C71B231" w14:textId="77777777" w:rsidR="001D481A" w:rsidRPr="00A85C95" w:rsidRDefault="001D481A"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 </w:t>
      </w:r>
    </w:p>
    <w:p w14:paraId="20CDDC64" w14:textId="77777777" w:rsidR="001D481A" w:rsidRPr="00A85C95" w:rsidRDefault="001D481A"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Nakoľko s predloženej otázky, resp. dostupných informácií k zmluve o nájme (zo strany žiadateľa bol predložený iba čiastkový článok) nepoznáme všetky náležitosti predmetnej zmluvy, nemôžeme sa k nej relevantne vyjadriť. Aby RO mohol, pre splnenie predmetnej podmienky poskytnutia príspevku ako doklad preukazujúci majetkovo-právne vzťahy akceptovať zmluvu o nájme, musia byť v zmluve zadefinované informácie týkajúce sa jej nevypovedateľnosti  počas doby udržateľnosti projektu (t.j. v trvaní minimálne 5 rokov po ukončení realizácie aktivít projektu), či už ide o zmluvu o nájme uzatvorenú na dobu určitú, alebo neurčitú.</w:t>
      </w:r>
    </w:p>
    <w:p w14:paraId="45E6DD22" w14:textId="248C056E" w:rsidR="001D481A" w:rsidRPr="00A85C95" w:rsidRDefault="001D481A" w:rsidP="00A85C95">
      <w:pPr>
        <w:spacing w:before="120"/>
        <w:jc w:val="both"/>
        <w:rPr>
          <w:rFonts w:asciiTheme="minorHAnsi" w:eastAsia="Times New Roman" w:hAnsiTheme="minorHAnsi"/>
          <w:color w:val="44546A" w:themeColor="text2"/>
        </w:rPr>
      </w:pPr>
    </w:p>
    <w:p w14:paraId="19F31097" w14:textId="07FABD9E" w:rsidR="001D481A" w:rsidRPr="00A85C95" w:rsidRDefault="001D481A"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22:</w:t>
      </w:r>
    </w:p>
    <w:p w14:paraId="797410B7" w14:textId="41303A53"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Prosím o usmernenie, či žiadateľ NFP zvolil správny typ oprávnenej aktivity pri nasledovných projektoch:</w:t>
      </w:r>
    </w:p>
    <w:p w14:paraId="74B23E54" w14:textId="77777777"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 </w:t>
      </w:r>
    </w:p>
    <w:p w14:paraId="750E1479" w14:textId="2259B745"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1.       ZŠ a MŠ XY - rekonštrukcia školského areálu – rekonštrukcia bude pozostávať z vybudovania nového bežeckého oválu, ktorého vnútorná plocha bude slúžiť ako multifunkčné ihrisko, vybudovania nových ihrísk s EPDM povrchmi, detského ihriska, rekonštrukcie priestorov medzi školskými pavilónmi, vybudovania nových parkovacích plôch, zrealizovania sadových úprav, vybudovania nového osvetlenia a z realizácie vodozádržných opatrení.</w:t>
      </w:r>
    </w:p>
    <w:p w14:paraId="38345ED1" w14:textId="66D8A7A2"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 rámci projektu budú v areáli ZŠ s MŠ vybudované 2 pitné fontánky, automatický závlahový systém, nové možnosti na sedenie, vznikne nová výsadba vo forme vyvýšeného záhonu a budú dosadené ovocné stromy s podrastom kvetinovej lúky. Na strechu telocvične a strechu novej budovy materskej školy budú aplikované predpestované extenzívne vegetačné koberce za účelom zmiernenia negatívnych dopadov klímy, vytvorenia nových ekosystémov, zlepšenia mikroklimatických vlastností a zadržiavanie vody v území. Pre potreby školy sú plánované aj parkovacie miesta zo zatrávňovacej vodopriepustnej dlažby a s cieľom podporiť nemotorovú dopravu vzniknú v areáli parkovacie plochy pre 64 bicyklov.</w:t>
      </w:r>
    </w:p>
    <w:p w14:paraId="4C265151" w14:textId="77777777"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 </w:t>
      </w:r>
    </w:p>
    <w:p w14:paraId="750A5EA6" w14:textId="77777777"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Žiadateľ zvolil pre uvedený projekt nasledovný typ aktivity: Aktivita d. mestské prvky napr. prvky drobnej infraštruktúry urbánneho dizajnu, zelené parky, zelené steny a zelené strechy, ktoré biodiverzite poskytujú prostredie a ekosystémom umožňujú fungovanie a poskytovanie služieb prepojením mestských, prímestských a vidieckych oblastí</w:t>
      </w:r>
    </w:p>
    <w:p w14:paraId="29DDF86C" w14:textId="77777777" w:rsidR="001D481A" w:rsidRPr="00A85C95" w:rsidRDefault="001D481A" w:rsidP="00A85C95">
      <w:pPr>
        <w:shd w:val="clear" w:color="auto" w:fill="FFFFFF"/>
        <w:spacing w:before="120"/>
        <w:ind w:firstLine="708"/>
        <w:rPr>
          <w:rFonts w:asciiTheme="minorHAnsi" w:eastAsia="Times New Roman" w:hAnsiTheme="minorHAnsi" w:cs="Calibri"/>
          <w:color w:val="000000"/>
        </w:rPr>
      </w:pPr>
      <w:r w:rsidRPr="00A85C95">
        <w:rPr>
          <w:rFonts w:asciiTheme="minorHAnsi" w:eastAsia="Times New Roman" w:hAnsiTheme="minorHAnsi" w:cs="Calibri"/>
          <w:color w:val="000000"/>
        </w:rPr>
        <w:t> </w:t>
      </w:r>
    </w:p>
    <w:p w14:paraId="7B930B11" w14:textId="77777777" w:rsidR="001D481A" w:rsidRPr="00A85C95" w:rsidRDefault="001D481A" w:rsidP="00A85C95">
      <w:pPr>
        <w:shd w:val="clear" w:color="auto" w:fill="FFFFFF"/>
        <w:spacing w:before="120"/>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 </w:t>
      </w:r>
    </w:p>
    <w:p w14:paraId="43901349" w14:textId="0A9748EB" w:rsidR="001D481A" w:rsidRPr="00A85C95" w:rsidRDefault="001D481A" w:rsidP="00A85C95">
      <w:pPr>
        <w:shd w:val="clear" w:color="auto" w:fill="FFFFFF"/>
        <w:spacing w:before="120"/>
        <w:rPr>
          <w:rFonts w:asciiTheme="minorHAnsi" w:eastAsia="Times New Roman" w:hAnsiTheme="minorHAnsi"/>
          <w:color w:val="44546A" w:themeColor="text2"/>
        </w:rPr>
      </w:pPr>
      <w:r w:rsidRPr="00A85C95">
        <w:rPr>
          <w:rFonts w:asciiTheme="minorHAnsi" w:eastAsia="Times New Roman" w:hAnsiTheme="minorHAnsi"/>
          <w:color w:val="44546A" w:themeColor="text2"/>
        </w:rPr>
        <w:t>Realizácia projektu v rámci uvedeného typu aktivity je správna.</w:t>
      </w:r>
    </w:p>
    <w:p w14:paraId="0940BF60" w14:textId="77777777" w:rsidR="001D481A" w:rsidRPr="00A85C95" w:rsidRDefault="001D481A" w:rsidP="00A85C95">
      <w:pPr>
        <w:shd w:val="clear" w:color="auto" w:fill="FFFFFF"/>
        <w:spacing w:before="120"/>
        <w:jc w:val="both"/>
        <w:rPr>
          <w:rFonts w:asciiTheme="minorHAnsi" w:hAnsiTheme="minorHAnsi"/>
        </w:rPr>
      </w:pPr>
      <w:r w:rsidRPr="00A85C95">
        <w:rPr>
          <w:rFonts w:asciiTheme="minorHAnsi" w:hAnsiTheme="minorHAnsi"/>
        </w:rPr>
        <w:t> </w:t>
      </w:r>
    </w:p>
    <w:p w14:paraId="13FA6FEA" w14:textId="085E130A"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2.  Predmetom projektu je rekonštrukcia, revitalizácia a zazelenanie verejného priestoru, čím vznikne moderný a atraktívny priestor a zlepší sa kvalita života v meste s dôrazom na ochranu životného prostredia. V rámci projektu je riešená kompletná rekonštrukcia miestnej komunikácie, vrátane rekonštrukcie priľahlých chodníkov, spevnených plôch a vedľajšej časti miestnej komunikácie, ktorá je vedená za plochami zelene popri objektoch. Priechody budú riešené bezbariérovo a pre zvýšenie bezpečnosti chodcov budú nasvietené. Betónové zábradlie jestvujúceho cestného mostu prejde sanačnými úpravami, vzdušné vedenie bude preložené do zeme a riešená bude aj príprava pre kamerový systém MsP.</w:t>
      </w:r>
    </w:p>
    <w:p w14:paraId="09A413AA" w14:textId="6D5F1961"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Súčasťou stavebných prác bude aj vybudovanie časti cyklochodníka a lávky pre peších a</w:t>
      </w:r>
      <w:r w:rsidR="00B3347C" w:rsidRPr="00A85C95">
        <w:rPr>
          <w:rFonts w:asciiTheme="minorHAnsi" w:eastAsia="Times New Roman" w:hAnsiTheme="minorHAnsi" w:cs="Calibri"/>
          <w:color w:val="000000"/>
        </w:rPr>
        <w:t> </w:t>
      </w:r>
      <w:r w:rsidRPr="00A85C95">
        <w:rPr>
          <w:rFonts w:asciiTheme="minorHAnsi" w:eastAsia="Times New Roman" w:hAnsiTheme="minorHAnsi" w:cs="Calibri"/>
          <w:color w:val="000000"/>
        </w:rPr>
        <w:t>cyklistov</w:t>
      </w:r>
      <w:r w:rsidR="00B3347C" w:rsidRPr="00A85C95">
        <w:rPr>
          <w:rFonts w:asciiTheme="minorHAnsi" w:eastAsia="Times New Roman" w:hAnsiTheme="minorHAnsi" w:cs="Calibri"/>
          <w:color w:val="000000"/>
        </w:rPr>
        <w:t xml:space="preserve">. </w:t>
      </w:r>
      <w:r w:rsidRPr="00A85C95">
        <w:rPr>
          <w:rFonts w:asciiTheme="minorHAnsi" w:eastAsia="Times New Roman" w:hAnsiTheme="minorHAnsi" w:cs="Calibri"/>
          <w:color w:val="000000"/>
        </w:rPr>
        <w:t>V rámci projektu bude v predmetnom území zrealizovaná nová výsadba zelene, ktorej súčasťou bude aj vybudovanie závlahového systému, bude zrekonštruované verejné osvetlenie, vybudované nové zastávkové prístrešky so zelenými strechami, ako aj okrasná fontána, pitná fontána a budú inštalované prvky mobiliáru. Súčasťou projektu je aj rekonštrukcia verejných WC, ktorá má samostatné povolenie na realizáciu stavby.</w:t>
      </w:r>
    </w:p>
    <w:p w14:paraId="76932850" w14:textId="77777777"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 </w:t>
      </w:r>
    </w:p>
    <w:p w14:paraId="067E70D0" w14:textId="77777777"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Žiadateľ zvolil pre uvedený projekt nasledovný typ aktivity: Aktivita d. mestské prvky napr. prvky drobnej infraštruktúry urbánneho dizajnu, zelené parky, zelené steny a zelené strechy, ktoré biodiverzite poskytujú prostredie a ekosystémom umožňujú fungovanie a poskytovanie služieb prepojením mestských, prímestských a vidieckych oblastí</w:t>
      </w:r>
    </w:p>
    <w:p w14:paraId="3BBA96D5" w14:textId="77777777" w:rsidR="001D481A" w:rsidRPr="00A85C95" w:rsidRDefault="001D481A" w:rsidP="00A85C95">
      <w:pPr>
        <w:shd w:val="clear" w:color="auto" w:fill="FFFFFF"/>
        <w:spacing w:before="120"/>
        <w:jc w:val="both"/>
        <w:rPr>
          <w:rFonts w:asciiTheme="minorHAnsi" w:eastAsia="Times New Roman" w:hAnsiTheme="minorHAnsi" w:cs="Calibri"/>
          <w:b/>
          <w:bCs/>
          <w:color w:val="000000"/>
        </w:rPr>
      </w:pPr>
      <w:r w:rsidRPr="00A85C95">
        <w:rPr>
          <w:rFonts w:asciiTheme="minorHAnsi" w:eastAsia="Times New Roman" w:hAnsiTheme="minorHAnsi" w:cs="Calibri"/>
          <w:b/>
          <w:bCs/>
          <w:color w:val="000000"/>
        </w:rPr>
        <w:t> </w:t>
      </w:r>
    </w:p>
    <w:p w14:paraId="72E8CB4E" w14:textId="77777777" w:rsidR="001D481A" w:rsidRPr="00A85C95" w:rsidRDefault="001D481A" w:rsidP="00A85C95">
      <w:pPr>
        <w:shd w:val="clear" w:color="auto" w:fill="FFFFFF"/>
        <w:spacing w:before="120"/>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 </w:t>
      </w:r>
    </w:p>
    <w:p w14:paraId="003936DC" w14:textId="760660E3" w:rsidR="001D481A" w:rsidRPr="00A85C95" w:rsidRDefault="001D481A" w:rsidP="00A85C95">
      <w:pPr>
        <w:shd w:val="clear" w:color="auto" w:fill="FFFFFF"/>
        <w:spacing w:before="120"/>
        <w:rPr>
          <w:rFonts w:asciiTheme="minorHAnsi" w:eastAsia="Times New Roman" w:hAnsiTheme="minorHAnsi"/>
          <w:color w:val="44546A" w:themeColor="text2"/>
        </w:rPr>
      </w:pPr>
      <w:r w:rsidRPr="00A85C95">
        <w:rPr>
          <w:rFonts w:asciiTheme="minorHAnsi" w:eastAsia="Times New Roman" w:hAnsiTheme="minorHAnsi"/>
          <w:color w:val="44546A" w:themeColor="text2"/>
        </w:rPr>
        <w:t>Realizácia projektu v rámci uvedeného typu aktivity je správna.</w:t>
      </w:r>
    </w:p>
    <w:p w14:paraId="6DBFECFB" w14:textId="77777777" w:rsidR="001D481A" w:rsidRPr="00A85C95" w:rsidRDefault="001D481A" w:rsidP="00A85C95">
      <w:pPr>
        <w:shd w:val="clear" w:color="auto" w:fill="FFFFFF"/>
        <w:spacing w:before="120"/>
        <w:rPr>
          <w:rFonts w:asciiTheme="minorHAnsi" w:eastAsia="Times New Roman" w:hAnsiTheme="minorHAnsi"/>
          <w:color w:val="44546A" w:themeColor="text2"/>
        </w:rPr>
      </w:pPr>
    </w:p>
    <w:p w14:paraId="3FFE5496" w14:textId="77777777" w:rsidR="001D481A" w:rsidRPr="00A85C95" w:rsidRDefault="001D481A" w:rsidP="00A85C95">
      <w:pPr>
        <w:shd w:val="clear" w:color="auto" w:fill="FFFFFF"/>
        <w:spacing w:before="120"/>
        <w:rPr>
          <w:rFonts w:asciiTheme="minorHAnsi" w:eastAsia="Times New Roman" w:hAnsiTheme="minorHAnsi"/>
          <w:color w:val="44546A" w:themeColor="text2"/>
        </w:rPr>
      </w:pPr>
      <w:r w:rsidRPr="00A85C95">
        <w:rPr>
          <w:rFonts w:asciiTheme="minorHAnsi" w:eastAsia="Times New Roman" w:hAnsiTheme="minorHAnsi"/>
          <w:color w:val="44546A" w:themeColor="text2"/>
        </w:rPr>
        <w:t>Všeobecne k vyššie uvedeným projektom:</w:t>
      </w:r>
    </w:p>
    <w:p w14:paraId="6659ECAF" w14:textId="2D29C52D" w:rsidR="001D481A" w:rsidRPr="00A85C95" w:rsidRDefault="001D481A" w:rsidP="00A85C95">
      <w:pPr>
        <w:shd w:val="clear" w:color="auto" w:fill="FFFFFF"/>
        <w:spacing w:before="120"/>
        <w:jc w:val="both"/>
        <w:rPr>
          <w:rFonts w:asciiTheme="minorHAnsi" w:eastAsia="Times New Roman" w:hAnsiTheme="minorHAnsi"/>
          <w:b/>
          <w:bCs/>
          <w:color w:val="44546A" w:themeColor="text2"/>
        </w:rPr>
      </w:pPr>
      <w:r w:rsidRPr="00A85C95">
        <w:rPr>
          <w:rFonts w:asciiTheme="minorHAnsi" w:eastAsia="Times New Roman" w:hAnsiTheme="minorHAnsi"/>
          <w:color w:val="44546A" w:themeColor="text2"/>
        </w:rPr>
        <w:t> Podmienka poskytnutia príspevku č. 13 výzvy „Podmienka oprávnenosti aktivít projektu“definuje, že „predmetom podporených projektov musí byť posilnenie ekosystémových služieb predovšetkým prostredníctvom ekostabilizačných funkcií zelene, pričom v rámci revitalizácie</w:t>
      </w:r>
      <w:r w:rsidRPr="00A85C95">
        <w:rPr>
          <w:rFonts w:asciiTheme="minorHAnsi" w:eastAsia="Times New Roman" w:hAnsiTheme="minorHAnsi" w:cs="Calibri"/>
          <w:color w:val="FF0000"/>
        </w:rPr>
        <w:t> </w:t>
      </w:r>
      <w:r w:rsidRPr="00A85C95">
        <w:rPr>
          <w:rFonts w:asciiTheme="minorHAnsi" w:eastAsia="Times New Roman" w:hAnsiTheme="minorHAnsi"/>
          <w:b/>
          <w:bCs/>
          <w:color w:val="44546A" w:themeColor="text2"/>
          <w:u w:val="single"/>
        </w:rPr>
        <w:t>nemôže dochádzať k rozširovaniu spevnených plôch v areáli</w:t>
      </w:r>
      <w:r w:rsidRPr="00A85C95">
        <w:rPr>
          <w:rFonts w:asciiTheme="minorHAnsi" w:eastAsia="Times New Roman" w:hAnsiTheme="minorHAnsi" w:cs="Calibri"/>
          <w:color w:val="FF0000"/>
        </w:rPr>
        <w:t> </w:t>
      </w:r>
      <w:r w:rsidRPr="00A85C95">
        <w:rPr>
          <w:rFonts w:asciiTheme="minorHAnsi" w:eastAsia="Times New Roman" w:hAnsiTheme="minorHAnsi"/>
          <w:color w:val="44546A" w:themeColor="text2"/>
        </w:rPr>
        <w:t>, k znižovaniu objemu vzrastlej zelene a k náhrade domácich rastlinných prvkov introdukovanými rastlinami.“ V prípade oboch vyššie uvedených projektov dochádza z ich opisu k rozširovaniu spevnených plôch (parkoviská, miestne komunikácie, cyklistické komunikácie, apod.), čo nie je v súlade s podmienkami výzvy. Zoznam oprávnených výdavkov  je definovaný v prílohe č. 4 výzvy, kde je vo vzťahu k parkoviskám uvedené, že „rekonštrukcia parkovísk je oprávnená v prípade náhrady nepriepustného resp. polopriepustného povrchu za priepustnú spevnenú plochu vybudovanú z vegetačných zatrávňovacích tvárnic alebo z iných priepustných povrchov s vodozádržnou funkciou. Zároveň nemôže dôjsť k rozšíreniu existujúcich parkovacích miest a výstavbe nových parkovacích miest.“ </w:t>
      </w:r>
      <w:r w:rsidRPr="00A85C95">
        <w:rPr>
          <w:rFonts w:asciiTheme="minorHAnsi" w:eastAsia="Times New Roman" w:hAnsiTheme="minorHAnsi"/>
          <w:b/>
          <w:bCs/>
          <w:color w:val="44546A" w:themeColor="text2"/>
        </w:rPr>
        <w:t>Výstavba nových parkovacích miest je súčasťou neoprávnených výdavkov a takáto aktivita je v rozpore s podmienkami výzvy.</w:t>
      </w:r>
    </w:p>
    <w:p w14:paraId="22D9E2BF" w14:textId="4059FBA2" w:rsidR="001D481A" w:rsidRPr="00A85C95" w:rsidRDefault="001D481A"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 prípade prvého z uvedených projektov „ZŠ a MŠ XY- rekonštrukcia školského areálu“ sú síce v zmysle oprávnenosti výdavkov oprávnené stavebné práce - realizácia nových stavieb, rekonštrukcia a modernizácia stavieb, stavebné úpravy (stavebné objekty, prevádzkové súbory, zriadenie staveniska) ako napríklad: verejne prístupné detské ihriská a športoviská pre deti, mládež, dospelých aj seniorov (exteriérové fitnes zostavy, multifunkčné športové plochy), avšak len</w:t>
      </w:r>
      <w:r w:rsidRPr="00A85C95">
        <w:rPr>
          <w:rFonts w:asciiTheme="minorHAnsi" w:eastAsia="Times New Roman" w:hAnsiTheme="minorHAnsi" w:cs="Calibri"/>
          <w:color w:val="FF0000"/>
        </w:rPr>
        <w:t> </w:t>
      </w:r>
      <w:r w:rsidRPr="00A85C95">
        <w:rPr>
          <w:rFonts w:asciiTheme="minorHAnsi" w:eastAsia="Times New Roman" w:hAnsiTheme="minorHAnsi"/>
          <w:b/>
          <w:bCs/>
          <w:color w:val="44546A" w:themeColor="text2"/>
          <w:u w:val="single"/>
        </w:rPr>
        <w:t>v rozsahu dosahovania cieľu projektu,</w:t>
      </w:r>
      <w:r w:rsidRPr="00A85C95">
        <w:rPr>
          <w:rFonts w:asciiTheme="minorHAnsi" w:eastAsia="Times New Roman" w:hAnsiTheme="minorHAnsi" w:cs="Calibri"/>
          <w:color w:val="FF0000"/>
        </w:rPr>
        <w:t xml:space="preserve"> </w:t>
      </w:r>
      <w:r w:rsidRPr="00A85C95">
        <w:rPr>
          <w:rFonts w:asciiTheme="minorHAnsi" w:eastAsia="Times New Roman" w:hAnsiTheme="minorHAnsi"/>
          <w:color w:val="44546A" w:themeColor="text2"/>
        </w:rPr>
        <w:t>ktorým musí byť </w:t>
      </w:r>
      <w:r w:rsidRPr="00A85C95">
        <w:rPr>
          <w:rFonts w:asciiTheme="minorHAnsi" w:eastAsia="Times New Roman" w:hAnsiTheme="minorHAnsi"/>
          <w:b/>
          <w:bCs/>
          <w:color w:val="44546A" w:themeColor="text2"/>
          <w:u w:val="single"/>
        </w:rPr>
        <w:t>zlepšenie environmentálnych aspektov prostredníctvom posilnenia ekosystémoch služieb</w:t>
      </w:r>
      <w:r w:rsidRPr="00A85C95">
        <w:rPr>
          <w:rFonts w:asciiTheme="minorHAnsi" w:eastAsia="Times New Roman" w:hAnsiTheme="minorHAnsi"/>
          <w:color w:val="44546A" w:themeColor="text2"/>
        </w:rPr>
        <w:t xml:space="preserve"> v území. Z popisu projektu sa javí, že primárnym cieľom projektu je rekonštrukcia školského areálu.</w:t>
      </w:r>
    </w:p>
    <w:p w14:paraId="1BDC85D1" w14:textId="77777777" w:rsidR="001D481A" w:rsidRPr="00A85C95" w:rsidRDefault="001D481A" w:rsidP="00A85C95">
      <w:pPr>
        <w:shd w:val="clear" w:color="auto" w:fill="FFFFFF"/>
        <w:spacing w:before="120"/>
        <w:rPr>
          <w:rFonts w:asciiTheme="minorHAnsi" w:eastAsia="Times New Roman" w:hAnsiTheme="minorHAnsi"/>
          <w:color w:val="44546A" w:themeColor="text2"/>
        </w:rPr>
      </w:pPr>
      <w:r w:rsidRPr="00A85C95">
        <w:rPr>
          <w:rFonts w:asciiTheme="minorHAnsi" w:eastAsia="Times New Roman" w:hAnsiTheme="minorHAnsi"/>
          <w:color w:val="44546A" w:themeColor="text2"/>
        </w:rPr>
        <w:t> </w:t>
      </w:r>
    </w:p>
    <w:p w14:paraId="706D40C7" w14:textId="2A5AF8B9" w:rsidR="001D481A" w:rsidRPr="00A85C95" w:rsidRDefault="001D481A" w:rsidP="00A85C95">
      <w:pPr>
        <w:shd w:val="clear" w:color="auto" w:fill="FFFFFF"/>
        <w:spacing w:before="120"/>
        <w:rPr>
          <w:rFonts w:asciiTheme="minorHAnsi" w:eastAsia="Times New Roman" w:hAnsiTheme="minorHAnsi" w:cs="Calibri"/>
          <w:color w:val="FF0000"/>
        </w:rPr>
      </w:pPr>
    </w:p>
    <w:p w14:paraId="2DFA425B" w14:textId="10EAAABD" w:rsidR="001D481A" w:rsidRPr="00A85C95" w:rsidRDefault="001D481A"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23:</w:t>
      </w:r>
    </w:p>
    <w:p w14:paraId="74D06BE2" w14:textId="304BC2F1"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Prosíme o usmernenie k merateľnému ukazovateľu P0491 – Počet vybudovaných prvkov zelenej infraštruktúry, či žiadateľ uvažuje správne, že:</w:t>
      </w:r>
    </w:p>
    <w:p w14:paraId="7AC7A89F" w14:textId="1162DCEA" w:rsidR="001D481A" w:rsidRPr="00A85C95" w:rsidRDefault="001D481A" w:rsidP="00A85C95">
      <w:pPr>
        <w:pStyle w:val="Odsekzoznamu"/>
        <w:numPr>
          <w:ilvl w:val="0"/>
          <w:numId w:val="20"/>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výsadba stromov,</w:t>
      </w:r>
    </w:p>
    <w:p w14:paraId="589CCEC7" w14:textId="3DAC9BDC" w:rsidR="001D481A" w:rsidRPr="00A85C95" w:rsidRDefault="001D481A" w:rsidP="00A85C95">
      <w:pPr>
        <w:pStyle w:val="Odsekzoznamu"/>
        <w:numPr>
          <w:ilvl w:val="0"/>
          <w:numId w:val="20"/>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vybudovanie parčíka,</w:t>
      </w:r>
    </w:p>
    <w:p w14:paraId="12B57B3E" w14:textId="0FB3E12C" w:rsidR="001D481A" w:rsidRPr="00A85C95" w:rsidRDefault="001D481A" w:rsidP="00A85C95">
      <w:pPr>
        <w:pStyle w:val="Odsekzoznamu"/>
        <w:numPr>
          <w:ilvl w:val="0"/>
          <w:numId w:val="20"/>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budovanie zelených striech,</w:t>
      </w:r>
    </w:p>
    <w:p w14:paraId="5745AFEC" w14:textId="64B74C09" w:rsidR="001D481A" w:rsidRPr="00A85C95" w:rsidRDefault="001D481A" w:rsidP="00A85C95">
      <w:pPr>
        <w:pStyle w:val="Odsekzoznamu"/>
        <w:numPr>
          <w:ilvl w:val="0"/>
          <w:numId w:val="20"/>
        </w:numPr>
        <w:shd w:val="clear" w:color="auto" w:fill="FFFFFF"/>
        <w:spacing w:before="120"/>
        <w:jc w:val="both"/>
        <w:rPr>
          <w:rFonts w:asciiTheme="minorHAnsi" w:eastAsia="Times New Roman" w:hAnsiTheme="minorHAnsi"/>
          <w:color w:val="000000"/>
        </w:rPr>
      </w:pPr>
      <w:r w:rsidRPr="00A85C95">
        <w:rPr>
          <w:rFonts w:asciiTheme="minorHAnsi" w:eastAsia="Times New Roman" w:hAnsiTheme="minorHAnsi"/>
          <w:color w:val="000000"/>
        </w:rPr>
        <w:t>výsadba zelene za účelom tvorby tieňa,...sú samostatné prvky zelenej infraštruktúry a teda ak žiadateľ v rámci projektu použije všetky uvedené prvky, uvedie hodnotu vyššie uvedeného MU „4“.</w:t>
      </w:r>
    </w:p>
    <w:p w14:paraId="277AC5A1" w14:textId="77777777" w:rsidR="001D481A" w:rsidRPr="00A85C95" w:rsidRDefault="001D481A" w:rsidP="00A85C95">
      <w:pPr>
        <w:shd w:val="clear" w:color="auto" w:fill="FFFFFF"/>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Príp. prosím o bližšie vysvetlenie čo konkrétne sa rozumie pod prvkom zelenej infraštruktúry.</w:t>
      </w:r>
    </w:p>
    <w:p w14:paraId="361EEBBE" w14:textId="77777777" w:rsidR="001D481A" w:rsidRPr="00A85C95" w:rsidRDefault="001D481A" w:rsidP="00A85C95">
      <w:pPr>
        <w:shd w:val="clear" w:color="auto" w:fill="FFFFFF"/>
        <w:spacing w:before="120"/>
        <w:rPr>
          <w:rFonts w:asciiTheme="minorHAnsi" w:hAnsiTheme="minorHAnsi"/>
        </w:rPr>
      </w:pPr>
      <w:r w:rsidRPr="00A85C95">
        <w:rPr>
          <w:rFonts w:asciiTheme="minorHAnsi" w:hAnsiTheme="minorHAnsi"/>
        </w:rPr>
        <w:t> </w:t>
      </w:r>
    </w:p>
    <w:p w14:paraId="42617A1D" w14:textId="77777777" w:rsidR="001D481A" w:rsidRPr="00A85C95" w:rsidRDefault="001D481A" w:rsidP="00A85C95">
      <w:pPr>
        <w:shd w:val="clear" w:color="auto" w:fill="FFFFFF"/>
        <w:spacing w:before="120"/>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 </w:t>
      </w:r>
    </w:p>
    <w:p w14:paraId="0B525B18" w14:textId="026CAA8C" w:rsidR="001D481A" w:rsidRPr="00A85C95" w:rsidRDefault="001D481A" w:rsidP="00A85C95">
      <w:pPr>
        <w:shd w:val="clear" w:color="auto" w:fill="FFFFFF"/>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V zmysle prílohy č. 3 výzvy je definícia MU P0491 Počet vybudovaných prvkov zelenej infraštruktúry nasledovná: „Počet prvkov zelenej infraštruktúry zrealizovaných prostredníctvom projektov OP. Prvkom zelenej infraštruktúry sa rozumie strategicky plánovaná sieť prírodných a poloprírodných oblastí s inými environmentálnymi vlastnosťami, ktoré sú vytvorené a riadené tak, aby poskytovali široký rozsah ekosystémových služieb. V prípade realizácie viacerých prvkov zelenej infraštruktúry rovnakého typu v rámci jedného systému opatrenia, sa systém prvkov počíta za 1 opatrenie (napr. vybudovanie viacerých migračných prvkov v rámci jednej lokality). Podkladom pre stanovenie investičnej náročnosti realizovaných opatrení a ich rozsahu boli príslušné územnoplánovacie dokumentácie a strategické rozvojové dokumenty obcí.“ Definícia konkrétneho prvku zelenej infraštruktúry závisí od povahy a charakteru projektu. Všeobecne možno konštatovať, že park, lesopark a pod. sú spravidla miesta, kde dochádza k realizácii konkrétnych aktivít (v kontexte výzvy a., c. až i.). V zmysle uvedeného platí, že napr. v prípade realizácie typu aktivity d. mestské prvky napr. prvky drobnej infraštruktúry urbánneho dizajnu, zelené parky, zelené steny a zelené strechy, ktoré biodiverzite poskytujú prostredie a ekosystémom umožňujú f</w:t>
      </w:r>
      <w:r w:rsidRPr="004717B5">
        <w:rPr>
          <w:rFonts w:asciiTheme="minorHAnsi" w:eastAsia="Times New Roman" w:hAnsiTheme="minorHAnsi"/>
          <w:color w:val="44546A"/>
        </w:rPr>
        <w:t>ungova</w:t>
      </w:r>
      <w:r w:rsidRPr="00A85C95">
        <w:rPr>
          <w:rFonts w:asciiTheme="minorHAnsi" w:eastAsia="Times New Roman" w:hAnsiTheme="minorHAnsi"/>
          <w:color w:val="44546A" w:themeColor="text2"/>
        </w:rPr>
        <w:t>nie a poskytovanie služieb prepojením mestských, prímestských a vidieckych oblastí, možno výsadbu stromov považovať za 1 prvok zelenej infraštruktúry. Park, na území ktorého sa bude realizovať výsadba stromov, by ale v takomto prípade nebol súčasťou merateľného ukazovateľa.</w:t>
      </w:r>
    </w:p>
    <w:p w14:paraId="67B4B5FB" w14:textId="4E9B72B6" w:rsidR="005C70C4" w:rsidRDefault="005C70C4" w:rsidP="00A85C95">
      <w:pPr>
        <w:shd w:val="clear" w:color="auto" w:fill="FFFFFF"/>
        <w:spacing w:before="120"/>
        <w:jc w:val="both"/>
        <w:rPr>
          <w:rFonts w:asciiTheme="minorHAnsi" w:eastAsia="Times New Roman" w:hAnsiTheme="minorHAnsi"/>
          <w:b/>
        </w:rPr>
      </w:pPr>
    </w:p>
    <w:p w14:paraId="3C8C8C94" w14:textId="77777777" w:rsidR="00A85C95" w:rsidRPr="00A85C95" w:rsidRDefault="00A85C95" w:rsidP="00A85C95">
      <w:pPr>
        <w:shd w:val="clear" w:color="auto" w:fill="FFFFFF"/>
        <w:spacing w:before="120"/>
        <w:jc w:val="both"/>
        <w:rPr>
          <w:rFonts w:asciiTheme="minorHAnsi" w:eastAsia="Times New Roman" w:hAnsiTheme="minorHAnsi"/>
          <w:b/>
        </w:rPr>
      </w:pPr>
    </w:p>
    <w:p w14:paraId="0321D046" w14:textId="10A40F5A" w:rsidR="00A85C95" w:rsidRPr="00A85C95" w:rsidRDefault="00A85C95" w:rsidP="00A85C95">
      <w:pPr>
        <w:pBdr>
          <w:top w:val="single" w:sz="4" w:space="1" w:color="auto"/>
        </w:pBdr>
        <w:shd w:val="clear" w:color="auto" w:fill="FFFFFF"/>
        <w:spacing w:before="120"/>
        <w:jc w:val="both"/>
        <w:rPr>
          <w:rFonts w:asciiTheme="minorHAnsi" w:hAnsiTheme="minorHAnsi"/>
          <w:b/>
          <w:color w:val="FF0000"/>
          <w:sz w:val="28"/>
        </w:rPr>
      </w:pPr>
      <w:r w:rsidRPr="00A85C95">
        <w:rPr>
          <w:rFonts w:asciiTheme="minorHAnsi" w:hAnsiTheme="minorHAnsi"/>
          <w:b/>
          <w:color w:val="FF0000"/>
          <w:sz w:val="28"/>
        </w:rPr>
        <w:t>FAQ doplnené 16.7.2021</w:t>
      </w:r>
    </w:p>
    <w:p w14:paraId="620C03FD" w14:textId="77777777" w:rsidR="00A85C95" w:rsidRPr="00A85C95" w:rsidRDefault="00A85C95" w:rsidP="00A85C95">
      <w:pPr>
        <w:shd w:val="clear" w:color="auto" w:fill="FFFFFF"/>
        <w:spacing w:before="120"/>
        <w:jc w:val="both"/>
        <w:rPr>
          <w:rFonts w:asciiTheme="minorHAnsi" w:hAnsiTheme="minorHAnsi"/>
          <w:b/>
          <w:color w:val="000000"/>
        </w:rPr>
      </w:pPr>
    </w:p>
    <w:p w14:paraId="1806257E" w14:textId="74A71373" w:rsidR="00B964DE" w:rsidRPr="00A85C95" w:rsidRDefault="00B964DE"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24:</w:t>
      </w:r>
    </w:p>
    <w:p w14:paraId="3DA242D4" w14:textId="77777777" w:rsidR="00B964DE" w:rsidRPr="00A85C95" w:rsidRDefault="00B964DE" w:rsidP="00A85C95">
      <w:pPr>
        <w:spacing w:before="120"/>
        <w:jc w:val="both"/>
        <w:rPr>
          <w:rFonts w:asciiTheme="minorHAnsi" w:eastAsia="Times New Roman" w:hAnsiTheme="minorHAnsi" w:cs="Calibri"/>
          <w:color w:val="000000"/>
        </w:rPr>
      </w:pPr>
      <w:r w:rsidRPr="00A85C95">
        <w:rPr>
          <w:rFonts w:asciiTheme="minorHAnsi" w:eastAsia="Times New Roman" w:hAnsiTheme="minorHAnsi" w:cs="Calibri"/>
          <w:color w:val="000000"/>
        </w:rPr>
        <w:t>V rámci prílohy č. 7 uvádzate mestské oblasti, v ktorých je možné realizovať a aplikovať environmentálne aspekty. Týmto by som sa chcel spýtať, či na iné mestá (napr. Nové Zámky, Zvolen atď.) nie je možné podať žiadosť.</w:t>
      </w:r>
    </w:p>
    <w:p w14:paraId="02F1B853" w14:textId="7330585A" w:rsidR="00B964DE" w:rsidRPr="00A85C95" w:rsidRDefault="00B964DE" w:rsidP="00A85C95">
      <w:pPr>
        <w:spacing w:before="120"/>
        <w:jc w:val="both"/>
        <w:rPr>
          <w:rFonts w:asciiTheme="minorHAnsi" w:eastAsia="Times New Roman" w:hAnsiTheme="minorHAnsi"/>
          <w:color w:val="44546A" w:themeColor="text2"/>
        </w:rPr>
      </w:pPr>
      <w:r w:rsidRPr="00A85C95">
        <w:rPr>
          <w:rFonts w:asciiTheme="minorHAnsi" w:eastAsia="Times New Roman" w:hAnsiTheme="minorHAnsi"/>
          <w:color w:val="44546A" w:themeColor="text2"/>
        </w:rPr>
        <w:t xml:space="preserve"> </w:t>
      </w:r>
    </w:p>
    <w:p w14:paraId="2FF61B3D" w14:textId="77777777" w:rsidR="00B964DE" w:rsidRPr="00A85C95" w:rsidRDefault="00B964DE" w:rsidP="00A85C95">
      <w:pPr>
        <w:shd w:val="clear" w:color="auto" w:fill="FFFFFF"/>
        <w:spacing w:before="120"/>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 </w:t>
      </w:r>
    </w:p>
    <w:p w14:paraId="373483CA" w14:textId="059CDED1" w:rsidR="00B964DE" w:rsidRPr="00A85C95" w:rsidRDefault="005C70C4" w:rsidP="00A85C95">
      <w:pPr>
        <w:spacing w:before="120"/>
        <w:jc w:val="both"/>
        <w:rPr>
          <w:rFonts w:asciiTheme="minorHAnsi" w:eastAsia="Times New Roman" w:hAnsiTheme="minorHAnsi" w:cs="Segoe UI"/>
          <w:color w:val="212121"/>
        </w:rPr>
      </w:pPr>
      <w:r w:rsidRPr="00A85C95">
        <w:rPr>
          <w:rFonts w:asciiTheme="minorHAnsi" w:eastAsia="Times New Roman" w:hAnsiTheme="minorHAnsi"/>
          <w:color w:val="44546A"/>
        </w:rPr>
        <w:t>V</w:t>
      </w:r>
      <w:r w:rsidR="00B964DE" w:rsidRPr="00A85C95">
        <w:rPr>
          <w:rFonts w:asciiTheme="minorHAnsi" w:eastAsia="Times New Roman" w:hAnsiTheme="minorHAnsi"/>
          <w:color w:val="44546A"/>
        </w:rPr>
        <w:t xml:space="preserve"> rámci výzvy na predkladanie žiadostí o nenávratný finančný príspevok na zlepšenie environmentálnych aspektov v mestách a mestských oblastiach, kód výzvy: IROP-PO4-SC431-2021-65 je možné podmienky oprávnenosti realizácie pre typy aktivít a., c. až i.  realizovať výlučne v území udržateľného mestského rozvoja (UMR – Mestských funkčných oblastí definovaných v prílohe č. 7 tejto výzvy) s výnimkou UMR Bratislavského kraja a typ aktivity j. je možné realizovať na celom území SR s výnimkou Bratislavského kraja. </w:t>
      </w:r>
    </w:p>
    <w:p w14:paraId="3BC6E94F" w14:textId="2D5136C1" w:rsidR="00B964DE" w:rsidRPr="00A85C95" w:rsidRDefault="00B964DE" w:rsidP="00A85C95">
      <w:pPr>
        <w:spacing w:before="120"/>
        <w:jc w:val="both"/>
        <w:rPr>
          <w:rFonts w:asciiTheme="minorHAnsi" w:eastAsia="Times New Roman" w:hAnsiTheme="minorHAnsi" w:cs="Segoe UI"/>
          <w:color w:val="212121"/>
        </w:rPr>
      </w:pPr>
      <w:r w:rsidRPr="00A85C95">
        <w:rPr>
          <w:rFonts w:asciiTheme="minorHAnsi" w:eastAsia="Times New Roman" w:hAnsiTheme="minorHAnsi"/>
          <w:color w:val="44546A"/>
        </w:rPr>
        <w:t> V zmysle vyššie uvedeného sa môžu mestá Zvolen a Nové Zámky uchádzať o podporu v rámci typu aktivity j. regenerácia vnútroblokov.</w:t>
      </w:r>
    </w:p>
    <w:p w14:paraId="20BA5B20" w14:textId="51455944" w:rsidR="00B964DE" w:rsidRPr="00A85C95" w:rsidRDefault="00B964DE" w:rsidP="00A85C95">
      <w:pPr>
        <w:spacing w:before="120"/>
        <w:jc w:val="both"/>
        <w:rPr>
          <w:rFonts w:asciiTheme="minorHAnsi" w:eastAsia="Times New Roman" w:hAnsiTheme="minorHAnsi"/>
          <w:color w:val="44546A" w:themeColor="text2"/>
        </w:rPr>
      </w:pPr>
    </w:p>
    <w:p w14:paraId="54822B6D" w14:textId="2F97FBFE" w:rsidR="00B964DE" w:rsidRPr="00A85C95" w:rsidRDefault="00B964DE"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A85C95">
        <w:rPr>
          <w:rFonts w:asciiTheme="minorHAnsi" w:hAnsiTheme="minorHAnsi"/>
          <w:b/>
          <w:color w:val="000000"/>
        </w:rPr>
        <w:t xml:space="preserve"> </w:t>
      </w:r>
      <w:r w:rsidRPr="00A85C95">
        <w:rPr>
          <w:rFonts w:asciiTheme="minorHAnsi" w:hAnsiTheme="minorHAnsi"/>
          <w:b/>
          <w:color w:val="000000"/>
        </w:rPr>
        <w:t>25:</w:t>
      </w:r>
    </w:p>
    <w:p w14:paraId="7D0F85B0" w14:textId="7D7A579C" w:rsidR="00B964DE" w:rsidRPr="00A85C95" w:rsidRDefault="00B964DE" w:rsidP="00A85C95">
      <w:pPr>
        <w:spacing w:before="120"/>
        <w:jc w:val="both"/>
        <w:rPr>
          <w:rFonts w:asciiTheme="minorHAnsi" w:hAnsiTheme="minorHAnsi" w:cs="Calibri"/>
          <w:color w:val="000000"/>
        </w:rPr>
      </w:pPr>
      <w:r w:rsidRPr="00A85C95">
        <w:rPr>
          <w:rFonts w:asciiTheme="minorHAnsi" w:hAnsiTheme="minorHAnsi" w:cs="Calibri"/>
          <w:color w:val="000000"/>
        </w:rPr>
        <w:t>Mesto má vypracovanú projektovú dokumentáciu na obnovu verejného priestranstva a radi by sme sa zapojili do aktivity j) v zmysle výzvy IROP-PO4-SC431-2021-65. Žiadame Vás o podrobnú špecifikáciu definície vnútroblokov, na základe ktorej budeme vedieť jasne určiť, či je náš projekt oprávnený na podporu v rámci danej aktivity.</w:t>
      </w:r>
    </w:p>
    <w:p w14:paraId="68B373B0" w14:textId="1DE1A2C5" w:rsidR="00B964DE" w:rsidRPr="00A85C95" w:rsidRDefault="00B964DE" w:rsidP="00A85C95">
      <w:pPr>
        <w:spacing w:before="120"/>
        <w:jc w:val="both"/>
        <w:rPr>
          <w:rFonts w:asciiTheme="minorHAnsi" w:hAnsiTheme="minorHAnsi"/>
          <w:lang w:val="en-US"/>
        </w:rPr>
      </w:pPr>
    </w:p>
    <w:p w14:paraId="531C9292" w14:textId="77777777" w:rsidR="00B964DE" w:rsidRPr="00A85C95" w:rsidRDefault="00B964DE" w:rsidP="00A85C95">
      <w:pPr>
        <w:shd w:val="clear" w:color="auto" w:fill="FFFFFF"/>
        <w:spacing w:before="120"/>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 </w:t>
      </w:r>
    </w:p>
    <w:p w14:paraId="1A283460" w14:textId="6B7B0D10" w:rsidR="00B964DE" w:rsidRPr="00A85C95" w:rsidRDefault="005C70C4" w:rsidP="00A85C95">
      <w:pPr>
        <w:spacing w:before="120"/>
        <w:jc w:val="both"/>
        <w:rPr>
          <w:rFonts w:asciiTheme="minorHAnsi" w:eastAsia="Times New Roman" w:hAnsiTheme="minorHAnsi" w:cs="Segoe UI"/>
          <w:color w:val="000000"/>
        </w:rPr>
      </w:pPr>
      <w:r w:rsidRPr="00A85C95">
        <w:rPr>
          <w:rFonts w:asciiTheme="minorHAnsi" w:eastAsia="Times New Roman" w:hAnsiTheme="minorHAnsi"/>
          <w:color w:val="44546A"/>
        </w:rPr>
        <w:t xml:space="preserve">Vnútrobloky ako poloverejné priestory </w:t>
      </w:r>
      <w:r w:rsidR="00B964DE" w:rsidRPr="00A85C95">
        <w:rPr>
          <w:rFonts w:asciiTheme="minorHAnsi" w:eastAsia="Times New Roman" w:hAnsiTheme="minorHAnsi"/>
          <w:color w:val="44546A"/>
        </w:rPr>
        <w:t>možno vymedziť na základe nasledovných kritérií:</w:t>
      </w:r>
    </w:p>
    <w:p w14:paraId="136E1088" w14:textId="0DA7D7D8" w:rsidR="00B964DE" w:rsidRPr="004717B5" w:rsidRDefault="00B964DE" w:rsidP="004717B5">
      <w:pPr>
        <w:pStyle w:val="Odsekzoznamu"/>
        <w:numPr>
          <w:ilvl w:val="0"/>
          <w:numId w:val="22"/>
        </w:numPr>
        <w:spacing w:before="120"/>
        <w:jc w:val="both"/>
        <w:rPr>
          <w:rFonts w:asciiTheme="minorHAnsi" w:eastAsia="Times New Roman" w:hAnsiTheme="minorHAnsi" w:cs="Segoe UI"/>
          <w:color w:val="000000"/>
        </w:rPr>
      </w:pPr>
      <w:r w:rsidRPr="004717B5">
        <w:rPr>
          <w:rFonts w:asciiTheme="minorHAnsi" w:eastAsia="Times New Roman" w:hAnsiTheme="minorHAnsi"/>
          <w:color w:val="44546A"/>
        </w:rPr>
        <w:t>vo vzťahu ku komunikáciám, pričom by sa malo jednať o priestor neprislúchajúci ku komunikáciám t.j. komunikácie ho spravidla ohraničujú. Výnimku predstavujú koncové komunikácie   (neprejazdné), ktoré prislúchajú k bytovým domom (napr. koncová komunikácia prislúchajúca k bodovému vežiaku zakončená parkovacou plochou),</w:t>
      </w:r>
    </w:p>
    <w:p w14:paraId="007CFA17" w14:textId="508FD1BC" w:rsidR="00B964DE" w:rsidRPr="004717B5" w:rsidRDefault="00B964DE" w:rsidP="004717B5">
      <w:pPr>
        <w:pStyle w:val="Odsekzoznamu"/>
        <w:numPr>
          <w:ilvl w:val="0"/>
          <w:numId w:val="22"/>
        </w:numPr>
        <w:spacing w:before="120"/>
        <w:jc w:val="both"/>
        <w:rPr>
          <w:rFonts w:asciiTheme="minorHAnsi" w:eastAsia="Times New Roman" w:hAnsiTheme="minorHAnsi" w:cs="Segoe UI"/>
          <w:color w:val="000000"/>
        </w:rPr>
      </w:pPr>
      <w:r w:rsidRPr="004717B5">
        <w:rPr>
          <w:rFonts w:asciiTheme="minorHAnsi" w:eastAsia="Times New Roman" w:hAnsiTheme="minorHAnsi"/>
          <w:color w:val="44546A"/>
        </w:rPr>
        <w:t>vo vzťahu funkčného využitia plôch, na ktorých je lokalizovaný. V zmysle funkčného využitia možno plochy vnútroblokov definovať ako plochy bývania resp. plochy s dominantným bývaním (podľa územno-plánovacej dokumentácie).</w:t>
      </w:r>
    </w:p>
    <w:p w14:paraId="03542B62" w14:textId="2A869056" w:rsidR="00B964DE" w:rsidRPr="00A85C95" w:rsidRDefault="00B964DE" w:rsidP="00A85C95">
      <w:pPr>
        <w:spacing w:before="120"/>
        <w:jc w:val="both"/>
        <w:rPr>
          <w:rFonts w:asciiTheme="minorHAnsi" w:eastAsia="Times New Roman" w:hAnsiTheme="minorHAnsi" w:cs="Segoe UI"/>
          <w:color w:val="000000"/>
        </w:rPr>
      </w:pPr>
      <w:r w:rsidRPr="00A85C95">
        <w:rPr>
          <w:rFonts w:asciiTheme="minorHAnsi" w:eastAsia="Times New Roman" w:hAnsiTheme="minorHAnsi"/>
          <w:color w:val="44546A"/>
        </w:rPr>
        <w:t> V prípade, že miesto realizácie projektu spĺňa vyššie uvedené kritériá, možno ho považovať za oprávnený z hľadiska realizácie typu aktivity j. výzvy IROP-PO4-SC431-2021-65.</w:t>
      </w:r>
    </w:p>
    <w:p w14:paraId="742E1DFB" w14:textId="77777777" w:rsidR="00B964DE" w:rsidRPr="00A85C95" w:rsidRDefault="00B964DE" w:rsidP="00A85C95">
      <w:pPr>
        <w:spacing w:before="120"/>
        <w:jc w:val="both"/>
        <w:rPr>
          <w:rFonts w:asciiTheme="minorHAnsi" w:hAnsiTheme="minorHAnsi"/>
          <w:lang w:val="en-US"/>
        </w:rPr>
      </w:pPr>
    </w:p>
    <w:p w14:paraId="6FBC1DF9" w14:textId="6B5E3EA3" w:rsidR="00B964DE" w:rsidRPr="00A85C95" w:rsidRDefault="00B964DE"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4717B5">
        <w:rPr>
          <w:rFonts w:asciiTheme="minorHAnsi" w:hAnsiTheme="minorHAnsi"/>
          <w:b/>
          <w:color w:val="000000"/>
        </w:rPr>
        <w:t xml:space="preserve"> </w:t>
      </w:r>
      <w:r w:rsidRPr="00A85C95">
        <w:rPr>
          <w:rFonts w:asciiTheme="minorHAnsi" w:hAnsiTheme="minorHAnsi"/>
          <w:b/>
          <w:color w:val="000000"/>
        </w:rPr>
        <w:t>26:</w:t>
      </w:r>
    </w:p>
    <w:p w14:paraId="6C7E5726" w14:textId="597FFC79" w:rsidR="00B964DE" w:rsidRPr="00A85C95" w:rsidRDefault="00B964DE"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 xml:space="preserve">V rámci výzvy IROP-PO4-SC431-2021-65 sa chcem opýtať </w:t>
      </w:r>
      <w:r w:rsidR="00D33AFF" w:rsidRPr="00A85C95">
        <w:rPr>
          <w:rFonts w:asciiTheme="minorHAnsi" w:hAnsiTheme="minorHAnsi" w:cs="Calibri"/>
          <w:color w:val="000000"/>
          <w:sz w:val="22"/>
          <w:szCs w:val="22"/>
        </w:rPr>
        <w:t xml:space="preserve">na </w:t>
      </w:r>
      <w:r w:rsidRPr="00A85C95">
        <w:rPr>
          <w:rFonts w:asciiTheme="minorHAnsi" w:hAnsiTheme="minorHAnsi" w:cs="Calibri"/>
          <w:color w:val="000000"/>
          <w:sz w:val="22"/>
          <w:szCs w:val="22"/>
        </w:rPr>
        <w:t>pojem "Oprávnený žiadateľ" . V rámci tejto výzvy sú okrem iných "oprávnených" aj spoločenstva vlastníkov bytov... Otázka znie či môžu o tento grant žiadať aj vlastníci bytov zastúpení správcom bytových domov v súlade so zákonom 182/93 Zb. z. ktorí tvoria väčšiu časť vlastníkov bytov žijúcich v BD. Ak by tak tomu nebolo budem to považovať za diskrimináciu a znemožnenie prístupu k možnostiam rôznych dotačných schém a nerovnakého zaobchádzania s týmito vlastníkmi ktorý negenerujú len zdroje štátneho rozpočtu SR , ale aj EÚ. V minulosti došlo ku korekciám v rôznych grantových schémach (napr. program Munssef... )   Každý peňažný ústav v rámci SR poskytne úvery vlastníkom bytov takto spravovaných. Žiadam preto o spresnenie tejto mojej otázky. Uvedené dávam na vedomie asociáciám správcovských spoločností, ktorých chcem požiadať o angažovanie sa v danej problematike</w:t>
      </w:r>
    </w:p>
    <w:p w14:paraId="5FDF4816" w14:textId="6C958950" w:rsidR="00B964DE" w:rsidRPr="00A85C95" w:rsidRDefault="00B964DE" w:rsidP="00A85C95">
      <w:pPr>
        <w:spacing w:before="120"/>
        <w:jc w:val="both"/>
        <w:rPr>
          <w:rFonts w:asciiTheme="minorHAnsi" w:hAnsiTheme="minorHAnsi"/>
          <w:lang w:val="en-US"/>
        </w:rPr>
      </w:pPr>
    </w:p>
    <w:p w14:paraId="0A9E8EBE" w14:textId="77777777" w:rsidR="00B964DE" w:rsidRPr="00A85C95" w:rsidRDefault="00B964DE" w:rsidP="00A85C95">
      <w:pPr>
        <w:shd w:val="clear" w:color="auto" w:fill="FFFFFF"/>
        <w:spacing w:before="120"/>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 </w:t>
      </w:r>
    </w:p>
    <w:p w14:paraId="654CF506" w14:textId="34C7355F" w:rsidR="00B964DE" w:rsidRPr="004717B5" w:rsidRDefault="005C70C4" w:rsidP="00A85C95">
      <w:pPr>
        <w:spacing w:before="120"/>
        <w:jc w:val="both"/>
        <w:rPr>
          <w:rFonts w:asciiTheme="minorHAnsi" w:eastAsia="Times New Roman" w:hAnsiTheme="minorHAnsi" w:cs="Segoe UI"/>
          <w:color w:val="44546A"/>
        </w:rPr>
      </w:pPr>
      <w:r w:rsidRPr="004717B5">
        <w:rPr>
          <w:rFonts w:asciiTheme="minorHAnsi" w:eastAsia="Times New Roman" w:hAnsiTheme="minorHAnsi"/>
          <w:color w:val="44546A"/>
        </w:rPr>
        <w:t>V</w:t>
      </w:r>
      <w:r w:rsidR="00B964DE" w:rsidRPr="004717B5">
        <w:rPr>
          <w:rFonts w:asciiTheme="minorHAnsi" w:eastAsia="Times New Roman" w:hAnsiTheme="minorHAnsi"/>
          <w:color w:val="44546A"/>
        </w:rPr>
        <w:t> rámci špecifického cieľa 4.3.1 - Zlepšenie environmentálnych aspektov v mestách a mestských oblastiach prostredníctvom budovania prvkov zelenej infraštruktúry a adaptáciou urbanizovaného prostredia na zmenu klímy ako aj zavádzaním systémových prvkov znižovania z</w:t>
      </w:r>
      <w:r w:rsidR="004717B5" w:rsidRPr="004717B5">
        <w:rPr>
          <w:rFonts w:asciiTheme="minorHAnsi" w:eastAsia="Times New Roman" w:hAnsiTheme="minorHAnsi"/>
          <w:color w:val="44546A"/>
        </w:rPr>
        <w:t>nečistenia ovzdušia a hluku IROP</w:t>
      </w:r>
      <w:r w:rsidR="00B964DE" w:rsidRPr="004717B5">
        <w:rPr>
          <w:rFonts w:asciiTheme="minorHAnsi" w:eastAsia="Times New Roman" w:hAnsiTheme="minorHAnsi"/>
          <w:color w:val="44546A"/>
        </w:rPr>
        <w:t xml:space="preserve"> a teda aj výzvy IROP-PO4-SC431-2021-65 absentuje oprávnený žiadateľ správca bytového domu. Oprávnení žiadatelia sú zadefinovaní len ako:</w:t>
      </w:r>
    </w:p>
    <w:p w14:paraId="5460D4B9" w14:textId="12D70A08" w:rsidR="00B964DE" w:rsidRPr="004717B5" w:rsidRDefault="00B964DE" w:rsidP="004717B5">
      <w:pPr>
        <w:pStyle w:val="Odsekzoznamu"/>
        <w:numPr>
          <w:ilvl w:val="0"/>
          <w:numId w:val="23"/>
        </w:numPr>
        <w:spacing w:before="120"/>
        <w:jc w:val="both"/>
        <w:rPr>
          <w:rFonts w:asciiTheme="minorHAnsi" w:eastAsia="Times New Roman" w:hAnsiTheme="minorHAnsi" w:cs="Segoe UI"/>
          <w:color w:val="44546A"/>
        </w:rPr>
      </w:pPr>
      <w:r w:rsidRPr="004717B5">
        <w:rPr>
          <w:rFonts w:asciiTheme="minorHAnsi" w:eastAsia="Times New Roman" w:hAnsiTheme="minorHAnsi"/>
          <w:color w:val="44546A"/>
        </w:rPr>
        <w:t>spoločenstvá vlastníkov bytov a nebytových priestorov.</w:t>
      </w:r>
    </w:p>
    <w:p w14:paraId="6A5E940B" w14:textId="27209DE7" w:rsidR="00B964DE" w:rsidRPr="004717B5" w:rsidRDefault="00B964DE" w:rsidP="00A85C95">
      <w:pPr>
        <w:spacing w:before="120"/>
        <w:jc w:val="both"/>
        <w:rPr>
          <w:rFonts w:asciiTheme="minorHAnsi" w:eastAsia="Times New Roman" w:hAnsiTheme="minorHAnsi" w:cs="Segoe UI"/>
          <w:color w:val="44546A"/>
        </w:rPr>
      </w:pPr>
      <w:r w:rsidRPr="004717B5">
        <w:rPr>
          <w:rFonts w:asciiTheme="minorHAnsi" w:eastAsia="Times New Roman" w:hAnsiTheme="minorHAnsi"/>
          <w:color w:val="44546A"/>
        </w:rPr>
        <w:t> RO pre IROP nie je oprávnený meniť rozsah oprávnených žiadateľov nad rámec platnej verzie operačného programu.</w:t>
      </w:r>
    </w:p>
    <w:p w14:paraId="5B5828D3" w14:textId="6A35C4D2" w:rsidR="00B964DE" w:rsidRPr="004717B5" w:rsidRDefault="00B964DE" w:rsidP="00A85C95">
      <w:pPr>
        <w:spacing w:before="120"/>
        <w:jc w:val="both"/>
        <w:rPr>
          <w:rFonts w:asciiTheme="minorHAnsi" w:eastAsia="Times New Roman" w:hAnsiTheme="minorHAnsi" w:cs="Segoe UI"/>
          <w:color w:val="44546A"/>
        </w:rPr>
      </w:pPr>
      <w:r w:rsidRPr="004717B5">
        <w:rPr>
          <w:rFonts w:asciiTheme="minorHAnsi" w:eastAsia="Times New Roman" w:hAnsiTheme="minorHAnsi"/>
          <w:color w:val="44546A"/>
        </w:rPr>
        <w:t> Vlastníci bytov a nebytových priestorov v zastúpení správcom sú však uvedení v zákone č. 182/1993 Z. z. - zákon Národnej rady Slovenskej republiky o vlastníctve bytov a nebytových priestorov, ktorý má v § 6 zadefinované:</w:t>
      </w:r>
    </w:p>
    <w:p w14:paraId="60230F07" w14:textId="77777777" w:rsidR="00B964DE" w:rsidRPr="004717B5" w:rsidRDefault="00B964DE" w:rsidP="004717B5">
      <w:pPr>
        <w:spacing w:before="120"/>
        <w:ind w:hanging="360"/>
        <w:jc w:val="both"/>
        <w:rPr>
          <w:rFonts w:asciiTheme="minorHAnsi" w:eastAsia="Times New Roman" w:hAnsiTheme="minorHAnsi" w:cs="Segoe UI"/>
          <w:color w:val="44546A"/>
        </w:rPr>
      </w:pPr>
      <w:r w:rsidRPr="004717B5">
        <w:rPr>
          <w:rFonts w:asciiTheme="minorHAnsi" w:eastAsia="Times New Roman" w:hAnsiTheme="minorHAnsi"/>
          <w:color w:val="44546A"/>
        </w:rPr>
        <w:t>(1)    Správu domu vykonáva </w:t>
      </w:r>
      <w:r w:rsidRPr="004717B5">
        <w:rPr>
          <w:rFonts w:asciiTheme="minorHAnsi" w:eastAsia="Times New Roman" w:hAnsiTheme="minorHAnsi"/>
          <w:b/>
          <w:bCs/>
          <w:color w:val="44546A"/>
          <w:u w:val="single"/>
        </w:rPr>
        <w:t>spoločenstvo vlastníkov bytov a nebytových priestorov v dome</w:t>
      </w:r>
      <w:r w:rsidRPr="004717B5">
        <w:rPr>
          <w:rFonts w:asciiTheme="minorHAnsi" w:eastAsia="Times New Roman" w:hAnsiTheme="minorHAnsi"/>
          <w:color w:val="44546A"/>
        </w:rPr>
        <w:t> (ďalej len „spoločenstvo“) alebo </w:t>
      </w:r>
      <w:r w:rsidRPr="004717B5">
        <w:rPr>
          <w:rFonts w:asciiTheme="minorHAnsi" w:eastAsia="Times New Roman" w:hAnsiTheme="minorHAnsi"/>
          <w:b/>
          <w:bCs/>
          <w:color w:val="44546A"/>
          <w:u w:val="single"/>
        </w:rPr>
        <w:t>iná právnická osoba alebo fyzická osoba, s ktorou vlastníci bytov a nebytových priestorov uzatvoria zmluvu o výkone správy (ďalej len „správca“)</w:t>
      </w:r>
      <w:r w:rsidRPr="004717B5">
        <w:rPr>
          <w:rFonts w:asciiTheme="minorHAnsi" w:eastAsia="Times New Roman" w:hAnsiTheme="minorHAnsi"/>
          <w:color w:val="44546A"/>
        </w:rPr>
        <w:t>. Vlastníci bytov a nebytových priestorov v dome sú povinní zabezpečiť správu domu spoločenstvom alebo správcom. Povinnosť správy domu vzniká dňom prvého prevodu vlastníctva bytu alebo nebytového priestoru v dome.</w:t>
      </w:r>
    </w:p>
    <w:p w14:paraId="0E0B3498" w14:textId="57C7EED5" w:rsidR="00B964DE" w:rsidRPr="004717B5" w:rsidRDefault="00B964DE" w:rsidP="004717B5">
      <w:pPr>
        <w:spacing w:before="120"/>
        <w:jc w:val="both"/>
        <w:rPr>
          <w:rFonts w:asciiTheme="minorHAnsi" w:eastAsia="Times New Roman" w:hAnsiTheme="minorHAnsi" w:cs="Segoe UI"/>
          <w:color w:val="44546A"/>
        </w:rPr>
      </w:pPr>
      <w:r w:rsidRPr="004717B5">
        <w:rPr>
          <w:rFonts w:asciiTheme="minorHAnsi" w:eastAsia="Times New Roman" w:hAnsiTheme="minorHAnsi"/>
          <w:color w:val="44546A"/>
        </w:rPr>
        <w:t> Vzhľadom k vyššie uvedenému je tento typ prijímateľov zahrnutý v novom špecifickom cieli IROP (pracovné označenie 7.3), ktorý je súčasťou aktuálne pripravovanej revízie IROP, verzia 9.0. V rámci indikatívneho harmonogramu výziev na rok 2021 je výzva pre nový ŠC 7.3 ** Zlepšenie environmentálnych aspektov v mestách a mestských oblastiach plánovaná na mesiac jún 2021.</w:t>
      </w:r>
    </w:p>
    <w:p w14:paraId="77745E92" w14:textId="77777777" w:rsidR="00B964DE" w:rsidRPr="00A85C95" w:rsidRDefault="00B964DE" w:rsidP="00A85C95">
      <w:pPr>
        <w:spacing w:before="120"/>
        <w:rPr>
          <w:rFonts w:asciiTheme="minorHAnsi" w:eastAsia="Times New Roman" w:hAnsiTheme="minorHAnsi" w:cs="Calibri"/>
          <w:color w:val="000000"/>
        </w:rPr>
      </w:pPr>
    </w:p>
    <w:p w14:paraId="53D0ECFE" w14:textId="384FBBA8" w:rsidR="00B964DE" w:rsidRPr="00A85C95" w:rsidRDefault="00B964DE" w:rsidP="00A85C95">
      <w:pPr>
        <w:shd w:val="clear" w:color="auto" w:fill="FFFFFF"/>
        <w:spacing w:before="120"/>
        <w:jc w:val="both"/>
        <w:rPr>
          <w:rFonts w:asciiTheme="minorHAnsi" w:hAnsiTheme="minorHAnsi"/>
          <w:b/>
          <w:color w:val="000000"/>
        </w:rPr>
      </w:pPr>
      <w:r w:rsidRPr="00A85C95">
        <w:rPr>
          <w:rFonts w:asciiTheme="minorHAnsi" w:hAnsiTheme="minorHAnsi"/>
          <w:b/>
          <w:color w:val="000000"/>
        </w:rPr>
        <w:t>Otázka č.</w:t>
      </w:r>
      <w:r w:rsidR="004717B5">
        <w:rPr>
          <w:rFonts w:asciiTheme="minorHAnsi" w:hAnsiTheme="minorHAnsi"/>
          <w:b/>
          <w:color w:val="000000"/>
        </w:rPr>
        <w:t xml:space="preserve"> </w:t>
      </w:r>
      <w:r w:rsidRPr="00A85C95">
        <w:rPr>
          <w:rFonts w:asciiTheme="minorHAnsi" w:hAnsiTheme="minorHAnsi"/>
          <w:b/>
          <w:color w:val="000000"/>
        </w:rPr>
        <w:t>2</w:t>
      </w:r>
      <w:r w:rsidR="00D33AFF" w:rsidRPr="00A85C95">
        <w:rPr>
          <w:rFonts w:asciiTheme="minorHAnsi" w:hAnsiTheme="minorHAnsi"/>
          <w:b/>
          <w:color w:val="000000"/>
        </w:rPr>
        <w:t>7</w:t>
      </w:r>
      <w:r w:rsidRPr="00A85C95">
        <w:rPr>
          <w:rFonts w:asciiTheme="minorHAnsi" w:hAnsiTheme="minorHAnsi"/>
          <w:b/>
          <w:color w:val="000000"/>
        </w:rPr>
        <w:t>:</w:t>
      </w:r>
    </w:p>
    <w:p w14:paraId="70D88A4A" w14:textId="76D8EC00" w:rsidR="00B964DE" w:rsidRPr="00A85C95" w:rsidRDefault="005C70C4"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V</w:t>
      </w:r>
      <w:r w:rsidR="00B964DE" w:rsidRPr="00A85C95">
        <w:rPr>
          <w:rFonts w:asciiTheme="minorHAnsi" w:hAnsiTheme="minorHAnsi" w:cs="Calibri"/>
          <w:color w:val="000000"/>
          <w:sz w:val="22"/>
          <w:szCs w:val="22"/>
        </w:rPr>
        <w:t> súvislosti s otázkami žiadateľov k vypracovaniu ŽoNFP v rámci výzvy č. IROP-PO4-ŠC431-2021-65 sa na Vás obraciame so žiadosťou o usmernenie/stanovisko RO pre IROP k nasledovným otázkam žiadateľov:</w:t>
      </w:r>
    </w:p>
    <w:p w14:paraId="3E3E2468" w14:textId="47870EA0" w:rsidR="00B964DE" w:rsidRPr="00A85C95" w:rsidRDefault="00B964DE" w:rsidP="00A85C95">
      <w:pPr>
        <w:pStyle w:val="Normlnywebov"/>
        <w:spacing w:before="120"/>
        <w:rPr>
          <w:rFonts w:asciiTheme="minorHAnsi" w:hAnsiTheme="minorHAnsi" w:cs="Calibri"/>
          <w:color w:val="000000"/>
          <w:sz w:val="22"/>
          <w:szCs w:val="22"/>
        </w:rPr>
      </w:pPr>
    </w:p>
    <w:p w14:paraId="7107766E" w14:textId="56B3CE53" w:rsidR="00B964DE" w:rsidRPr="00A85C95" w:rsidRDefault="00B964DE" w:rsidP="00A85C95">
      <w:pPr>
        <w:pStyle w:val="Normlnywebov"/>
        <w:numPr>
          <w:ilvl w:val="0"/>
          <w:numId w:val="14"/>
        </w:numPr>
        <w:spacing w:before="120"/>
        <w:rPr>
          <w:rFonts w:asciiTheme="minorHAnsi" w:hAnsiTheme="minorHAnsi" w:cs="Calibri"/>
          <w:color w:val="000000"/>
          <w:sz w:val="22"/>
          <w:szCs w:val="22"/>
        </w:rPr>
      </w:pPr>
      <w:r w:rsidRPr="00A85C95">
        <w:rPr>
          <w:rFonts w:asciiTheme="minorHAnsi" w:hAnsiTheme="minorHAnsi" w:cs="Calibri"/>
          <w:color w:val="000000"/>
          <w:sz w:val="22"/>
          <w:szCs w:val="22"/>
        </w:rPr>
        <w:t>Niektorí žiadatelia disponujú informáciou, že je potrebné realizovať verejné obstarávanie pred podaním žiadosti o NFP. Nakoľko vo výzve sa takáto podmienka nenachádza, žiadame Vás o odpoveď k danej problematike.</w:t>
      </w:r>
    </w:p>
    <w:p w14:paraId="4B09C925" w14:textId="77777777" w:rsidR="00B964DE" w:rsidRPr="00A85C95" w:rsidRDefault="00B964DE" w:rsidP="00A85C95">
      <w:pPr>
        <w:pStyle w:val="Normlnywebov"/>
        <w:spacing w:before="120"/>
        <w:rPr>
          <w:rFonts w:asciiTheme="minorHAnsi" w:hAnsiTheme="minorHAnsi" w:cs="Calibri"/>
          <w:color w:val="000000"/>
          <w:sz w:val="22"/>
          <w:szCs w:val="22"/>
        </w:rPr>
      </w:pPr>
    </w:p>
    <w:p w14:paraId="274BE21A" w14:textId="77777777" w:rsidR="004717B5" w:rsidRDefault="00B964DE" w:rsidP="00A85C95">
      <w:pPr>
        <w:pStyle w:val="Normlnywebov"/>
        <w:shd w:val="clear" w:color="auto" w:fill="FFFFFF"/>
        <w:spacing w:before="120"/>
        <w:jc w:val="both"/>
        <w:rPr>
          <w:rFonts w:asciiTheme="minorHAnsi" w:hAnsiTheme="minorHAnsi"/>
          <w:color w:val="44546A"/>
          <w:sz w:val="22"/>
          <w:szCs w:val="22"/>
        </w:rPr>
      </w:pPr>
      <w:r w:rsidRPr="00A85C95">
        <w:rPr>
          <w:rFonts w:asciiTheme="minorHAnsi" w:hAnsiTheme="minorHAnsi"/>
          <w:b/>
          <w:bCs/>
          <w:color w:val="44546A"/>
          <w:sz w:val="22"/>
          <w:szCs w:val="22"/>
        </w:rPr>
        <w:t>Odpoveď</w:t>
      </w:r>
      <w:r w:rsidRPr="00A85C95">
        <w:rPr>
          <w:rFonts w:asciiTheme="minorHAnsi" w:hAnsiTheme="minorHAnsi"/>
          <w:color w:val="44546A"/>
          <w:sz w:val="22"/>
          <w:szCs w:val="22"/>
        </w:rPr>
        <w:t xml:space="preserve">: </w:t>
      </w:r>
    </w:p>
    <w:p w14:paraId="46575332" w14:textId="41990B1B" w:rsidR="00B964DE" w:rsidRPr="00A85C95" w:rsidRDefault="00B964DE" w:rsidP="00A85C95">
      <w:pPr>
        <w:pStyle w:val="Normlnywebov"/>
        <w:shd w:val="clear" w:color="auto" w:fill="FFFFFF"/>
        <w:spacing w:before="120"/>
        <w:jc w:val="both"/>
        <w:rPr>
          <w:rFonts w:asciiTheme="minorHAnsi" w:hAnsiTheme="minorHAnsi" w:cs="Calibri"/>
          <w:color w:val="000000"/>
          <w:sz w:val="22"/>
          <w:szCs w:val="22"/>
        </w:rPr>
      </w:pPr>
      <w:r w:rsidRPr="00A85C95">
        <w:rPr>
          <w:rFonts w:asciiTheme="minorHAnsi" w:hAnsiTheme="minorHAnsi"/>
          <w:color w:val="44546A"/>
          <w:sz w:val="22"/>
          <w:szCs w:val="22"/>
        </w:rPr>
        <w:t>Žiadatelia disponujú nesprávnou informáciou. Nie je potrebné mať začaté verejné obstarávanie na hlavné aktivity pre podaním ŽoNFP.</w:t>
      </w:r>
      <w:r w:rsidRPr="00A85C95">
        <w:rPr>
          <w:rFonts w:asciiTheme="minorHAnsi" w:hAnsiTheme="minorHAnsi" w:cs="Calibri"/>
          <w:color w:val="FF0000"/>
          <w:sz w:val="22"/>
          <w:szCs w:val="22"/>
        </w:rPr>
        <w:t xml:space="preserve"> </w:t>
      </w:r>
    </w:p>
    <w:p w14:paraId="1F1F7B1C" w14:textId="77777777" w:rsidR="00B964DE" w:rsidRPr="00A85C95" w:rsidRDefault="00B964DE" w:rsidP="00A85C95">
      <w:pPr>
        <w:pStyle w:val="Normlnywebov"/>
        <w:spacing w:before="120"/>
        <w:ind w:left="720"/>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15C2A1C3" w14:textId="201ED331" w:rsidR="00B964DE" w:rsidRPr="00A85C95" w:rsidRDefault="00B964DE" w:rsidP="00A85C95">
      <w:pPr>
        <w:pStyle w:val="Normlnywebov"/>
        <w:numPr>
          <w:ilvl w:val="0"/>
          <w:numId w:val="14"/>
        </w:numPr>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 xml:space="preserve">Sú oprávnenými výdavkami v rámci danej výzvy aj výdavky na </w:t>
      </w:r>
      <w:r w:rsidRPr="00A85C95">
        <w:rPr>
          <w:rFonts w:asciiTheme="minorHAnsi" w:hAnsiTheme="minorHAnsi" w:cs="Calibri"/>
          <w:color w:val="000000"/>
          <w:sz w:val="22"/>
          <w:szCs w:val="22"/>
          <w:u w:val="single"/>
        </w:rPr>
        <w:t>protipovodňové opatrenia</w:t>
      </w:r>
      <w:r w:rsidRPr="00A85C95">
        <w:rPr>
          <w:rFonts w:asciiTheme="minorHAnsi" w:hAnsiTheme="minorHAnsi" w:cs="Calibri"/>
          <w:color w:val="000000"/>
          <w:sz w:val="22"/>
          <w:szCs w:val="22"/>
        </w:rPr>
        <w:t>? Podľa prílohy č. 4 výzvy (Zoznam oprávnených výdavkov) je možné v osobitných a riadne odôvodnených prípadoch akceptovať zo strany poskytovateľa aj iné oprávnené výdavky ako tie, ktoré sú stanovené v Zozname oprávnených výdavkov.</w:t>
      </w:r>
    </w:p>
    <w:p w14:paraId="5998BE0A" w14:textId="77777777" w:rsidR="00B964DE" w:rsidRPr="00A85C95" w:rsidRDefault="00B964DE" w:rsidP="00A85C95">
      <w:pPr>
        <w:pStyle w:val="Normlnywebov"/>
        <w:spacing w:before="120"/>
        <w:ind w:left="720"/>
        <w:rPr>
          <w:rFonts w:asciiTheme="minorHAnsi" w:hAnsiTheme="minorHAnsi" w:cs="Calibri"/>
          <w:color w:val="000000"/>
          <w:sz w:val="22"/>
          <w:szCs w:val="22"/>
        </w:rPr>
      </w:pPr>
    </w:p>
    <w:p w14:paraId="06309ECE" w14:textId="77777777" w:rsidR="004717B5" w:rsidRDefault="00B964DE" w:rsidP="00A85C95">
      <w:pPr>
        <w:pStyle w:val="Normlnywebov"/>
        <w:spacing w:before="120"/>
        <w:jc w:val="both"/>
        <w:rPr>
          <w:rFonts w:asciiTheme="minorHAnsi" w:hAnsiTheme="minorHAnsi" w:cs="Calibri"/>
          <w:color w:val="000000"/>
          <w:sz w:val="22"/>
          <w:szCs w:val="22"/>
        </w:rPr>
      </w:pPr>
      <w:r w:rsidRPr="00A85C95">
        <w:rPr>
          <w:rFonts w:asciiTheme="minorHAnsi" w:hAnsiTheme="minorHAnsi"/>
          <w:b/>
          <w:bCs/>
          <w:color w:val="44546A"/>
          <w:sz w:val="22"/>
          <w:szCs w:val="22"/>
        </w:rPr>
        <w:t>Odpoveď</w:t>
      </w:r>
      <w:r w:rsidRPr="00A85C95">
        <w:rPr>
          <w:rFonts w:asciiTheme="minorHAnsi" w:hAnsiTheme="minorHAnsi"/>
          <w:color w:val="44546A"/>
          <w:sz w:val="22"/>
          <w:szCs w:val="22"/>
        </w:rPr>
        <w:t>:</w:t>
      </w:r>
      <w:r w:rsidRPr="00A85C95">
        <w:rPr>
          <w:rFonts w:asciiTheme="minorHAnsi" w:hAnsiTheme="minorHAnsi" w:cs="Calibri"/>
          <w:color w:val="000000"/>
          <w:sz w:val="22"/>
          <w:szCs w:val="22"/>
        </w:rPr>
        <w:t xml:space="preserve"> </w:t>
      </w:r>
    </w:p>
    <w:p w14:paraId="66C47F58" w14:textId="7A7073EB" w:rsidR="00B964DE" w:rsidRPr="00A85C95" w:rsidRDefault="00B964DE" w:rsidP="00A85C95">
      <w:pPr>
        <w:pStyle w:val="Normlnywebov"/>
        <w:spacing w:before="120"/>
        <w:jc w:val="both"/>
        <w:rPr>
          <w:rFonts w:asciiTheme="minorHAnsi" w:hAnsiTheme="minorHAnsi" w:cs="Calibri"/>
          <w:color w:val="000000"/>
          <w:sz w:val="22"/>
          <w:szCs w:val="22"/>
        </w:rPr>
      </w:pPr>
      <w:r w:rsidRPr="00A85C95">
        <w:rPr>
          <w:rFonts w:asciiTheme="minorHAnsi" w:hAnsiTheme="minorHAnsi"/>
          <w:color w:val="44546A"/>
          <w:sz w:val="22"/>
          <w:szCs w:val="22"/>
        </w:rPr>
        <w:t>Nedisponuje</w:t>
      </w:r>
      <w:r w:rsidR="004717B5">
        <w:rPr>
          <w:rFonts w:asciiTheme="minorHAnsi" w:hAnsiTheme="minorHAnsi"/>
          <w:color w:val="44546A"/>
          <w:sz w:val="22"/>
          <w:szCs w:val="22"/>
        </w:rPr>
        <w:t>me</w:t>
      </w:r>
      <w:r w:rsidRPr="00A85C95">
        <w:rPr>
          <w:rFonts w:asciiTheme="minorHAnsi" w:hAnsiTheme="minorHAnsi"/>
          <w:color w:val="44546A"/>
          <w:sz w:val="22"/>
          <w:szCs w:val="22"/>
        </w:rPr>
        <w:t xml:space="preserve"> komplexnou informáciou o projekte napriek tomu si dovoľujeme uviesť, že výdavky súvisiace s protipovodňovými opatreniami považujeme za neoprávnené. Tento typ opatrenia je predmetom podpory OP KŽP.</w:t>
      </w:r>
    </w:p>
    <w:p w14:paraId="1B563414" w14:textId="77777777" w:rsidR="00B964DE" w:rsidRPr="00A85C95" w:rsidRDefault="00B964DE" w:rsidP="00A85C95">
      <w:pPr>
        <w:pStyle w:val="Normlnywebov"/>
        <w:spacing w:before="120"/>
        <w:ind w:left="360"/>
        <w:rPr>
          <w:rFonts w:asciiTheme="minorHAnsi" w:hAnsiTheme="minorHAnsi" w:cs="Calibri"/>
          <w:color w:val="000000"/>
          <w:sz w:val="22"/>
          <w:szCs w:val="22"/>
        </w:rPr>
      </w:pPr>
      <w:r w:rsidRPr="00A85C95">
        <w:rPr>
          <w:rFonts w:asciiTheme="minorHAnsi" w:hAnsiTheme="minorHAnsi" w:cs="Calibri"/>
          <w:color w:val="1F497D"/>
          <w:sz w:val="22"/>
          <w:szCs w:val="22"/>
        </w:rPr>
        <w:t> </w:t>
      </w:r>
    </w:p>
    <w:p w14:paraId="579628BF" w14:textId="487C2B85" w:rsidR="004717B5" w:rsidRDefault="00B964DE" w:rsidP="00A85C95">
      <w:pPr>
        <w:pStyle w:val="Normlnywebov"/>
        <w:spacing w:before="120"/>
        <w:jc w:val="both"/>
        <w:rPr>
          <w:rFonts w:asciiTheme="minorHAnsi" w:hAnsiTheme="minorHAnsi" w:cs="Calibri"/>
          <w:color w:val="000000"/>
          <w:sz w:val="22"/>
          <w:szCs w:val="22"/>
        </w:rPr>
      </w:pPr>
      <w:r w:rsidRPr="00A85C95">
        <w:rPr>
          <w:rFonts w:asciiTheme="minorHAnsi" w:hAnsiTheme="minorHAnsi"/>
          <w:b/>
          <w:color w:val="000000"/>
          <w:sz w:val="22"/>
          <w:szCs w:val="22"/>
        </w:rPr>
        <w:t>Otázka č.</w:t>
      </w:r>
      <w:r w:rsidR="004717B5">
        <w:rPr>
          <w:rFonts w:asciiTheme="minorHAnsi" w:hAnsiTheme="minorHAnsi"/>
          <w:b/>
          <w:color w:val="000000"/>
          <w:sz w:val="22"/>
          <w:szCs w:val="22"/>
        </w:rPr>
        <w:t xml:space="preserve"> </w:t>
      </w:r>
      <w:r w:rsidRPr="00A85C95">
        <w:rPr>
          <w:rFonts w:asciiTheme="minorHAnsi" w:hAnsiTheme="minorHAnsi"/>
          <w:b/>
          <w:color w:val="000000"/>
          <w:sz w:val="22"/>
          <w:szCs w:val="22"/>
        </w:rPr>
        <w:t>2</w:t>
      </w:r>
      <w:r w:rsidR="00D33AFF" w:rsidRPr="00A85C95">
        <w:rPr>
          <w:rFonts w:asciiTheme="minorHAnsi" w:hAnsiTheme="minorHAnsi"/>
          <w:b/>
          <w:color w:val="000000"/>
          <w:sz w:val="22"/>
          <w:szCs w:val="22"/>
        </w:rPr>
        <w:t>8</w:t>
      </w:r>
      <w:r w:rsidRPr="00A85C95">
        <w:rPr>
          <w:rFonts w:asciiTheme="minorHAnsi" w:eastAsia="Times New Roman" w:hAnsiTheme="minorHAnsi"/>
          <w:b/>
          <w:sz w:val="22"/>
          <w:szCs w:val="22"/>
        </w:rPr>
        <w:t>:</w:t>
      </w:r>
      <w:r w:rsidRPr="00A85C95">
        <w:rPr>
          <w:rFonts w:asciiTheme="minorHAnsi" w:hAnsiTheme="minorHAnsi" w:cs="Calibri"/>
          <w:color w:val="000000"/>
          <w:sz w:val="22"/>
          <w:szCs w:val="22"/>
        </w:rPr>
        <w:t xml:space="preserve"> </w:t>
      </w:r>
    </w:p>
    <w:p w14:paraId="753586D2" w14:textId="7987535E" w:rsidR="00B964DE" w:rsidRPr="00A85C95" w:rsidRDefault="005C70C4"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Radi by sme sa informovali ohľadom oprávnenosti zámeru obce patriacej do oprávnenej MFO  v rámci predmetnej vý</w:t>
      </w:r>
      <w:r w:rsidR="00B964DE" w:rsidRPr="00A85C95">
        <w:rPr>
          <w:rFonts w:asciiTheme="minorHAnsi" w:hAnsiTheme="minorHAnsi" w:cs="Calibri"/>
          <w:color w:val="000000"/>
          <w:sz w:val="22"/>
          <w:szCs w:val="22"/>
        </w:rPr>
        <w:t>zvy.</w:t>
      </w:r>
    </w:p>
    <w:p w14:paraId="193F3F32" w14:textId="4A9839FD" w:rsidR="00B964DE" w:rsidRPr="00A85C95" w:rsidRDefault="005C70C4"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Obec ma vypracovanú staršiu PD na revitalizáciu zelene a zároveň</w:t>
      </w:r>
      <w:r w:rsidR="00B964DE" w:rsidRPr="00A85C95">
        <w:rPr>
          <w:rFonts w:asciiTheme="minorHAnsi" w:hAnsiTheme="minorHAnsi" w:cs="Calibri"/>
          <w:color w:val="000000"/>
          <w:sz w:val="22"/>
          <w:szCs w:val="22"/>
        </w:rPr>
        <w:t xml:space="preserve"> novu PD na </w:t>
      </w:r>
      <w:r w:rsidRPr="00A85C95">
        <w:rPr>
          <w:rFonts w:asciiTheme="minorHAnsi" w:hAnsiTheme="minorHAnsi" w:cs="Calibri"/>
          <w:color w:val="000000"/>
          <w:sz w:val="22"/>
          <w:szCs w:val="22"/>
        </w:rPr>
        <w:t>vodozádržné opatrenia a modernizáciu centra obce (miesta realizácie oboch stavebných uprav nie sú prepojené). Je možné realizovať oba stavebne objekty v rámci predloženia 1 ŽoNFP s dvoma samostatnými rozpočtami ako samostatnými stavebný</w:t>
      </w:r>
      <w:r w:rsidR="00B964DE" w:rsidRPr="00A85C95">
        <w:rPr>
          <w:rFonts w:asciiTheme="minorHAnsi" w:hAnsiTheme="minorHAnsi" w:cs="Calibri"/>
          <w:color w:val="000000"/>
          <w:sz w:val="22"/>
          <w:szCs w:val="22"/>
        </w:rPr>
        <w:t>mi objektami?</w:t>
      </w:r>
    </w:p>
    <w:p w14:paraId="75B8253E" w14:textId="77777777" w:rsidR="005C70C4" w:rsidRPr="00A85C95" w:rsidRDefault="005C70C4" w:rsidP="00A85C95">
      <w:pPr>
        <w:pStyle w:val="Normlnywebov"/>
        <w:spacing w:before="120"/>
        <w:ind w:left="795"/>
        <w:jc w:val="both"/>
        <w:rPr>
          <w:rFonts w:asciiTheme="minorHAnsi" w:hAnsiTheme="minorHAnsi"/>
          <w:color w:val="000000"/>
          <w:sz w:val="22"/>
          <w:szCs w:val="22"/>
        </w:rPr>
      </w:pPr>
    </w:p>
    <w:p w14:paraId="34A8F670" w14:textId="77777777" w:rsidR="004717B5" w:rsidRDefault="00B964DE" w:rsidP="00A85C95">
      <w:pPr>
        <w:pStyle w:val="Normlnywebov"/>
        <w:spacing w:before="120"/>
        <w:jc w:val="both"/>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2A681DB5" w14:textId="4F240A38" w:rsidR="00B964DE" w:rsidRPr="00A85C95" w:rsidRDefault="00B964DE" w:rsidP="00A85C95">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Výzva nestanovuje podmienku realizácie len jedného typu aktivity resp. viacerých aktivít na rôznych miestach realizácie. Odpoveď na Vašu otázku je áno, je to možné.</w:t>
      </w:r>
    </w:p>
    <w:p w14:paraId="77487999" w14:textId="77777777" w:rsidR="00B964DE" w:rsidRPr="00A85C95" w:rsidRDefault="00B964DE"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000000"/>
          <w:sz w:val="22"/>
          <w:szCs w:val="22"/>
        </w:rPr>
        <w:t> </w:t>
      </w:r>
    </w:p>
    <w:p w14:paraId="326DE269" w14:textId="118376CB" w:rsidR="00B964DE" w:rsidRPr="00A85C95" w:rsidRDefault="00B964DE"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000000"/>
          <w:sz w:val="22"/>
          <w:szCs w:val="22"/>
        </w:rPr>
        <w:t>2.</w:t>
      </w:r>
      <w:r w:rsidR="005C70C4" w:rsidRPr="00A85C95">
        <w:rPr>
          <w:rFonts w:asciiTheme="minorHAnsi" w:hAnsiTheme="minorHAnsi" w:cs="Calibri"/>
          <w:color w:val="000000"/>
          <w:sz w:val="22"/>
          <w:szCs w:val="22"/>
        </w:rPr>
        <w:t xml:space="preserve"> Obec ma v centre parcelu, ktorá je zadefinovaná</w:t>
      </w:r>
      <w:r w:rsidRPr="00A85C95">
        <w:rPr>
          <w:rFonts w:asciiTheme="minorHAnsi" w:hAnsiTheme="minorHAnsi" w:cs="Calibri"/>
          <w:color w:val="000000"/>
          <w:sz w:val="22"/>
          <w:szCs w:val="22"/>
        </w:rPr>
        <w:t xml:space="preserve"> ako - </w:t>
      </w:r>
    </w:p>
    <w:p w14:paraId="3C93AB7D" w14:textId="77777777" w:rsidR="00B964DE" w:rsidRPr="00A85C95" w:rsidRDefault="00B964DE" w:rsidP="004717B5">
      <w:pPr>
        <w:pStyle w:val="Normlnywebov"/>
        <w:spacing w:before="120"/>
        <w:rPr>
          <w:rFonts w:asciiTheme="minorHAnsi" w:hAnsiTheme="minorHAnsi" w:cs="Calibri"/>
          <w:color w:val="000000"/>
          <w:sz w:val="22"/>
          <w:szCs w:val="22"/>
        </w:rPr>
      </w:pPr>
      <w:r w:rsidRPr="00A85C95">
        <w:rPr>
          <w:rFonts w:asciiTheme="minorHAnsi" w:hAnsiTheme="minorHAnsi" w:cs="Calibri"/>
          <w:b/>
          <w:bCs/>
          <w:color w:val="000000"/>
          <w:sz w:val="22"/>
          <w:szCs w:val="22"/>
        </w:rPr>
        <w:t xml:space="preserve">Druh pozemku </w:t>
      </w:r>
      <w:r w:rsidRPr="00A85C95">
        <w:rPr>
          <w:rFonts w:asciiTheme="minorHAnsi" w:hAnsiTheme="minorHAnsi" w:cs="Calibri"/>
          <w:color w:val="000000"/>
          <w:sz w:val="22"/>
          <w:szCs w:val="22"/>
        </w:rPr>
        <w:t>- Zastavaná plocha a nádvorie</w:t>
      </w:r>
      <w:r w:rsidRPr="00A85C95">
        <w:rPr>
          <w:rFonts w:asciiTheme="minorHAnsi" w:hAnsiTheme="minorHAnsi" w:cs="Calibri"/>
          <w:color w:val="000000"/>
          <w:sz w:val="22"/>
          <w:szCs w:val="22"/>
        </w:rPr>
        <w:br/>
      </w:r>
      <w:r w:rsidRPr="00A85C95">
        <w:rPr>
          <w:rFonts w:asciiTheme="minorHAnsi" w:hAnsiTheme="minorHAnsi" w:cs="Calibri"/>
          <w:b/>
          <w:bCs/>
          <w:color w:val="000000"/>
          <w:sz w:val="22"/>
          <w:szCs w:val="22"/>
        </w:rPr>
        <w:t xml:space="preserve">Spôsob využívania pozemku </w:t>
      </w:r>
      <w:r w:rsidRPr="00A85C95">
        <w:rPr>
          <w:rFonts w:asciiTheme="minorHAnsi" w:hAnsiTheme="minorHAnsi" w:cs="Calibri"/>
          <w:color w:val="000000"/>
          <w:sz w:val="22"/>
          <w:szCs w:val="22"/>
        </w:rPr>
        <w:t>- Pozemok, na ktorom je postavená ostatná inžinierska stavba a jej súčasti</w:t>
      </w:r>
    </w:p>
    <w:p w14:paraId="0826AFFB" w14:textId="77777777" w:rsidR="00B964DE" w:rsidRPr="00A85C95" w:rsidRDefault="00B964DE"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1082E54C" w14:textId="61C66062" w:rsidR="00B964DE" w:rsidRPr="00A85C95" w:rsidRDefault="005C70C4"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000000"/>
          <w:sz w:val="22"/>
          <w:szCs w:val="22"/>
        </w:rPr>
        <w:t>Ča</w:t>
      </w:r>
      <w:r w:rsidR="00F06C99" w:rsidRPr="00A85C95">
        <w:rPr>
          <w:rFonts w:asciiTheme="minorHAnsi" w:hAnsiTheme="minorHAnsi" w:cs="Calibri"/>
          <w:color w:val="000000"/>
          <w:sz w:val="22"/>
          <w:szCs w:val="22"/>
        </w:rPr>
        <w:t>s</w:t>
      </w:r>
      <w:r w:rsidRPr="00A85C95">
        <w:rPr>
          <w:rFonts w:asciiTheme="minorHAnsi" w:hAnsiTheme="minorHAnsi" w:cs="Calibri"/>
          <w:color w:val="000000"/>
          <w:sz w:val="22"/>
          <w:szCs w:val="22"/>
        </w:rPr>
        <w:t>ť tejto parcely je využívaná</w:t>
      </w:r>
      <w:r w:rsidR="00B964DE" w:rsidRPr="00A85C95">
        <w:rPr>
          <w:rFonts w:asciiTheme="minorHAnsi" w:hAnsiTheme="minorHAnsi" w:cs="Calibri"/>
          <w:color w:val="000000"/>
          <w:sz w:val="22"/>
          <w:szCs w:val="22"/>
        </w:rPr>
        <w:t xml:space="preserve"> na parkovan</w:t>
      </w:r>
      <w:r w:rsidRPr="00A85C95">
        <w:rPr>
          <w:rFonts w:asciiTheme="minorHAnsi" w:hAnsiTheme="minorHAnsi" w:cs="Calibri"/>
          <w:color w:val="000000"/>
          <w:sz w:val="22"/>
          <w:szCs w:val="22"/>
        </w:rPr>
        <w:t>ie automobilov. Nie je tam ale žiadnym spôsobom zaznačené parkovacie státie, nejedná</w:t>
      </w:r>
      <w:r w:rsidR="00B964DE" w:rsidRPr="00A85C95">
        <w:rPr>
          <w:rFonts w:asciiTheme="minorHAnsi" w:hAnsiTheme="minorHAnsi" w:cs="Calibri"/>
          <w:color w:val="000000"/>
          <w:sz w:val="22"/>
          <w:szCs w:val="22"/>
        </w:rPr>
        <w:t xml:space="preserve"> sa o ofici</w:t>
      </w:r>
      <w:r w:rsidRPr="00A85C95">
        <w:rPr>
          <w:rFonts w:asciiTheme="minorHAnsi" w:hAnsiTheme="minorHAnsi" w:cs="Calibri"/>
          <w:color w:val="000000"/>
          <w:sz w:val="22"/>
          <w:szCs w:val="22"/>
        </w:rPr>
        <w:t>á</w:t>
      </w:r>
      <w:r w:rsidR="00B964DE" w:rsidRPr="00A85C95">
        <w:rPr>
          <w:rFonts w:asciiTheme="minorHAnsi" w:hAnsiTheme="minorHAnsi" w:cs="Calibri"/>
          <w:color w:val="000000"/>
          <w:sz w:val="22"/>
          <w:szCs w:val="22"/>
        </w:rPr>
        <w:t>lne parkovi</w:t>
      </w:r>
      <w:r w:rsidRPr="00A85C95">
        <w:rPr>
          <w:rFonts w:asciiTheme="minorHAnsi" w:hAnsiTheme="minorHAnsi" w:cs="Calibri"/>
          <w:color w:val="000000"/>
          <w:sz w:val="22"/>
          <w:szCs w:val="22"/>
        </w:rPr>
        <w:t>sko. Tato plocha je nepriepustná (kombinácia asfalt, betón, štrk). Je možné v rámci realizácie aktivít projektu vytvoriť oficiá</w:t>
      </w:r>
      <w:r w:rsidR="00B964DE" w:rsidRPr="00A85C95">
        <w:rPr>
          <w:rFonts w:asciiTheme="minorHAnsi" w:hAnsiTheme="minorHAnsi" w:cs="Calibri"/>
          <w:color w:val="000000"/>
          <w:sz w:val="22"/>
          <w:szCs w:val="22"/>
        </w:rPr>
        <w:t>lne parkovacie miesta z vegetačných zatrávňovacích tvárnic alebo z iných priepustných povrchov s vodozádržnou funkciou?</w:t>
      </w:r>
      <w:r w:rsidRPr="00A85C95">
        <w:rPr>
          <w:rFonts w:asciiTheme="minorHAnsi" w:hAnsiTheme="minorHAnsi" w:cs="Calibri"/>
          <w:color w:val="000000"/>
          <w:sz w:val="22"/>
          <w:szCs w:val="22"/>
        </w:rPr>
        <w:t xml:space="preserve"> Akým spôsobom postupovať, aby žiadateľovi neboli krátené neoprávnené výdavky v zmysle podmienok, ž</w:t>
      </w:r>
      <w:r w:rsidR="00B964DE" w:rsidRPr="00A85C95">
        <w:rPr>
          <w:rFonts w:asciiTheme="minorHAnsi" w:hAnsiTheme="minorHAnsi" w:cs="Calibri"/>
          <w:color w:val="000000"/>
          <w:sz w:val="22"/>
          <w:szCs w:val="22"/>
        </w:rPr>
        <w:t>e "nemôže dôjsť k rozšíreniu existujúcich parkovacích miest a výstavbe nových parkovacích miest"</w:t>
      </w:r>
    </w:p>
    <w:p w14:paraId="08A342FE" w14:textId="77777777" w:rsidR="00B964DE" w:rsidRPr="00A85C95" w:rsidRDefault="00B964DE"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000000"/>
          <w:sz w:val="22"/>
          <w:szCs w:val="22"/>
        </w:rPr>
        <w:t> </w:t>
      </w:r>
    </w:p>
    <w:p w14:paraId="2ACFCCBE" w14:textId="77777777" w:rsidR="004717B5" w:rsidRDefault="00B964DE" w:rsidP="00A85C95">
      <w:pPr>
        <w:pStyle w:val="Normlnywebov"/>
        <w:spacing w:before="120"/>
        <w:jc w:val="both"/>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7A4DCE74" w14:textId="0CC98A6A" w:rsidR="00B964DE" w:rsidRPr="00A85C95" w:rsidRDefault="00B964DE" w:rsidP="00A85C95">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 xml:space="preserve">Súčasťou prílohy výzvy č. Zoznam oprávnených výdavkov sú aj neoprávnené výdavky, medzi ktoré radíme aj výstavbu nových parkovacích miest. Rekonštrukcia parkovísk je oprávnená v prípade náhrady nepriepustného resp. polopriepustného povrchu za priepustnú spevnenú plochu vybudovanú z vegetačných zatrávňovacích tvárnic alebo z iných priepustných povrchov s vodozádržnou funkciou. V prípade, že by výdavky mali byť oprávnené, musí sa jednať o existujúcu parkovaciu plochu, ktorá prejde rekonštrukciou v zmysle podmienok výzvy. </w:t>
      </w:r>
    </w:p>
    <w:p w14:paraId="238B8652" w14:textId="25F8E5E6" w:rsidR="00B964DE" w:rsidRPr="00A85C95" w:rsidRDefault="00B964DE"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000000"/>
          <w:sz w:val="22"/>
          <w:szCs w:val="22"/>
        </w:rPr>
        <w:t> </w:t>
      </w:r>
      <w:r w:rsidR="005C70C4" w:rsidRPr="00A85C95">
        <w:rPr>
          <w:rFonts w:asciiTheme="minorHAnsi" w:hAnsiTheme="minorHAnsi" w:cs="Calibri"/>
          <w:color w:val="000000"/>
          <w:sz w:val="22"/>
          <w:szCs w:val="22"/>
        </w:rPr>
        <w:t>3. Posledná otázka sa týka oprávnenosti stavebných prac - demolácia realizovaná</w:t>
      </w:r>
      <w:r w:rsidRPr="00A85C95">
        <w:rPr>
          <w:rFonts w:asciiTheme="minorHAnsi" w:hAnsiTheme="minorHAnsi" w:cs="Calibri"/>
          <w:color w:val="000000"/>
          <w:sz w:val="22"/>
          <w:szCs w:val="22"/>
        </w:rPr>
        <w:t xml:space="preserve"> v ne</w:t>
      </w:r>
      <w:r w:rsidR="005C70C4" w:rsidRPr="00A85C95">
        <w:rPr>
          <w:rFonts w:asciiTheme="minorHAnsi" w:hAnsiTheme="minorHAnsi" w:cs="Calibri"/>
          <w:color w:val="000000"/>
          <w:sz w:val="22"/>
          <w:szCs w:val="22"/>
        </w:rPr>
        <w:t>vyhnutnom rozsahu a v priamej vä</w:t>
      </w:r>
      <w:r w:rsidRPr="00A85C95">
        <w:rPr>
          <w:rFonts w:asciiTheme="minorHAnsi" w:hAnsiTheme="minorHAnsi" w:cs="Calibri"/>
          <w:color w:val="000000"/>
          <w:sz w:val="22"/>
          <w:szCs w:val="22"/>
        </w:rPr>
        <w:t>zbe na aktivity projektu.</w:t>
      </w:r>
    </w:p>
    <w:p w14:paraId="3AACAD70" w14:textId="77777777" w:rsidR="00B964DE" w:rsidRPr="00A85C95" w:rsidRDefault="00B964DE"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0D867DA1" w14:textId="3E720582" w:rsidR="00B964DE" w:rsidRPr="00A85C95" w:rsidRDefault="00B964DE"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000000"/>
          <w:sz w:val="22"/>
          <w:szCs w:val="22"/>
        </w:rPr>
        <w:t>V rámci realizácie plánovaných vodozádržných opatrení potrebuje obec odstrániť aj betónové prievlaky. Chceli by sme sa teda informovať, či je  likvidácia betónových prievlakov oprávnená. Betónové prievlaky- tj. tie betónové schody, nakoľko to bol amfiteáter. Jedna sa o nepriepustnú plochu, ktorá by sa po odstránení zatrávnila a vyt</w:t>
      </w:r>
      <w:r w:rsidR="005C70C4" w:rsidRPr="00A85C95">
        <w:rPr>
          <w:rFonts w:asciiTheme="minorHAnsi" w:hAnsiTheme="minorHAnsi" w:cs="Calibri"/>
          <w:color w:val="000000"/>
          <w:sz w:val="22"/>
          <w:szCs w:val="22"/>
        </w:rPr>
        <w:t>vorila by sa na danom mieste dažďová zá</w:t>
      </w:r>
      <w:r w:rsidRPr="00A85C95">
        <w:rPr>
          <w:rFonts w:asciiTheme="minorHAnsi" w:hAnsiTheme="minorHAnsi" w:cs="Calibri"/>
          <w:color w:val="000000"/>
          <w:sz w:val="22"/>
          <w:szCs w:val="22"/>
        </w:rPr>
        <w:t>hrada apod.</w:t>
      </w:r>
    </w:p>
    <w:p w14:paraId="7B8E3817" w14:textId="77777777" w:rsidR="00B964DE" w:rsidRPr="00A85C95" w:rsidRDefault="00B964DE" w:rsidP="00A85C95">
      <w:pPr>
        <w:pStyle w:val="Normlnywebov"/>
        <w:spacing w:before="120"/>
        <w:rPr>
          <w:rFonts w:asciiTheme="minorHAnsi" w:hAnsiTheme="minorHAnsi"/>
          <w:color w:val="000000"/>
          <w:sz w:val="22"/>
          <w:szCs w:val="22"/>
        </w:rPr>
      </w:pPr>
      <w:r w:rsidRPr="00A85C95">
        <w:rPr>
          <w:rFonts w:asciiTheme="minorHAnsi" w:hAnsiTheme="minorHAnsi" w:cs="Calibri"/>
          <w:color w:val="000000"/>
          <w:sz w:val="22"/>
          <w:szCs w:val="22"/>
        </w:rPr>
        <w:t> </w:t>
      </w:r>
    </w:p>
    <w:p w14:paraId="6418E6BF" w14:textId="77777777" w:rsidR="00124C59" w:rsidRDefault="00B964DE" w:rsidP="00A85C95">
      <w:pPr>
        <w:pStyle w:val="Normlnywebov"/>
        <w:spacing w:before="120"/>
        <w:jc w:val="both"/>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1A0AC9D0" w14:textId="66444506" w:rsidR="00B964DE" w:rsidRPr="00A85C95" w:rsidRDefault="00B964DE" w:rsidP="00A85C95">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V prípade, že demolácia je realizovaná v nevyhnutnom rozsahu a v priamej väzbe na aktivity projektu, je možné takéto výdavky považovať za oprávnené. Vo vzťahu k vodozádržným opatreniam uvádzame, že tieto sú oprávnené výlučne v rozsahu typu aktivity „i. budovanie dažďových nádrží a predčisťovanie dažďových vôd (veľké parkoviská či iné dopravné, priemyselné a obchodné areály), ochladzovacie koridory v urbanizovanom prostredí“ prípadne aktivity „g. v regiónoch so zvyšujúcim sa úhrnom zrážok a obdobiami dažďa zavedenie osobitných zberných systémov na odpadovú a dažďovú vodu – zachytávať dažďové vody formou zaústenia strešných a terasových zvodov do povrchového odtokového systému na zber dažďovej vody a odvádzať zachytenú vodu do vsaku a zberných jazierok, dažďových záhrad, zriaďovanie vegetačných striech.</w:t>
      </w:r>
    </w:p>
    <w:p w14:paraId="0CF7182C" w14:textId="73185D97" w:rsidR="00B964DE" w:rsidRPr="00A85C95" w:rsidRDefault="00B964DE" w:rsidP="00A85C95">
      <w:pPr>
        <w:shd w:val="clear" w:color="auto" w:fill="FFFFFF"/>
        <w:spacing w:before="120"/>
        <w:jc w:val="both"/>
        <w:rPr>
          <w:rFonts w:asciiTheme="minorHAnsi" w:eastAsia="Times New Roman" w:hAnsiTheme="minorHAnsi"/>
          <w:b/>
        </w:rPr>
      </w:pPr>
    </w:p>
    <w:p w14:paraId="08CB5036" w14:textId="5BD001C9" w:rsidR="00B964DE" w:rsidRPr="00A85C95" w:rsidRDefault="00B964DE" w:rsidP="00A85C95">
      <w:pPr>
        <w:spacing w:before="120"/>
        <w:jc w:val="both"/>
        <w:rPr>
          <w:rFonts w:asciiTheme="minorHAnsi" w:hAnsiTheme="minorHAnsi"/>
          <w:b/>
          <w:color w:val="000000"/>
        </w:rPr>
      </w:pPr>
      <w:r w:rsidRPr="00A85C95">
        <w:rPr>
          <w:rFonts w:asciiTheme="minorHAnsi" w:hAnsiTheme="minorHAnsi"/>
          <w:b/>
          <w:color w:val="000000"/>
        </w:rPr>
        <w:t>Otázka č.</w:t>
      </w:r>
      <w:r w:rsidR="001E0C8B">
        <w:rPr>
          <w:rFonts w:asciiTheme="minorHAnsi" w:hAnsiTheme="minorHAnsi"/>
          <w:b/>
          <w:color w:val="000000"/>
        </w:rPr>
        <w:t xml:space="preserve"> </w:t>
      </w:r>
      <w:r w:rsidR="00D33AFF" w:rsidRPr="00A85C95">
        <w:rPr>
          <w:rFonts w:asciiTheme="minorHAnsi" w:hAnsiTheme="minorHAnsi"/>
          <w:b/>
          <w:color w:val="000000"/>
        </w:rPr>
        <w:t>29</w:t>
      </w:r>
    </w:p>
    <w:p w14:paraId="17DAF0DF" w14:textId="08BDD543" w:rsidR="00B964DE" w:rsidRPr="00A85C95" w:rsidRDefault="005C70C4"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C</w:t>
      </w:r>
      <w:r w:rsidR="00B964DE" w:rsidRPr="00A85C95">
        <w:rPr>
          <w:rFonts w:asciiTheme="minorHAnsi" w:hAnsiTheme="minorHAnsi" w:cs="Calibri"/>
          <w:color w:val="000000"/>
          <w:sz w:val="22"/>
          <w:szCs w:val="22"/>
        </w:rPr>
        <w:t xml:space="preserve">hceme Vás požiadať o konzultáciu na oprávnenosť aktivít v zmysle výzvy č.fROP-PO4-SC431-2021-65 a aktivít v  regenerácia vnútroblokov sídlisk s uplatnením ekologických princípov tvorby a ochrany zelene. Mesto projektový zámer na regeneráciu vnútroblokového areálu plánuje umiestniť medzi bytovými domami ako celok ohraničený chodníkmi, ktoré sú prepojené so vstupmi do bytových domov (opticky to má tvar „ovalu" a vo vnútri, ktorého bude realizovaný predmet projektu): </w:t>
      </w:r>
    </w:p>
    <w:p w14:paraId="4557542F" w14:textId="77777777" w:rsidR="00B964DE" w:rsidRPr="00A85C95" w:rsidRDefault="00B964DE" w:rsidP="00A85C95">
      <w:pPr>
        <w:pStyle w:val="Normlnywebov"/>
        <w:spacing w:before="120"/>
        <w:ind w:hanging="360"/>
        <w:jc w:val="both"/>
        <w:rPr>
          <w:rFonts w:asciiTheme="minorHAnsi" w:hAnsiTheme="minorHAnsi" w:cs="Calibri"/>
          <w:color w:val="000000"/>
          <w:sz w:val="22"/>
          <w:szCs w:val="22"/>
        </w:rPr>
      </w:pPr>
      <w:r w:rsidRPr="00A85C95">
        <w:rPr>
          <w:rFonts w:asciiTheme="minorHAnsi" w:hAnsiTheme="minorHAnsi" w:cs="Calibri"/>
          <w:color w:val="000000"/>
          <w:sz w:val="22"/>
          <w:szCs w:val="22"/>
        </w:rPr>
        <w:t>1.       Je potrebné/nutné chodníky, ktoré spájajú obytné domy, vchádzajú do vstupov bytových domov a lemujúce lokalitu predmetu projektu meniť za priepustné alebo...?</w:t>
      </w:r>
    </w:p>
    <w:p w14:paraId="42455941" w14:textId="77777777" w:rsidR="00B964DE" w:rsidRPr="00A85C95" w:rsidRDefault="00B964DE" w:rsidP="00A85C95">
      <w:pPr>
        <w:pStyle w:val="Normlnywebov"/>
        <w:spacing w:before="120"/>
        <w:ind w:left="720"/>
        <w:jc w:val="both"/>
        <w:rPr>
          <w:rFonts w:asciiTheme="minorHAnsi" w:hAnsiTheme="minorHAnsi" w:cs="Calibri"/>
          <w:color w:val="000000"/>
          <w:sz w:val="22"/>
          <w:szCs w:val="22"/>
        </w:rPr>
      </w:pPr>
      <w:r w:rsidRPr="00A85C95">
        <w:rPr>
          <w:rFonts w:asciiTheme="minorHAnsi" w:hAnsiTheme="minorHAnsi" w:cs="Calibri"/>
          <w:color w:val="000000"/>
          <w:sz w:val="22"/>
          <w:szCs w:val="22"/>
        </w:rPr>
        <w:t xml:space="preserve">Projektový zámer plánuje meniť len chodníky(betónové, nepriepustné, poškodené...), ktoré budú spájať jednotlivé prvky ihrísk vo vnútri „ovalu" za priepustné. </w:t>
      </w:r>
    </w:p>
    <w:p w14:paraId="797DE5B5" w14:textId="77777777" w:rsidR="00B964DE" w:rsidRPr="00A85C95" w:rsidRDefault="00B964DE" w:rsidP="00A85C95">
      <w:pPr>
        <w:pStyle w:val="Normlnywebov"/>
        <w:spacing w:before="120"/>
        <w:ind w:left="720"/>
        <w:jc w:val="both"/>
        <w:rPr>
          <w:rFonts w:asciiTheme="minorHAnsi" w:hAnsiTheme="minorHAnsi" w:cs="Calibri"/>
          <w:color w:val="000000"/>
          <w:sz w:val="22"/>
          <w:szCs w:val="22"/>
        </w:rPr>
      </w:pPr>
    </w:p>
    <w:p w14:paraId="57129CC8" w14:textId="77777777" w:rsidR="001E0C8B" w:rsidRDefault="00B964DE" w:rsidP="00A85C95">
      <w:pPr>
        <w:pStyle w:val="Normlnywebov"/>
        <w:spacing w:before="120"/>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6DE23B73" w14:textId="77A3AC06" w:rsidR="00B964DE" w:rsidRDefault="00B964DE" w:rsidP="001E0C8B">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V prípade aktivity „j. regenerácia vnútroblokov sídlisk s uplatnením ekologických princípov tvorby a ochrany zelene“, ktorej súčasťou je rekonštrukcia chodníkov, nie je podmienkou výmena nepriepustných chodníkov za priepustné.</w:t>
      </w:r>
    </w:p>
    <w:p w14:paraId="5D0B5E56" w14:textId="77777777" w:rsidR="001E0C8B" w:rsidRPr="00A85C95" w:rsidRDefault="001E0C8B" w:rsidP="001E0C8B">
      <w:pPr>
        <w:pStyle w:val="Normlnywebov"/>
        <w:spacing w:before="120"/>
        <w:jc w:val="both"/>
        <w:rPr>
          <w:rFonts w:asciiTheme="minorHAnsi" w:hAnsiTheme="minorHAnsi"/>
          <w:color w:val="44546A"/>
          <w:sz w:val="22"/>
          <w:szCs w:val="22"/>
        </w:rPr>
      </w:pPr>
    </w:p>
    <w:p w14:paraId="412547B1" w14:textId="7BB4DFB7" w:rsidR="00B964DE" w:rsidRDefault="005C70C4" w:rsidP="00A85C95">
      <w:pPr>
        <w:pStyle w:val="Normlnywebov"/>
        <w:spacing w:before="120"/>
        <w:ind w:hanging="360"/>
        <w:jc w:val="both"/>
        <w:rPr>
          <w:rFonts w:asciiTheme="minorHAnsi" w:hAnsiTheme="minorHAnsi" w:cs="Calibri"/>
          <w:color w:val="000000"/>
          <w:sz w:val="22"/>
          <w:szCs w:val="22"/>
        </w:rPr>
      </w:pPr>
      <w:r w:rsidRPr="00A85C95">
        <w:rPr>
          <w:rFonts w:asciiTheme="minorHAnsi" w:hAnsiTheme="minorHAnsi" w:cs="Calibri"/>
          <w:color w:val="000000"/>
          <w:sz w:val="22"/>
          <w:szCs w:val="22"/>
        </w:rPr>
        <w:t xml:space="preserve">2.       </w:t>
      </w:r>
      <w:r w:rsidR="00B964DE" w:rsidRPr="00A85C95">
        <w:rPr>
          <w:rFonts w:asciiTheme="minorHAnsi" w:hAnsiTheme="minorHAnsi" w:cs="Calibri"/>
          <w:color w:val="000000"/>
          <w:sz w:val="22"/>
          <w:szCs w:val="22"/>
        </w:rPr>
        <w:t xml:space="preserve">Osadenie kamerového systému (novo umiestnený na stĺpoch verejného osvetlenia) je oprávnený výdavok? </w:t>
      </w:r>
    </w:p>
    <w:p w14:paraId="64F75F0C" w14:textId="77777777" w:rsidR="001E0C8B" w:rsidRPr="00A85C95" w:rsidRDefault="001E0C8B" w:rsidP="00A85C95">
      <w:pPr>
        <w:pStyle w:val="Normlnywebov"/>
        <w:spacing w:before="120"/>
        <w:ind w:hanging="360"/>
        <w:jc w:val="both"/>
        <w:rPr>
          <w:rFonts w:asciiTheme="minorHAnsi" w:hAnsiTheme="minorHAnsi" w:cs="Calibri"/>
          <w:color w:val="000000"/>
          <w:sz w:val="22"/>
          <w:szCs w:val="22"/>
        </w:rPr>
      </w:pPr>
    </w:p>
    <w:p w14:paraId="6BA1F8E8" w14:textId="77777777" w:rsidR="001E0C8B" w:rsidRDefault="00B964DE" w:rsidP="00A85C95">
      <w:pPr>
        <w:pStyle w:val="Normlnywebov"/>
        <w:spacing w:before="120"/>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4E3C2E10" w14:textId="64DF7540" w:rsidR="00B964DE" w:rsidRPr="00A85C95" w:rsidRDefault="00B964DE" w:rsidP="001E0C8B">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V prípade, že súčasťou komplexného riešenia je aj kamerový systém, možno ho zaradiť medzi oprávnené výdavky. Žiadateľ zároveň postupuje v zmysle prílohy č. 4 výzvy Zoznam oprávnených výdavkov.</w:t>
      </w:r>
    </w:p>
    <w:p w14:paraId="5F8221E0" w14:textId="77777777" w:rsidR="00B964DE" w:rsidRPr="00A85C95" w:rsidRDefault="00B964DE" w:rsidP="00A85C95">
      <w:pPr>
        <w:pStyle w:val="Normlnywebov"/>
        <w:spacing w:before="120"/>
        <w:ind w:hanging="360"/>
        <w:jc w:val="both"/>
        <w:rPr>
          <w:rFonts w:asciiTheme="minorHAnsi" w:hAnsiTheme="minorHAnsi" w:cs="Calibri"/>
          <w:color w:val="000000"/>
          <w:sz w:val="22"/>
          <w:szCs w:val="22"/>
        </w:rPr>
      </w:pPr>
      <w:r w:rsidRPr="00A85C95">
        <w:rPr>
          <w:rFonts w:asciiTheme="minorHAnsi" w:hAnsiTheme="minorHAnsi" w:cs="Calibri"/>
          <w:color w:val="000000"/>
          <w:sz w:val="22"/>
          <w:szCs w:val="22"/>
        </w:rPr>
        <w:t>3.       Je stanovený percentuálny limit, resp. finančný limit na oprávnenosť výdavkov na projektovú dokumentáciu? Po dôkladnom preštudovaní si jednotlivých dokumentov výzvy sme túto informáciu nenašli/nepostrehli.“</w:t>
      </w:r>
    </w:p>
    <w:p w14:paraId="1E5A6B37" w14:textId="77777777" w:rsidR="00B964DE" w:rsidRPr="00A85C95" w:rsidRDefault="00B964DE" w:rsidP="00A85C95">
      <w:pPr>
        <w:pStyle w:val="Normlnywebov"/>
        <w:spacing w:before="120"/>
        <w:ind w:hanging="360"/>
        <w:jc w:val="both"/>
        <w:rPr>
          <w:rFonts w:asciiTheme="minorHAnsi" w:hAnsiTheme="minorHAnsi" w:cs="Calibri"/>
          <w:color w:val="000000"/>
          <w:sz w:val="22"/>
          <w:szCs w:val="22"/>
        </w:rPr>
      </w:pPr>
    </w:p>
    <w:p w14:paraId="4442CB6D" w14:textId="77777777" w:rsidR="001E0C8B" w:rsidRDefault="00B964DE" w:rsidP="00A85C95">
      <w:pPr>
        <w:pStyle w:val="Normlnywebov"/>
        <w:spacing w:before="120"/>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0DCFD27C" w14:textId="32C82BBD" w:rsidR="00B964DE" w:rsidRPr="00A85C95" w:rsidRDefault="00B964DE" w:rsidP="00A85C95">
      <w:pPr>
        <w:pStyle w:val="Normlnywebov"/>
        <w:spacing w:before="120"/>
        <w:rPr>
          <w:rFonts w:asciiTheme="minorHAnsi" w:hAnsiTheme="minorHAnsi"/>
          <w:color w:val="44546A"/>
          <w:sz w:val="22"/>
          <w:szCs w:val="22"/>
        </w:rPr>
      </w:pPr>
      <w:r w:rsidRPr="00A85C95">
        <w:rPr>
          <w:rFonts w:asciiTheme="minorHAnsi" w:hAnsiTheme="minorHAnsi"/>
          <w:color w:val="44546A"/>
          <w:sz w:val="22"/>
          <w:szCs w:val="22"/>
        </w:rPr>
        <w:t>Percentuálny limit na projektovú dokumentáciu nie je stanovený.</w:t>
      </w:r>
    </w:p>
    <w:p w14:paraId="31A3F234" w14:textId="77777777" w:rsidR="00383BCC" w:rsidRDefault="00383BCC" w:rsidP="00A85C95">
      <w:pPr>
        <w:pStyle w:val="Normlnywebov"/>
        <w:spacing w:before="120"/>
        <w:rPr>
          <w:rFonts w:asciiTheme="minorHAnsi" w:hAnsiTheme="minorHAnsi"/>
          <w:color w:val="44546A"/>
          <w:sz w:val="22"/>
          <w:szCs w:val="22"/>
        </w:rPr>
      </w:pPr>
    </w:p>
    <w:p w14:paraId="0C9DC4CA" w14:textId="769AF488" w:rsidR="00B964DE" w:rsidRPr="00A85C95" w:rsidRDefault="00B964DE" w:rsidP="00A85C95">
      <w:pPr>
        <w:pStyle w:val="Normlnywebov"/>
        <w:spacing w:before="120"/>
        <w:rPr>
          <w:rFonts w:asciiTheme="minorHAnsi" w:hAnsiTheme="minorHAnsi"/>
          <w:color w:val="44546A"/>
          <w:sz w:val="22"/>
          <w:szCs w:val="22"/>
        </w:rPr>
      </w:pPr>
      <w:r w:rsidRPr="00A85C95">
        <w:rPr>
          <w:rFonts w:asciiTheme="minorHAnsi" w:hAnsiTheme="minorHAnsi"/>
          <w:color w:val="44546A"/>
          <w:sz w:val="22"/>
          <w:szCs w:val="22"/>
        </w:rPr>
        <w:t>Na záver pripomíname, že posúdenie oprávnenosti konkrétnych výdavkov bude predmetom odborného hodnotenia ŽoNFP.</w:t>
      </w:r>
    </w:p>
    <w:p w14:paraId="1B932B5D" w14:textId="77777777" w:rsidR="00B964DE" w:rsidRPr="00A85C95" w:rsidRDefault="00B964DE"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5C549613" w14:textId="05A130CA" w:rsidR="00A73DDF" w:rsidRPr="00A85C95" w:rsidRDefault="00A73DDF" w:rsidP="00A85C95">
      <w:pPr>
        <w:spacing w:before="120"/>
        <w:jc w:val="both"/>
        <w:rPr>
          <w:rFonts w:asciiTheme="minorHAnsi" w:hAnsiTheme="minorHAnsi"/>
          <w:b/>
          <w:color w:val="000000"/>
        </w:rPr>
      </w:pPr>
      <w:r w:rsidRPr="00A85C95">
        <w:rPr>
          <w:rFonts w:asciiTheme="minorHAnsi" w:hAnsiTheme="minorHAnsi"/>
          <w:b/>
          <w:color w:val="000000"/>
        </w:rPr>
        <w:t>Otázka č.</w:t>
      </w:r>
      <w:r w:rsidR="001E0C8B">
        <w:rPr>
          <w:rFonts w:asciiTheme="minorHAnsi" w:hAnsiTheme="minorHAnsi"/>
          <w:b/>
          <w:color w:val="000000"/>
        </w:rPr>
        <w:t xml:space="preserve"> </w:t>
      </w:r>
      <w:r w:rsidRPr="00A85C95">
        <w:rPr>
          <w:rFonts w:asciiTheme="minorHAnsi" w:hAnsiTheme="minorHAnsi"/>
          <w:b/>
          <w:color w:val="000000"/>
        </w:rPr>
        <w:t>3</w:t>
      </w:r>
      <w:r w:rsidR="00D33AFF" w:rsidRPr="00A85C95">
        <w:rPr>
          <w:rFonts w:asciiTheme="minorHAnsi" w:hAnsiTheme="minorHAnsi"/>
          <w:b/>
          <w:color w:val="000000"/>
        </w:rPr>
        <w:t>0</w:t>
      </w:r>
    </w:p>
    <w:p w14:paraId="4C90890A" w14:textId="3EE18122"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 xml:space="preserve">V rámci výzvy na predkladanie žiadostí o NFP na zlepšenie environmentálnych aspektov v mestách a mestských oblastiach s kódom výzvy: IROP-PO4-SC431-2021-65 pripravujeme ŽoNFP. Podmienky pre poskytnutie príspevku spĺňame, avšak sa chceme informovať na podmienku č. 14: </w:t>
      </w:r>
    </w:p>
    <w:p w14:paraId="0D12C458" w14:textId="621D0EB1"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Podmienka, že žiadateľ neukončil fyzickú realizáciu všetkých oprávnených hlavných aktivít pred predložením žiadosti o NFP – žiadateľ nesmie ukončiť fyzickú realizáciu všetkých oprávnených aktivít projektu pred predložením ŽoNFP RO/SO pre IROP bez ohľadu na to, či žiadateľ uhradil všetky súvisiace platby. Poprosíme o usmernenie k nasledujúcim otázkam:</w:t>
      </w:r>
    </w:p>
    <w:p w14:paraId="240320E3" w14:textId="30FE10D9" w:rsidR="00A73DDF" w:rsidRPr="00A85C95" w:rsidRDefault="00A73DDF" w:rsidP="00A85C95">
      <w:pPr>
        <w:pStyle w:val="Normlnywebov"/>
        <w:spacing w:before="120"/>
        <w:ind w:hanging="360"/>
        <w:jc w:val="both"/>
        <w:rPr>
          <w:rFonts w:asciiTheme="minorHAnsi" w:hAnsiTheme="minorHAnsi" w:cs="Calibri"/>
          <w:color w:val="000000"/>
          <w:sz w:val="22"/>
          <w:szCs w:val="22"/>
        </w:rPr>
      </w:pPr>
      <w:r w:rsidRPr="00A85C95">
        <w:rPr>
          <w:rFonts w:asciiTheme="minorHAnsi" w:hAnsiTheme="minorHAnsi" w:cs="Calibri"/>
          <w:color w:val="000000"/>
          <w:sz w:val="22"/>
          <w:szCs w:val="22"/>
        </w:rPr>
        <w:t>1.</w:t>
      </w:r>
      <w:r w:rsidR="005C70C4" w:rsidRPr="00A85C95">
        <w:rPr>
          <w:rFonts w:asciiTheme="minorHAnsi" w:hAnsiTheme="minorHAnsi" w:cs="Calibri"/>
          <w:color w:val="000000"/>
          <w:sz w:val="22"/>
          <w:szCs w:val="22"/>
        </w:rPr>
        <w:t>   </w:t>
      </w:r>
      <w:r w:rsidRPr="00A85C95">
        <w:rPr>
          <w:rFonts w:asciiTheme="minorHAnsi" w:hAnsiTheme="minorHAnsi" w:cs="Calibri"/>
          <w:color w:val="000000"/>
          <w:sz w:val="22"/>
          <w:szCs w:val="22"/>
        </w:rPr>
        <w:t>Bude splnená vyššie uvedená podmienka pre poskytnutie príspevku č. 14 ak v termíne podania žiadosti o NFP  t.j. 28.05.2021 nebude realizácia projektu ukončená a plánované ukončenie hlavnej aktivity projektu je v mesiaci jún 2021?      </w:t>
      </w:r>
    </w:p>
    <w:p w14:paraId="271171CB" w14:textId="77777777" w:rsidR="00A73DDF" w:rsidRPr="00A85C95" w:rsidRDefault="00A73DDF" w:rsidP="00A85C95">
      <w:pPr>
        <w:pStyle w:val="Normlnywebov"/>
        <w:spacing w:before="120"/>
        <w:ind w:hanging="360"/>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0844CCBA" w14:textId="77777777" w:rsidR="001E0C8B" w:rsidRDefault="00A73DDF" w:rsidP="00A85C95">
      <w:pPr>
        <w:pStyle w:val="Normlnywebov"/>
        <w:spacing w:before="120"/>
        <w:ind w:hanging="360"/>
        <w:jc w:val="both"/>
        <w:rPr>
          <w:rFonts w:asciiTheme="minorHAnsi" w:hAnsiTheme="minorHAnsi"/>
          <w:color w:val="44546A"/>
          <w:sz w:val="22"/>
          <w:szCs w:val="22"/>
        </w:rPr>
      </w:pPr>
      <w:r w:rsidRPr="00A85C95">
        <w:rPr>
          <w:rFonts w:asciiTheme="minorHAnsi" w:hAnsiTheme="minorHAnsi" w:cs="Calibri"/>
          <w:color w:val="000000"/>
          <w:sz w:val="22"/>
          <w:szCs w:val="22"/>
        </w:rPr>
        <w:t>       </w:t>
      </w: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63473D9A" w14:textId="75779966" w:rsidR="00A73DDF" w:rsidRPr="001E0C8B" w:rsidRDefault="00A73DDF" w:rsidP="001E0C8B">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Podmienka poskytnutia príspevku č. 14 je jasne zadefinovaná, že žiadateľ neukončil fyzickú realizáciu všetkých oprávnených hlavných aktivít pred predložením žiadosti o NFP a nie napr. do vydania rozhodnutia o schválení ŽoNFP  nebudú ukončené všetky aktivity projektu. Ak nastane takáto situácia, ako uvádzate, tak nevidíme v tom problém.</w:t>
      </w:r>
      <w:r w:rsidRPr="001E0C8B">
        <w:rPr>
          <w:rFonts w:asciiTheme="minorHAnsi" w:hAnsiTheme="minorHAnsi"/>
          <w:color w:val="44546A"/>
          <w:sz w:val="22"/>
          <w:szCs w:val="22"/>
        </w:rPr>
        <w:t>  </w:t>
      </w:r>
    </w:p>
    <w:p w14:paraId="3F133A60" w14:textId="77777777" w:rsidR="00A73DDF" w:rsidRPr="00A85C95" w:rsidRDefault="00A73DDF" w:rsidP="00A85C95">
      <w:pPr>
        <w:pStyle w:val="Normlnywebov"/>
        <w:spacing w:before="120"/>
        <w:ind w:hanging="360"/>
        <w:rPr>
          <w:rFonts w:asciiTheme="minorHAnsi" w:hAnsiTheme="minorHAnsi"/>
          <w:color w:val="000000"/>
          <w:sz w:val="22"/>
          <w:szCs w:val="22"/>
        </w:rPr>
      </w:pPr>
    </w:p>
    <w:p w14:paraId="5FB35143" w14:textId="3FD1C27A" w:rsidR="00A73DDF" w:rsidRPr="00A85C95" w:rsidRDefault="00A73DDF" w:rsidP="00A85C95">
      <w:pPr>
        <w:pStyle w:val="Normlnywebov"/>
        <w:spacing w:before="120"/>
        <w:ind w:hanging="360"/>
        <w:jc w:val="both"/>
        <w:rPr>
          <w:rFonts w:asciiTheme="minorHAnsi" w:hAnsiTheme="minorHAnsi"/>
          <w:color w:val="000000"/>
          <w:sz w:val="22"/>
          <w:szCs w:val="22"/>
        </w:rPr>
      </w:pPr>
      <w:r w:rsidRPr="00A85C95">
        <w:rPr>
          <w:rFonts w:asciiTheme="minorHAnsi" w:hAnsiTheme="minorHAnsi" w:cs="Calibri"/>
          <w:color w:val="000000"/>
          <w:sz w:val="22"/>
          <w:szCs w:val="22"/>
        </w:rPr>
        <w:t xml:space="preserve">2.    Kedy je možné požiadať o predčasné užívanie stavby a stavbu po odovzdaní Diela užívať ako aj požiadať o vydanie kolaudačného rozhodnutia bez toho, že by sme nesplnili, resp. porušili niektorú z podmienok poskytnutia príspevku v zmysle vyššie uvedenej výzvy? Je toto možné aj pred podaním ŽoNFP, alebo výlučne po podaní ŽoNFP? </w:t>
      </w:r>
    </w:p>
    <w:p w14:paraId="7D414FC0" w14:textId="77777777" w:rsidR="00A73DDF" w:rsidRPr="00A85C95" w:rsidRDefault="00A73DDF" w:rsidP="00A85C95">
      <w:pPr>
        <w:pStyle w:val="Normlnywebov"/>
        <w:spacing w:before="120"/>
        <w:ind w:hanging="360"/>
        <w:rPr>
          <w:rFonts w:asciiTheme="minorHAnsi" w:hAnsiTheme="minorHAnsi"/>
          <w:color w:val="000000"/>
          <w:sz w:val="22"/>
          <w:szCs w:val="22"/>
        </w:rPr>
      </w:pPr>
    </w:p>
    <w:p w14:paraId="299368CB" w14:textId="77777777" w:rsidR="001E0C8B" w:rsidRDefault="00A73DDF" w:rsidP="00A85C95">
      <w:pPr>
        <w:pStyle w:val="Normlnywebov"/>
        <w:spacing w:before="120"/>
        <w:ind w:hanging="360"/>
        <w:jc w:val="both"/>
        <w:rPr>
          <w:rFonts w:asciiTheme="minorHAnsi" w:hAnsiTheme="minorHAnsi"/>
          <w:color w:val="44546A"/>
          <w:sz w:val="22"/>
          <w:szCs w:val="22"/>
        </w:rPr>
      </w:pPr>
      <w:r w:rsidRPr="00A85C95">
        <w:rPr>
          <w:rFonts w:asciiTheme="minorHAnsi" w:hAnsiTheme="minorHAnsi"/>
          <w:b/>
          <w:color w:val="44546A"/>
          <w:sz w:val="22"/>
          <w:szCs w:val="22"/>
        </w:rPr>
        <w:t>      Odpoveď:</w:t>
      </w:r>
      <w:r w:rsidRPr="00A85C95">
        <w:rPr>
          <w:rFonts w:asciiTheme="minorHAnsi" w:hAnsiTheme="minorHAnsi"/>
          <w:color w:val="44546A"/>
          <w:sz w:val="22"/>
          <w:szCs w:val="22"/>
        </w:rPr>
        <w:t xml:space="preserve"> </w:t>
      </w:r>
    </w:p>
    <w:p w14:paraId="4D9D85D7" w14:textId="70E8AF21" w:rsidR="00A73DDF" w:rsidRPr="00A85C95" w:rsidRDefault="00A73DDF" w:rsidP="001E0C8B">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RO pre IROP nestanovuje prijímateľom/žiadateľom kedy majú požiadať o predčasné užívanie stavby je to v kompetencií prijímateľa. Prijímateľ v čase prípravy ŽoNFP si stanovuje harmonogram realizácie projektu a na základe toho realizuje projekt. RO pre IROP v zmysle zmluvy NFP stanovuje len akým spôsobom a akým dokladom považuje ukončenie projektu za ukončené. </w:t>
      </w:r>
    </w:p>
    <w:p w14:paraId="2F246425" w14:textId="77777777" w:rsidR="00A73DDF" w:rsidRPr="00A85C95" w:rsidRDefault="00A73DDF" w:rsidP="00A85C95">
      <w:pPr>
        <w:pStyle w:val="Normlnywebov"/>
        <w:spacing w:before="120"/>
        <w:ind w:hanging="360"/>
        <w:jc w:val="both"/>
        <w:rPr>
          <w:rFonts w:asciiTheme="minorHAnsi" w:hAnsiTheme="minorHAnsi" w:cs="Calibri"/>
          <w:color w:val="000000"/>
          <w:sz w:val="22"/>
          <w:szCs w:val="22"/>
        </w:rPr>
      </w:pPr>
    </w:p>
    <w:p w14:paraId="2222AD85" w14:textId="0D0C7C29" w:rsidR="00A73DDF" w:rsidRPr="00A85C95" w:rsidRDefault="00A73DDF" w:rsidP="00A85C95">
      <w:pPr>
        <w:pStyle w:val="Normlnywebov"/>
        <w:spacing w:before="120"/>
        <w:ind w:hanging="360"/>
        <w:jc w:val="both"/>
        <w:rPr>
          <w:rFonts w:asciiTheme="minorHAnsi" w:hAnsiTheme="minorHAnsi" w:cs="Calibri"/>
          <w:color w:val="000000"/>
          <w:sz w:val="22"/>
          <w:szCs w:val="22"/>
        </w:rPr>
      </w:pPr>
      <w:r w:rsidRPr="00A85C95">
        <w:rPr>
          <w:rFonts w:asciiTheme="minorHAnsi" w:hAnsiTheme="minorHAnsi" w:cs="Calibri"/>
          <w:color w:val="000000"/>
          <w:sz w:val="22"/>
          <w:szCs w:val="22"/>
        </w:rPr>
        <w:t>3.    Môžu byť uhradené všetky súvisiace platby z vlastných zdrojov, ktoré v prípade schválenia ŽoNFP si budeme nárokovať v žiadosti o platbu refundáciou?</w:t>
      </w:r>
    </w:p>
    <w:p w14:paraId="3E7BD20D" w14:textId="157D0B35" w:rsidR="00383BCC" w:rsidRPr="00383BCC" w:rsidRDefault="00A73DDF" w:rsidP="00383BCC">
      <w:pPr>
        <w:pStyle w:val="Normlnywebov"/>
        <w:spacing w:before="120"/>
        <w:rPr>
          <w:rFonts w:asciiTheme="minorHAnsi" w:hAnsiTheme="minorHAnsi"/>
          <w:b/>
          <w:color w:val="44546A"/>
          <w:sz w:val="22"/>
          <w:szCs w:val="22"/>
        </w:rPr>
      </w:pPr>
      <w:r w:rsidRPr="00A85C95">
        <w:rPr>
          <w:rFonts w:asciiTheme="minorHAnsi" w:hAnsiTheme="minorHAnsi"/>
          <w:b/>
          <w:color w:val="44546A"/>
          <w:sz w:val="22"/>
          <w:szCs w:val="22"/>
        </w:rPr>
        <w:t>Odpoveď:</w:t>
      </w:r>
      <w:r w:rsidRPr="00383BCC">
        <w:rPr>
          <w:rFonts w:asciiTheme="minorHAnsi" w:hAnsiTheme="minorHAnsi"/>
          <w:b/>
          <w:color w:val="44546A"/>
          <w:sz w:val="22"/>
          <w:szCs w:val="22"/>
        </w:rPr>
        <w:t xml:space="preserve"> </w:t>
      </w:r>
    </w:p>
    <w:p w14:paraId="496B3D92" w14:textId="7DABAF95" w:rsidR="00A73DDF" w:rsidRPr="00A85C95" w:rsidRDefault="00A73DDF" w:rsidP="00383BCC">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Pokiaľ výzva na predkladanie ZoNFP umožňuje použiť systém financovania refundácia, tak nevidíme v uvedenom problém. </w:t>
      </w:r>
    </w:p>
    <w:p w14:paraId="33DAAA31" w14:textId="3149E59F" w:rsidR="00B964DE" w:rsidRPr="00A85C95" w:rsidRDefault="00B964DE" w:rsidP="00A85C95">
      <w:pPr>
        <w:spacing w:before="120"/>
        <w:jc w:val="both"/>
        <w:rPr>
          <w:rFonts w:asciiTheme="minorHAnsi" w:hAnsiTheme="minorHAnsi"/>
          <w:lang w:val="en-US"/>
        </w:rPr>
      </w:pPr>
    </w:p>
    <w:p w14:paraId="1ED1E21D" w14:textId="118D6678" w:rsidR="00A73DDF" w:rsidRPr="00A85C95" w:rsidRDefault="00A73DDF" w:rsidP="00A85C95">
      <w:pPr>
        <w:spacing w:before="120"/>
        <w:jc w:val="both"/>
        <w:rPr>
          <w:rFonts w:asciiTheme="minorHAnsi" w:hAnsiTheme="minorHAnsi"/>
          <w:b/>
          <w:color w:val="000000"/>
        </w:rPr>
      </w:pPr>
      <w:r w:rsidRPr="00A85C95">
        <w:rPr>
          <w:rFonts w:asciiTheme="minorHAnsi" w:hAnsiTheme="minorHAnsi"/>
          <w:b/>
          <w:color w:val="000000"/>
        </w:rPr>
        <w:t>Otázka č.</w:t>
      </w:r>
      <w:r w:rsidR="00383BCC">
        <w:rPr>
          <w:rFonts w:asciiTheme="minorHAnsi" w:hAnsiTheme="minorHAnsi"/>
          <w:b/>
          <w:color w:val="000000"/>
        </w:rPr>
        <w:t xml:space="preserve"> </w:t>
      </w:r>
      <w:r w:rsidRPr="00A85C95">
        <w:rPr>
          <w:rFonts w:asciiTheme="minorHAnsi" w:hAnsiTheme="minorHAnsi"/>
          <w:b/>
          <w:color w:val="000000"/>
        </w:rPr>
        <w:t>3</w:t>
      </w:r>
      <w:r w:rsidR="00D33AFF" w:rsidRPr="00A85C95">
        <w:rPr>
          <w:rFonts w:asciiTheme="minorHAnsi" w:hAnsiTheme="minorHAnsi"/>
          <w:b/>
          <w:color w:val="000000"/>
        </w:rPr>
        <w:t>1</w:t>
      </w:r>
    </w:p>
    <w:p w14:paraId="428A6CD8" w14:textId="7FAF2C51" w:rsidR="00A73DDF" w:rsidRPr="00A85C95" w:rsidRDefault="00FE4C56"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Je možné</w:t>
      </w:r>
      <w:r w:rsidR="00A73DDF" w:rsidRPr="00A85C95">
        <w:rPr>
          <w:rFonts w:asciiTheme="minorHAnsi" w:hAnsiTheme="minorHAnsi" w:cs="Calibri"/>
          <w:color w:val="000000"/>
          <w:sz w:val="22"/>
          <w:szCs w:val="22"/>
        </w:rPr>
        <w:t xml:space="preserve"> aj v aktivite j "regenerácia vnútroblokov sídlisk s uplatnením ekologických princípov tv</w:t>
      </w:r>
      <w:r w:rsidRPr="00A85C95">
        <w:rPr>
          <w:rFonts w:asciiTheme="minorHAnsi" w:hAnsiTheme="minorHAnsi" w:cs="Calibri"/>
          <w:color w:val="000000"/>
          <w:sz w:val="22"/>
          <w:szCs w:val="22"/>
        </w:rPr>
        <w:t>orby a ochrany zelene" umiestniť outdoorové</w:t>
      </w:r>
      <w:r w:rsidR="00A73DDF" w:rsidRPr="00A85C95">
        <w:rPr>
          <w:rFonts w:asciiTheme="minorHAnsi" w:hAnsiTheme="minorHAnsi" w:cs="Calibri"/>
          <w:color w:val="000000"/>
          <w:sz w:val="22"/>
          <w:szCs w:val="22"/>
        </w:rPr>
        <w:t xml:space="preserve"> prvky aj na oplotenej ale</w:t>
      </w:r>
      <w:r w:rsidRPr="00A85C95">
        <w:rPr>
          <w:rFonts w:asciiTheme="minorHAnsi" w:hAnsiTheme="minorHAnsi" w:cs="Calibri"/>
          <w:color w:val="000000"/>
          <w:sz w:val="22"/>
          <w:szCs w:val="22"/>
        </w:rPr>
        <w:t>bo prístupnej š</w:t>
      </w:r>
      <w:r w:rsidR="00A73DDF" w:rsidRPr="00A85C95">
        <w:rPr>
          <w:rFonts w:asciiTheme="minorHAnsi" w:hAnsiTheme="minorHAnsi" w:cs="Calibri"/>
          <w:color w:val="000000"/>
          <w:sz w:val="22"/>
          <w:szCs w:val="22"/>
        </w:rPr>
        <w:t>portovej ploche (ihrisko)?</w:t>
      </w:r>
    </w:p>
    <w:p w14:paraId="7427251E" w14:textId="77777777" w:rsidR="00FE4C56" w:rsidRPr="00A85C95" w:rsidRDefault="00FE4C56" w:rsidP="00A85C95">
      <w:pPr>
        <w:spacing w:before="120"/>
        <w:rPr>
          <w:rFonts w:asciiTheme="minorHAnsi" w:hAnsiTheme="minorHAnsi"/>
        </w:rPr>
      </w:pPr>
    </w:p>
    <w:p w14:paraId="061779C6" w14:textId="77777777" w:rsidR="00383BCC" w:rsidRDefault="00A73DDF" w:rsidP="00A85C95">
      <w:pPr>
        <w:shd w:val="clear" w:color="auto" w:fill="FFFFFF"/>
        <w:spacing w:before="120"/>
        <w:jc w:val="both"/>
        <w:rPr>
          <w:rFonts w:asciiTheme="minorHAnsi" w:hAnsiTheme="minorHAnsi"/>
          <w:color w:val="44546A"/>
        </w:rPr>
      </w:pPr>
      <w:r w:rsidRPr="00A85C95">
        <w:rPr>
          <w:rFonts w:asciiTheme="minorHAnsi" w:hAnsiTheme="minorHAnsi"/>
          <w:b/>
          <w:color w:val="44546A"/>
        </w:rPr>
        <w:t>Odpoveď:</w:t>
      </w:r>
      <w:r w:rsidRPr="00A85C95">
        <w:rPr>
          <w:rFonts w:asciiTheme="minorHAnsi" w:hAnsiTheme="minorHAnsi"/>
          <w:color w:val="44546A"/>
        </w:rPr>
        <w:t xml:space="preserve"> </w:t>
      </w:r>
    </w:p>
    <w:p w14:paraId="537E853E" w14:textId="7242C1F3" w:rsidR="00A73DDF" w:rsidRPr="00A85C95" w:rsidRDefault="00A73DDF" w:rsidP="00A85C95">
      <w:pPr>
        <w:shd w:val="clear" w:color="auto" w:fill="FFFFFF"/>
        <w:spacing w:before="120"/>
        <w:jc w:val="both"/>
        <w:rPr>
          <w:rFonts w:asciiTheme="minorHAnsi" w:hAnsiTheme="minorHAnsi"/>
          <w:color w:val="44546A"/>
        </w:rPr>
      </w:pPr>
      <w:r w:rsidRPr="00A85C95">
        <w:rPr>
          <w:rFonts w:asciiTheme="minorHAnsi" w:hAnsiTheme="minorHAnsi"/>
          <w:color w:val="44546A"/>
        </w:rPr>
        <w:t>V prípade, že Vami uvádzaná oplotená plocha je prístupná verejnosti, výdavky na outdoorové prvky možno považovať za oprávnené.</w:t>
      </w:r>
    </w:p>
    <w:p w14:paraId="6C16AD30" w14:textId="77777777" w:rsidR="00A73DDF" w:rsidRPr="00A85C95" w:rsidRDefault="00A73DDF" w:rsidP="00A85C95">
      <w:pPr>
        <w:shd w:val="clear" w:color="auto" w:fill="FFFFFF"/>
        <w:spacing w:before="120"/>
        <w:jc w:val="both"/>
        <w:rPr>
          <w:rFonts w:asciiTheme="minorHAnsi" w:eastAsia="Times New Roman" w:hAnsiTheme="minorHAnsi"/>
          <w:b/>
        </w:rPr>
      </w:pPr>
    </w:p>
    <w:p w14:paraId="522361EA" w14:textId="4FE96C6E" w:rsidR="00A73DDF" w:rsidRPr="00A85C95" w:rsidRDefault="00FE4C56" w:rsidP="00A85C95">
      <w:pPr>
        <w:shd w:val="clear" w:color="auto" w:fill="FFFFFF"/>
        <w:spacing w:before="120"/>
        <w:jc w:val="both"/>
        <w:rPr>
          <w:rFonts w:asciiTheme="minorHAnsi" w:hAnsiTheme="minorHAnsi" w:cs="Calibri"/>
          <w:color w:val="000000"/>
        </w:rPr>
      </w:pPr>
      <w:r w:rsidRPr="00A85C95">
        <w:rPr>
          <w:rFonts w:asciiTheme="minorHAnsi" w:hAnsiTheme="minorHAnsi" w:cs="Calibri"/>
          <w:color w:val="000000"/>
        </w:rPr>
        <w:t>Je možné si uplatniť vý</w:t>
      </w:r>
      <w:r w:rsidR="00A73DDF" w:rsidRPr="00A85C95">
        <w:rPr>
          <w:rFonts w:asciiTheme="minorHAnsi" w:hAnsiTheme="minorHAnsi" w:cs="Calibri"/>
          <w:color w:val="000000"/>
        </w:rPr>
        <w:t>davky za autorsk</w:t>
      </w:r>
      <w:r w:rsidRPr="00A85C95">
        <w:rPr>
          <w:rFonts w:asciiTheme="minorHAnsi" w:hAnsiTheme="minorHAnsi" w:cs="Calibri"/>
          <w:color w:val="000000"/>
        </w:rPr>
        <w:t>y odborný doh</w:t>
      </w:r>
      <w:r w:rsidR="00F06C99" w:rsidRPr="00A85C95">
        <w:rPr>
          <w:rFonts w:asciiTheme="minorHAnsi" w:hAnsiTheme="minorHAnsi" w:cs="Calibri"/>
          <w:color w:val="000000"/>
        </w:rPr>
        <w:t>ľ</w:t>
      </w:r>
      <w:r w:rsidRPr="00A85C95">
        <w:rPr>
          <w:rFonts w:asciiTheme="minorHAnsi" w:hAnsiTheme="minorHAnsi" w:cs="Calibri"/>
          <w:color w:val="000000"/>
        </w:rPr>
        <w:t>ad aj v prí</w:t>
      </w:r>
      <w:r w:rsidR="00A73DDF" w:rsidRPr="00A85C95">
        <w:rPr>
          <w:rFonts w:asciiTheme="minorHAnsi" w:hAnsiTheme="minorHAnsi" w:cs="Calibri"/>
          <w:color w:val="000000"/>
        </w:rPr>
        <w:t xml:space="preserve">pade, </w:t>
      </w:r>
      <w:r w:rsidRPr="00A85C95">
        <w:rPr>
          <w:rFonts w:asciiTheme="minorHAnsi" w:hAnsiTheme="minorHAnsi" w:cs="Calibri"/>
          <w:color w:val="000000"/>
        </w:rPr>
        <w:t xml:space="preserve">že výdavky za </w:t>
      </w:r>
      <w:r w:rsidR="00383BCC" w:rsidRPr="00A85C95">
        <w:rPr>
          <w:rFonts w:asciiTheme="minorHAnsi" w:hAnsiTheme="minorHAnsi" w:cs="Calibri"/>
          <w:color w:val="000000"/>
        </w:rPr>
        <w:t>projektovú</w:t>
      </w:r>
      <w:r w:rsidRPr="00A85C95">
        <w:rPr>
          <w:rFonts w:asciiTheme="minorHAnsi" w:hAnsiTheme="minorHAnsi" w:cs="Calibri"/>
          <w:color w:val="000000"/>
        </w:rPr>
        <w:t xml:space="preserve"> dokumentá</w:t>
      </w:r>
      <w:r w:rsidR="00A73DDF" w:rsidRPr="00A85C95">
        <w:rPr>
          <w:rFonts w:asciiTheme="minorHAnsi" w:hAnsiTheme="minorHAnsi" w:cs="Calibri"/>
          <w:color w:val="000000"/>
        </w:rPr>
        <w:t>ciu nie je mo</w:t>
      </w:r>
      <w:r w:rsidRPr="00A85C95">
        <w:rPr>
          <w:rFonts w:asciiTheme="minorHAnsi" w:hAnsiTheme="minorHAnsi" w:cs="Calibri"/>
          <w:color w:val="000000"/>
        </w:rPr>
        <w:t>žné si uplatniť z dô</w:t>
      </w:r>
      <w:r w:rsidR="00A73DDF" w:rsidRPr="00A85C95">
        <w:rPr>
          <w:rFonts w:asciiTheme="minorHAnsi" w:hAnsiTheme="minorHAnsi" w:cs="Calibri"/>
          <w:color w:val="000000"/>
        </w:rPr>
        <w:t xml:space="preserve">vodu, </w:t>
      </w:r>
      <w:r w:rsidRPr="00A85C95">
        <w:rPr>
          <w:rFonts w:asciiTheme="minorHAnsi" w:hAnsiTheme="minorHAnsi" w:cs="Calibri"/>
          <w:color w:val="000000"/>
        </w:rPr>
        <w:t>že v čase jej prípravy nebol robený</w:t>
      </w:r>
      <w:r w:rsidR="00A73DDF" w:rsidRPr="00A85C95">
        <w:rPr>
          <w:rFonts w:asciiTheme="minorHAnsi" w:hAnsiTheme="minorHAnsi" w:cs="Calibri"/>
          <w:color w:val="000000"/>
        </w:rPr>
        <w:t xml:space="preserve"> p</w:t>
      </w:r>
      <w:r w:rsidRPr="00A85C95">
        <w:rPr>
          <w:rFonts w:asciiTheme="minorHAnsi" w:hAnsiTheme="minorHAnsi" w:cs="Calibri"/>
          <w:color w:val="000000"/>
        </w:rPr>
        <w:t>rieskum trhu na prí</w:t>
      </w:r>
      <w:r w:rsidR="00A73DDF" w:rsidRPr="00A85C95">
        <w:rPr>
          <w:rFonts w:asciiTheme="minorHAnsi" w:hAnsiTheme="minorHAnsi" w:cs="Calibri"/>
          <w:color w:val="000000"/>
        </w:rPr>
        <w:t xml:space="preserve">pravu PD (z </w:t>
      </w:r>
      <w:r w:rsidRPr="00A85C95">
        <w:rPr>
          <w:rFonts w:asciiTheme="minorHAnsi" w:hAnsiTheme="minorHAnsi" w:cs="Calibri"/>
          <w:color w:val="000000"/>
        </w:rPr>
        <w:t>dôvodu, ž</w:t>
      </w:r>
      <w:r w:rsidR="00A73DDF" w:rsidRPr="00A85C95">
        <w:rPr>
          <w:rFonts w:asciiTheme="minorHAnsi" w:hAnsiTheme="minorHAnsi" w:cs="Calibri"/>
          <w:color w:val="000000"/>
        </w:rPr>
        <w:t>e sa jedn</w:t>
      </w:r>
      <w:r w:rsidRPr="00A85C95">
        <w:rPr>
          <w:rFonts w:asciiTheme="minorHAnsi" w:hAnsiTheme="minorHAnsi" w:cs="Calibri"/>
          <w:color w:val="000000"/>
        </w:rPr>
        <w:t>alo o zá</w:t>
      </w:r>
      <w:r w:rsidR="00A73DDF" w:rsidRPr="00A85C95">
        <w:rPr>
          <w:rFonts w:asciiTheme="minorHAnsi" w:hAnsiTheme="minorHAnsi" w:cs="Calibri"/>
          <w:color w:val="000000"/>
        </w:rPr>
        <w:t>kazku do 500</w:t>
      </w:r>
      <w:r w:rsidRPr="00A85C95">
        <w:rPr>
          <w:rFonts w:asciiTheme="minorHAnsi" w:hAnsiTheme="minorHAnsi" w:cs="Calibri"/>
          <w:color w:val="000000"/>
        </w:rPr>
        <w:t>0 eur a žiadateľ daný</w:t>
      </w:r>
      <w:r w:rsidR="00A73DDF" w:rsidRPr="00A85C95">
        <w:rPr>
          <w:rFonts w:asciiTheme="minorHAnsi" w:hAnsiTheme="minorHAnsi" w:cs="Calibri"/>
          <w:color w:val="000000"/>
        </w:rPr>
        <w:t xml:space="preserve"> prieskum teda neurobil).</w:t>
      </w:r>
    </w:p>
    <w:p w14:paraId="218AE279" w14:textId="77777777" w:rsidR="00A73DDF" w:rsidRPr="00A85C95" w:rsidRDefault="00A73DDF" w:rsidP="00A85C95">
      <w:pPr>
        <w:shd w:val="clear" w:color="auto" w:fill="FFFFFF"/>
        <w:spacing w:before="120"/>
        <w:jc w:val="both"/>
        <w:rPr>
          <w:rFonts w:asciiTheme="minorHAnsi" w:hAnsiTheme="minorHAnsi"/>
          <w:color w:val="44546A"/>
        </w:rPr>
      </w:pPr>
    </w:p>
    <w:p w14:paraId="40222B16" w14:textId="77777777" w:rsidR="00383BCC" w:rsidRDefault="00A73DDF" w:rsidP="00A85C95">
      <w:pPr>
        <w:shd w:val="clear" w:color="auto" w:fill="FFFFFF"/>
        <w:spacing w:before="120"/>
        <w:jc w:val="both"/>
        <w:rPr>
          <w:rFonts w:asciiTheme="minorHAnsi" w:hAnsiTheme="minorHAnsi"/>
          <w:color w:val="44546A"/>
        </w:rPr>
      </w:pPr>
      <w:r w:rsidRPr="00A85C95">
        <w:rPr>
          <w:rFonts w:asciiTheme="minorHAnsi" w:hAnsiTheme="minorHAnsi"/>
          <w:b/>
          <w:color w:val="44546A"/>
        </w:rPr>
        <w:t>Odpoveď:</w:t>
      </w:r>
      <w:r w:rsidRPr="00A85C95">
        <w:rPr>
          <w:rFonts w:asciiTheme="minorHAnsi" w:hAnsiTheme="minorHAnsi"/>
          <w:color w:val="44546A"/>
        </w:rPr>
        <w:t xml:space="preserve">  </w:t>
      </w:r>
    </w:p>
    <w:p w14:paraId="32701F28" w14:textId="28D2F588" w:rsidR="00A73DDF" w:rsidRPr="00A85C95" w:rsidRDefault="00A73DDF" w:rsidP="00A85C95">
      <w:pPr>
        <w:shd w:val="clear" w:color="auto" w:fill="FFFFFF"/>
        <w:spacing w:before="120"/>
        <w:jc w:val="both"/>
        <w:rPr>
          <w:rFonts w:asciiTheme="minorHAnsi" w:hAnsiTheme="minorHAnsi"/>
          <w:color w:val="44546A"/>
        </w:rPr>
      </w:pPr>
      <w:r w:rsidRPr="00A85C95">
        <w:rPr>
          <w:rFonts w:asciiTheme="minorHAnsi" w:hAnsiTheme="minorHAnsi"/>
          <w:color w:val="44546A"/>
        </w:rPr>
        <w:t>V súlade s prílohou 2a Pravidlá OV, Príručky pre žiadateľa je uvedené, že výdavky na odborný autorský dohľad sú oprávnenými výdavkami len v rámci investičných projektov, ak odborný autorský dohľad bude obstaraný spolu s projektovou dokumentáciou k danej stavbe (v súlade s podmienkami uvedenými v kapitole 4.4 príručky pre žiadateľa, príloha 2a.) a výdavok na odborný autorský dohľad bude v rámci projektovej dokumentácie samostatne vyčíslený. V zmysle uvedeného je potrebné mať prieskum trhu vypracovaný aj na odborný autorský dohľad.</w:t>
      </w:r>
    </w:p>
    <w:p w14:paraId="12681082" w14:textId="77777777" w:rsidR="00A73DDF" w:rsidRPr="00A85C95" w:rsidRDefault="00A73DDF" w:rsidP="00A85C95">
      <w:pPr>
        <w:shd w:val="clear" w:color="auto" w:fill="FFFFFF"/>
        <w:spacing w:before="120"/>
        <w:jc w:val="both"/>
        <w:rPr>
          <w:rFonts w:asciiTheme="minorHAnsi" w:hAnsiTheme="minorHAnsi"/>
          <w:color w:val="44546A"/>
        </w:rPr>
      </w:pPr>
      <w:r w:rsidRPr="00A85C95">
        <w:rPr>
          <w:rFonts w:asciiTheme="minorHAnsi" w:hAnsiTheme="minorHAnsi"/>
          <w:color w:val="44546A"/>
        </w:rPr>
        <w:t xml:space="preserve"> </w:t>
      </w:r>
    </w:p>
    <w:p w14:paraId="05E32855" w14:textId="3D4E0FF0" w:rsidR="00A73DDF" w:rsidRPr="00A85C95" w:rsidRDefault="00A73DDF" w:rsidP="00A85C95">
      <w:pPr>
        <w:shd w:val="clear" w:color="auto" w:fill="FFFFFF"/>
        <w:spacing w:before="120"/>
        <w:jc w:val="both"/>
        <w:rPr>
          <w:rFonts w:asciiTheme="minorHAnsi" w:hAnsiTheme="minorHAnsi"/>
          <w:color w:val="44546A"/>
        </w:rPr>
      </w:pPr>
      <w:r w:rsidRPr="00A85C95">
        <w:rPr>
          <w:rFonts w:asciiTheme="minorHAnsi" w:hAnsiTheme="minorHAnsi"/>
          <w:color w:val="44546A"/>
        </w:rPr>
        <w:t>V prípade kontroly zákaziek do 5 000 EUR, RO pre IROP postupuje podľa kap. 3.4.6 Kontrola zákaziek s nízkou hodnotou podľa § 117 Príručky k procesu verejného obstarávania verzia 4.2. Príručka k procesu verejného obstarávania obsahuje jednotlivé postupy a podmienky predkladania dokumentáciu VO na kontrolu.</w:t>
      </w:r>
    </w:p>
    <w:p w14:paraId="7AFAC905" w14:textId="4F0B48B5" w:rsidR="00A73DDF" w:rsidRPr="00A85C95" w:rsidRDefault="00A73DDF" w:rsidP="00A85C95">
      <w:pPr>
        <w:spacing w:before="120"/>
        <w:jc w:val="both"/>
        <w:rPr>
          <w:rFonts w:asciiTheme="minorHAnsi" w:hAnsiTheme="minorHAnsi"/>
          <w:lang w:val="en-US"/>
        </w:rPr>
      </w:pPr>
    </w:p>
    <w:p w14:paraId="6517AFEB" w14:textId="6D7D5E15" w:rsidR="00A73DDF" w:rsidRPr="00A85C95" w:rsidRDefault="00A73DDF" w:rsidP="00A85C95">
      <w:pPr>
        <w:spacing w:before="120"/>
        <w:jc w:val="both"/>
        <w:rPr>
          <w:rFonts w:asciiTheme="minorHAnsi" w:hAnsiTheme="minorHAnsi"/>
          <w:b/>
          <w:color w:val="000000"/>
        </w:rPr>
      </w:pPr>
      <w:r w:rsidRPr="00A85C95">
        <w:rPr>
          <w:rFonts w:asciiTheme="minorHAnsi" w:hAnsiTheme="minorHAnsi"/>
          <w:b/>
          <w:color w:val="000000"/>
        </w:rPr>
        <w:t>Otázka č.</w:t>
      </w:r>
      <w:r w:rsidR="00383BCC">
        <w:rPr>
          <w:rFonts w:asciiTheme="minorHAnsi" w:hAnsiTheme="minorHAnsi"/>
          <w:b/>
          <w:color w:val="000000"/>
        </w:rPr>
        <w:t xml:space="preserve"> </w:t>
      </w:r>
      <w:r w:rsidRPr="00A85C95">
        <w:rPr>
          <w:rFonts w:asciiTheme="minorHAnsi" w:hAnsiTheme="minorHAnsi"/>
          <w:b/>
          <w:color w:val="000000"/>
        </w:rPr>
        <w:t>3</w:t>
      </w:r>
      <w:r w:rsidR="00D33AFF" w:rsidRPr="00A85C95">
        <w:rPr>
          <w:rFonts w:asciiTheme="minorHAnsi" w:hAnsiTheme="minorHAnsi"/>
          <w:b/>
          <w:color w:val="000000"/>
        </w:rPr>
        <w:t>2</w:t>
      </w:r>
    </w:p>
    <w:p w14:paraId="3694986E" w14:textId="787E10AE" w:rsidR="00A73DDF" w:rsidRPr="00A85C95" w:rsidRDefault="00D33AF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 xml:space="preserve">1. </w:t>
      </w:r>
      <w:r w:rsidR="00A73DDF" w:rsidRPr="00A85C95">
        <w:rPr>
          <w:rFonts w:asciiTheme="minorHAnsi" w:hAnsiTheme="minorHAnsi" w:cs="Calibri"/>
          <w:color w:val="000000"/>
          <w:sz w:val="22"/>
          <w:szCs w:val="22"/>
        </w:rPr>
        <w:t>M</w:t>
      </w:r>
      <w:r w:rsidR="00F06C99" w:rsidRPr="00A85C95">
        <w:rPr>
          <w:rFonts w:asciiTheme="minorHAnsi" w:hAnsiTheme="minorHAnsi" w:cs="Calibri"/>
          <w:color w:val="000000"/>
          <w:sz w:val="22"/>
          <w:szCs w:val="22"/>
        </w:rPr>
        <w:t>ôž</w:t>
      </w:r>
      <w:r w:rsidR="00A73DDF" w:rsidRPr="00A85C95">
        <w:rPr>
          <w:rFonts w:asciiTheme="minorHAnsi" w:hAnsiTheme="minorHAnsi" w:cs="Calibri"/>
          <w:color w:val="000000"/>
          <w:sz w:val="22"/>
          <w:szCs w:val="22"/>
        </w:rPr>
        <w:t>e by</w:t>
      </w:r>
      <w:r w:rsidR="00F06C99" w:rsidRPr="00A85C95">
        <w:rPr>
          <w:rFonts w:asciiTheme="minorHAnsi" w:hAnsiTheme="minorHAnsi" w:cs="Calibri"/>
          <w:color w:val="000000"/>
          <w:sz w:val="22"/>
          <w:szCs w:val="22"/>
        </w:rPr>
        <w:t>ť</w:t>
      </w:r>
      <w:r w:rsidR="00A73DDF" w:rsidRPr="00A85C95">
        <w:rPr>
          <w:rFonts w:asciiTheme="minorHAnsi" w:hAnsiTheme="minorHAnsi" w:cs="Calibri"/>
          <w:color w:val="000000"/>
          <w:sz w:val="22"/>
          <w:szCs w:val="22"/>
        </w:rPr>
        <w:t xml:space="preserve"> s</w:t>
      </w:r>
      <w:r w:rsidR="00F06C99" w:rsidRPr="00A85C95">
        <w:rPr>
          <w:rFonts w:asciiTheme="minorHAnsi" w:hAnsiTheme="minorHAnsi" w:cs="Calibri"/>
          <w:color w:val="000000"/>
          <w:sz w:val="22"/>
          <w:szCs w:val="22"/>
        </w:rPr>
        <w:t>úč</w:t>
      </w:r>
      <w:r w:rsidR="00A73DDF" w:rsidRPr="00A85C95">
        <w:rPr>
          <w:rFonts w:asciiTheme="minorHAnsi" w:hAnsiTheme="minorHAnsi" w:cs="Calibri"/>
          <w:color w:val="000000"/>
          <w:sz w:val="22"/>
          <w:szCs w:val="22"/>
        </w:rPr>
        <w:t>as</w:t>
      </w:r>
      <w:r w:rsidR="00F06C99" w:rsidRPr="00A85C95">
        <w:rPr>
          <w:rFonts w:asciiTheme="minorHAnsi" w:hAnsiTheme="minorHAnsi" w:cs="Calibri"/>
          <w:color w:val="000000"/>
          <w:sz w:val="22"/>
          <w:szCs w:val="22"/>
        </w:rPr>
        <w:t>ť</w:t>
      </w:r>
      <w:r w:rsidR="00A73DDF" w:rsidRPr="00A85C95">
        <w:rPr>
          <w:rFonts w:asciiTheme="minorHAnsi" w:hAnsiTheme="minorHAnsi" w:cs="Calibri"/>
          <w:color w:val="000000"/>
          <w:sz w:val="22"/>
          <w:szCs w:val="22"/>
        </w:rPr>
        <w:t xml:space="preserve">ou jednej </w:t>
      </w:r>
      <w:r w:rsidR="00F06C99" w:rsidRPr="00A85C95">
        <w:rPr>
          <w:rFonts w:asciiTheme="minorHAnsi" w:hAnsiTheme="minorHAnsi" w:cs="Calibri"/>
          <w:color w:val="000000"/>
          <w:sz w:val="22"/>
          <w:szCs w:val="22"/>
        </w:rPr>
        <w:t>ž</w:t>
      </w:r>
      <w:r w:rsidR="00A73DDF" w:rsidRPr="00A85C95">
        <w:rPr>
          <w:rFonts w:asciiTheme="minorHAnsi" w:hAnsiTheme="minorHAnsi" w:cs="Calibri"/>
          <w:color w:val="000000"/>
          <w:sz w:val="22"/>
          <w:szCs w:val="22"/>
        </w:rPr>
        <w:t>iadosti viac miest a viac projektov</w:t>
      </w:r>
      <w:r w:rsidR="00F06C99" w:rsidRPr="00A85C95">
        <w:rPr>
          <w:rFonts w:asciiTheme="minorHAnsi" w:hAnsiTheme="minorHAnsi" w:cs="Calibri"/>
          <w:color w:val="000000"/>
          <w:sz w:val="22"/>
          <w:szCs w:val="22"/>
        </w:rPr>
        <w:t>ý</w:t>
      </w:r>
      <w:r w:rsidR="00A73DDF" w:rsidRPr="00A85C95">
        <w:rPr>
          <w:rFonts w:asciiTheme="minorHAnsi" w:hAnsiTheme="minorHAnsi" w:cs="Calibri"/>
          <w:color w:val="000000"/>
          <w:sz w:val="22"/>
          <w:szCs w:val="22"/>
        </w:rPr>
        <w:t>ch dokument</w:t>
      </w:r>
      <w:r w:rsidR="00F06C99" w:rsidRPr="00A85C95">
        <w:rPr>
          <w:rFonts w:asciiTheme="minorHAnsi" w:hAnsiTheme="minorHAnsi" w:cs="Calibri"/>
          <w:color w:val="000000"/>
          <w:sz w:val="22"/>
          <w:szCs w:val="22"/>
        </w:rPr>
        <w:t>á</w:t>
      </w:r>
      <w:r w:rsidR="00A73DDF" w:rsidRPr="00A85C95">
        <w:rPr>
          <w:rFonts w:asciiTheme="minorHAnsi" w:hAnsiTheme="minorHAnsi" w:cs="Calibri"/>
          <w:color w:val="000000"/>
          <w:sz w:val="22"/>
          <w:szCs w:val="22"/>
        </w:rPr>
        <w:t>cii? Resp. M</w:t>
      </w:r>
      <w:r w:rsidR="00F06C99" w:rsidRPr="00A85C95">
        <w:rPr>
          <w:rFonts w:asciiTheme="minorHAnsi" w:hAnsiTheme="minorHAnsi" w:cs="Calibri"/>
          <w:color w:val="000000"/>
          <w:sz w:val="22"/>
          <w:szCs w:val="22"/>
        </w:rPr>
        <w:t>ôž</w:t>
      </w:r>
      <w:r w:rsidR="00A73DDF" w:rsidRPr="00A85C95">
        <w:rPr>
          <w:rFonts w:asciiTheme="minorHAnsi" w:hAnsiTheme="minorHAnsi" w:cs="Calibri"/>
          <w:color w:val="000000"/>
          <w:sz w:val="22"/>
          <w:szCs w:val="22"/>
        </w:rPr>
        <w:t xml:space="preserve">e jeden </w:t>
      </w:r>
      <w:r w:rsidR="00F06C99" w:rsidRPr="00A85C95">
        <w:rPr>
          <w:rFonts w:asciiTheme="minorHAnsi" w:hAnsiTheme="minorHAnsi" w:cs="Calibri"/>
          <w:color w:val="000000"/>
          <w:sz w:val="22"/>
          <w:szCs w:val="22"/>
        </w:rPr>
        <w:t>ž</w:t>
      </w:r>
      <w:r w:rsidR="00A73DDF" w:rsidRPr="00A85C95">
        <w:rPr>
          <w:rFonts w:asciiTheme="minorHAnsi" w:hAnsiTheme="minorHAnsi" w:cs="Calibri"/>
          <w:color w:val="000000"/>
          <w:sz w:val="22"/>
          <w:szCs w:val="22"/>
        </w:rPr>
        <w:t>iadate</w:t>
      </w:r>
      <w:r w:rsidR="00F06C99" w:rsidRPr="00A85C95">
        <w:rPr>
          <w:rFonts w:asciiTheme="minorHAnsi" w:hAnsiTheme="minorHAnsi" w:cs="Calibri"/>
          <w:color w:val="000000"/>
          <w:sz w:val="22"/>
          <w:szCs w:val="22"/>
        </w:rPr>
        <w:t>ľ</w:t>
      </w:r>
      <w:r w:rsidR="00A73DDF" w:rsidRPr="00A85C95">
        <w:rPr>
          <w:rFonts w:asciiTheme="minorHAnsi" w:hAnsiTheme="minorHAnsi" w:cs="Calibri"/>
          <w:color w:val="000000"/>
          <w:sz w:val="22"/>
          <w:szCs w:val="22"/>
        </w:rPr>
        <w:t xml:space="preserve"> poda</w:t>
      </w:r>
      <w:r w:rsidR="00F06C99" w:rsidRPr="00A85C95">
        <w:rPr>
          <w:rFonts w:asciiTheme="minorHAnsi" w:hAnsiTheme="minorHAnsi" w:cs="Calibri"/>
          <w:color w:val="000000"/>
          <w:sz w:val="22"/>
          <w:szCs w:val="22"/>
        </w:rPr>
        <w:t>ť</w:t>
      </w:r>
      <w:r w:rsidR="00A73DDF" w:rsidRPr="00A85C95">
        <w:rPr>
          <w:rFonts w:asciiTheme="minorHAnsi" w:hAnsiTheme="minorHAnsi" w:cs="Calibri"/>
          <w:color w:val="000000"/>
          <w:sz w:val="22"/>
          <w:szCs w:val="22"/>
        </w:rPr>
        <w:t xml:space="preserve"> viac </w:t>
      </w:r>
      <w:r w:rsidR="00F06C99" w:rsidRPr="00A85C95">
        <w:rPr>
          <w:rFonts w:asciiTheme="minorHAnsi" w:hAnsiTheme="minorHAnsi" w:cs="Calibri"/>
          <w:color w:val="000000"/>
          <w:sz w:val="22"/>
          <w:szCs w:val="22"/>
        </w:rPr>
        <w:t>Ž</w:t>
      </w:r>
      <w:r w:rsidR="00A73DDF" w:rsidRPr="00A85C95">
        <w:rPr>
          <w:rFonts w:asciiTheme="minorHAnsi" w:hAnsiTheme="minorHAnsi" w:cs="Calibri"/>
          <w:color w:val="000000"/>
          <w:sz w:val="22"/>
          <w:szCs w:val="22"/>
        </w:rPr>
        <w:t>oNFP?</w:t>
      </w:r>
    </w:p>
    <w:p w14:paraId="7DA88614" w14:textId="77777777"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23043613" w14:textId="77777777" w:rsidR="00383BCC"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48491838" w14:textId="77777777" w:rsidR="00383BCC"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Súčasťou jednej žiadosti môže byť aj viac miest realizácie a viac PD. Vzhľadom k zameraniu výzvy sa miestom realizácie v tomto prípade myslí viac lokalít v rámci mesta. Počet ŽoNFP na jedného žiadateľa nie je v rámci výzvy limitovaný.</w:t>
      </w:r>
      <w:r w:rsidR="00383BCC">
        <w:rPr>
          <w:rFonts w:asciiTheme="minorHAnsi" w:hAnsiTheme="minorHAnsi"/>
          <w:color w:val="44546A"/>
          <w:sz w:val="22"/>
          <w:szCs w:val="22"/>
        </w:rPr>
        <w:t xml:space="preserve"> </w:t>
      </w:r>
    </w:p>
    <w:p w14:paraId="3F6E0AB5" w14:textId="08E646E0" w:rsidR="00383BCC" w:rsidRDefault="00383BCC" w:rsidP="00A85C95">
      <w:pPr>
        <w:pStyle w:val="Normlnywebov"/>
        <w:spacing w:before="120"/>
        <w:jc w:val="both"/>
        <w:rPr>
          <w:rFonts w:asciiTheme="minorHAnsi" w:hAnsiTheme="minorHAnsi" w:cs="Calibri"/>
          <w:color w:val="000000"/>
          <w:sz w:val="22"/>
          <w:szCs w:val="22"/>
        </w:rPr>
      </w:pPr>
    </w:p>
    <w:p w14:paraId="0539C6B6" w14:textId="77777777" w:rsidR="00383BCC" w:rsidRDefault="00383BCC" w:rsidP="00A85C95">
      <w:pPr>
        <w:pStyle w:val="Normlnywebov"/>
        <w:spacing w:before="120"/>
        <w:jc w:val="both"/>
        <w:rPr>
          <w:rFonts w:asciiTheme="minorHAnsi" w:hAnsiTheme="minorHAnsi" w:cs="Calibri"/>
          <w:color w:val="000000"/>
          <w:sz w:val="22"/>
          <w:szCs w:val="22"/>
        </w:rPr>
      </w:pPr>
    </w:p>
    <w:p w14:paraId="452CB077" w14:textId="24B0615A"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2</w:t>
      </w:r>
      <w:r w:rsidR="00FE4C56" w:rsidRPr="00A85C95">
        <w:rPr>
          <w:rFonts w:asciiTheme="minorHAnsi" w:hAnsiTheme="minorHAnsi" w:cs="Calibri"/>
          <w:color w:val="000000"/>
          <w:sz w:val="22"/>
          <w:szCs w:val="22"/>
        </w:rPr>
        <w:t>. Oprávneným zhotoviteľ</w:t>
      </w:r>
      <w:r w:rsidRPr="00A85C95">
        <w:rPr>
          <w:rFonts w:asciiTheme="minorHAnsi" w:hAnsiTheme="minorHAnsi" w:cs="Calibri"/>
          <w:color w:val="000000"/>
          <w:sz w:val="22"/>
          <w:szCs w:val="22"/>
        </w:rPr>
        <w:t>om PD je st</w:t>
      </w:r>
      <w:r w:rsidR="00FE4C56" w:rsidRPr="00A85C95">
        <w:rPr>
          <w:rFonts w:asciiTheme="minorHAnsi" w:hAnsiTheme="minorHAnsi" w:cs="Calibri"/>
          <w:color w:val="000000"/>
          <w:sz w:val="22"/>
          <w:szCs w:val="22"/>
        </w:rPr>
        <w:t>avebný inžinier alebo krajinný inž</w:t>
      </w:r>
      <w:r w:rsidRPr="00A85C95">
        <w:rPr>
          <w:rFonts w:asciiTheme="minorHAnsi" w:hAnsiTheme="minorHAnsi" w:cs="Calibri"/>
          <w:color w:val="000000"/>
          <w:sz w:val="22"/>
          <w:szCs w:val="22"/>
        </w:rPr>
        <w:t>inier?</w:t>
      </w:r>
    </w:p>
    <w:p w14:paraId="5E7AA12A" w14:textId="77777777" w:rsidR="00A73DDF" w:rsidRPr="00A85C95" w:rsidRDefault="00A73DDF"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0647C701" w14:textId="77777777" w:rsidR="00383BCC"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2185C398" w14:textId="31D9A97C" w:rsidR="00A73DDF" w:rsidRPr="00A85C95"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 xml:space="preserve">V zmysle MP CKO 18 k overovaniu hospodárnosti výdavkov, príloha 2, bod 1. je uvedené, že v každej fáze projektového cyklu je možné zo strany RO resp. žiadateľa / prijímateľa preukázať hospodárnosť výdavkov úkonom znalca podľa zákona č. 382/2004 Z. z. o znalcoch, tlmočníkoch a prekladateľoch a o zmene a doplnení niektorých zákonov v znení neskorších predpisov alebo odborným posudkom. V prípade 65. výzvy IROP možno za takéhoto znalca považovať krajinného inžiniera/architekta alebo autorizovaného stavebného inžiniera/architekta. </w:t>
      </w:r>
    </w:p>
    <w:p w14:paraId="23AD50F2" w14:textId="41544374" w:rsidR="00A73DDF" w:rsidRPr="00A85C95" w:rsidRDefault="00A73DDF" w:rsidP="00A85C95">
      <w:pPr>
        <w:pStyle w:val="Normlnywebov"/>
        <w:spacing w:before="120"/>
        <w:rPr>
          <w:rFonts w:asciiTheme="minorHAnsi" w:hAnsiTheme="minorHAnsi"/>
          <w:color w:val="000000"/>
          <w:sz w:val="22"/>
          <w:szCs w:val="22"/>
        </w:rPr>
      </w:pPr>
      <w:r w:rsidRPr="00A85C95">
        <w:rPr>
          <w:rFonts w:asciiTheme="minorHAnsi" w:hAnsiTheme="minorHAnsi" w:cs="Calibri"/>
          <w:color w:val="000000"/>
          <w:sz w:val="22"/>
          <w:szCs w:val="22"/>
        </w:rPr>
        <w:br/>
      </w:r>
      <w:r w:rsidR="00FE4C56" w:rsidRPr="00A85C95">
        <w:rPr>
          <w:rFonts w:asciiTheme="minorHAnsi" w:hAnsiTheme="minorHAnsi" w:cs="Calibri"/>
          <w:color w:val="000000"/>
          <w:sz w:val="22"/>
          <w:szCs w:val="22"/>
        </w:rPr>
        <w:t>3. Je k vý</w:t>
      </w:r>
      <w:r w:rsidRPr="00A85C95">
        <w:rPr>
          <w:rFonts w:asciiTheme="minorHAnsi" w:hAnsiTheme="minorHAnsi" w:cs="Calibri"/>
          <w:color w:val="000000"/>
          <w:sz w:val="22"/>
          <w:szCs w:val="22"/>
        </w:rPr>
        <w:t>sadbe/</w:t>
      </w:r>
      <w:r w:rsidR="00FE4C56" w:rsidRPr="00A85C95">
        <w:rPr>
          <w:rFonts w:asciiTheme="minorHAnsi" w:hAnsiTheme="minorHAnsi" w:cs="Calibri"/>
          <w:color w:val="000000"/>
          <w:sz w:val="22"/>
          <w:szCs w:val="22"/>
        </w:rPr>
        <w:t>regenerácii zelene potrebne robiť</w:t>
      </w:r>
      <w:r w:rsidRPr="00A85C95">
        <w:rPr>
          <w:rFonts w:asciiTheme="minorHAnsi" w:hAnsiTheme="minorHAnsi" w:cs="Calibri"/>
          <w:color w:val="000000"/>
          <w:sz w:val="22"/>
          <w:szCs w:val="22"/>
        </w:rPr>
        <w:t xml:space="preserve"> dendrologicky prieskum?</w:t>
      </w:r>
    </w:p>
    <w:p w14:paraId="4B072CA1" w14:textId="77777777" w:rsidR="00A73DDF" w:rsidRPr="00A85C95" w:rsidRDefault="00A73DDF" w:rsidP="00A85C95">
      <w:pPr>
        <w:pStyle w:val="Normlnywebov"/>
        <w:spacing w:before="120"/>
        <w:rPr>
          <w:rFonts w:asciiTheme="minorHAnsi" w:hAnsiTheme="minorHAnsi"/>
          <w:color w:val="000000"/>
          <w:sz w:val="22"/>
          <w:szCs w:val="22"/>
        </w:rPr>
      </w:pPr>
      <w:r w:rsidRPr="00A85C95">
        <w:rPr>
          <w:rFonts w:asciiTheme="minorHAnsi" w:hAnsiTheme="minorHAnsi" w:cs="Calibri"/>
          <w:color w:val="000000"/>
          <w:sz w:val="22"/>
          <w:szCs w:val="22"/>
        </w:rPr>
        <w:t> </w:t>
      </w:r>
    </w:p>
    <w:p w14:paraId="6E95DEFF" w14:textId="77777777" w:rsidR="00383BCC"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6D47F8B9" w14:textId="05F3A1E1" w:rsidR="00A73DDF" w:rsidRPr="00A85C95"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Žiadateľ vo vzťahu k oprávneným aktivitám výzvy postupuje v zmysle príslušných ustanovení zákona č. 543/2002 Z. z. o ochrane prírody a krajiny resp. zákona č. 50/1976 Zb. o územnom plánovaní a stavebnom poriadku (stavebný zákon). V zozname odborne spôsobilých osôb podľa § 55 zákona č.543/2002 Z. z. o ochrane prírody a krajiny je uvedený zoznam osôb oprávnených vyhotovovať dokumentáciu ochrany prírody - dokumenty starostlivosti o dreviny. Dendrologické posudky sa vypracúvajú podľa platnej vyhlášky MŽP SR. č. 24/2003 Z. z. o spoločenskom ohodnocovaní drevín v znení neskorších zmien a predpisov.</w:t>
      </w:r>
    </w:p>
    <w:p w14:paraId="7D1DC20C" w14:textId="6A283834" w:rsidR="00A73DDF" w:rsidRPr="00A85C95" w:rsidRDefault="00A73DDF" w:rsidP="00A85C95">
      <w:pPr>
        <w:pStyle w:val="Normlnywebov"/>
        <w:spacing w:before="120"/>
        <w:rPr>
          <w:rFonts w:asciiTheme="minorHAnsi" w:hAnsiTheme="minorHAnsi"/>
          <w:color w:val="000000"/>
          <w:sz w:val="22"/>
          <w:szCs w:val="22"/>
        </w:rPr>
      </w:pPr>
      <w:r w:rsidRPr="00A85C95">
        <w:rPr>
          <w:rFonts w:asciiTheme="minorHAnsi" w:hAnsiTheme="minorHAnsi" w:cs="Calibri"/>
          <w:color w:val="000000"/>
          <w:sz w:val="22"/>
          <w:szCs w:val="22"/>
        </w:rPr>
        <w:br/>
      </w:r>
      <w:r w:rsidR="00FE4C56" w:rsidRPr="00A85C95">
        <w:rPr>
          <w:rFonts w:asciiTheme="minorHAnsi" w:hAnsiTheme="minorHAnsi" w:cs="Calibri"/>
          <w:color w:val="000000"/>
          <w:sz w:val="22"/>
          <w:szCs w:val="22"/>
        </w:rPr>
        <w:t>4. Je predpísaný druh zelene a rastlín resp. zákaz nejaký</w:t>
      </w:r>
      <w:r w:rsidRPr="00A85C95">
        <w:rPr>
          <w:rFonts w:asciiTheme="minorHAnsi" w:hAnsiTheme="minorHAnsi" w:cs="Calibri"/>
          <w:color w:val="000000"/>
          <w:sz w:val="22"/>
          <w:szCs w:val="22"/>
        </w:rPr>
        <w:t>ch druhov?</w:t>
      </w:r>
    </w:p>
    <w:p w14:paraId="79AA357A" w14:textId="77777777" w:rsidR="00A73DDF" w:rsidRPr="00A85C95" w:rsidRDefault="00A73DDF" w:rsidP="00A85C95">
      <w:pPr>
        <w:pStyle w:val="Normlnywebov"/>
        <w:spacing w:before="120"/>
        <w:rPr>
          <w:rFonts w:asciiTheme="minorHAnsi" w:hAnsiTheme="minorHAnsi"/>
          <w:color w:val="000000"/>
          <w:sz w:val="22"/>
          <w:szCs w:val="22"/>
        </w:rPr>
      </w:pPr>
      <w:r w:rsidRPr="00A85C95">
        <w:rPr>
          <w:rFonts w:asciiTheme="minorHAnsi" w:hAnsiTheme="minorHAnsi" w:cs="Calibri"/>
          <w:color w:val="000000"/>
          <w:sz w:val="22"/>
          <w:szCs w:val="22"/>
        </w:rPr>
        <w:t> </w:t>
      </w:r>
    </w:p>
    <w:p w14:paraId="732FA737" w14:textId="77777777" w:rsidR="00383BCC"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11D2718C" w14:textId="28983B82" w:rsidR="00A73DDF" w:rsidRPr="00A85C95"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V rámci projektu nemôže dochádzať k znižovaniu objemu vzrastlej zelene a k náhrade domácich rastlinných prvkov introdukovanými rastlinami. V závislosti od charakteru projektu by sa mal prispôsobiť výber kostrových drevín pre výsadbu v sídlach na predpokladané zvýšenie teploty a posun výškového vegetačného stupňa, zvýšiť diverzifikáciu druhovej a vekovej štruktúry drevín, vo väčšej miere vysádzať aj krátkoveké druhy stromov, a to v poraste aj ako cieľových drevín.</w:t>
      </w:r>
    </w:p>
    <w:p w14:paraId="515AD4CF" w14:textId="6B331A47" w:rsidR="00A73DDF" w:rsidRPr="00A85C95" w:rsidRDefault="00A73DDF"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000000"/>
          <w:sz w:val="22"/>
          <w:szCs w:val="22"/>
        </w:rPr>
        <w:br/>
      </w:r>
      <w:r w:rsidR="00B41C01" w:rsidRPr="00A85C95">
        <w:rPr>
          <w:rFonts w:asciiTheme="minorHAnsi" w:hAnsiTheme="minorHAnsi" w:cs="Calibri"/>
          <w:color w:val="000000"/>
          <w:sz w:val="22"/>
          <w:szCs w:val="22"/>
        </w:rPr>
        <w:t>5. Môže vnú</w:t>
      </w:r>
      <w:r w:rsidRPr="00A85C95">
        <w:rPr>
          <w:rFonts w:asciiTheme="minorHAnsi" w:hAnsiTheme="minorHAnsi" w:cs="Calibri"/>
          <w:color w:val="000000"/>
          <w:sz w:val="22"/>
          <w:szCs w:val="22"/>
        </w:rPr>
        <w:t>trob</w:t>
      </w:r>
      <w:r w:rsidR="00B41C01" w:rsidRPr="00A85C95">
        <w:rPr>
          <w:rFonts w:asciiTheme="minorHAnsi" w:hAnsiTheme="minorHAnsi" w:cs="Calibri"/>
          <w:color w:val="000000"/>
          <w:sz w:val="22"/>
          <w:szCs w:val="22"/>
        </w:rPr>
        <w:t>lokom prechádzať cesta/miestna komuniká</w:t>
      </w:r>
      <w:r w:rsidRPr="00A85C95">
        <w:rPr>
          <w:rFonts w:asciiTheme="minorHAnsi" w:hAnsiTheme="minorHAnsi" w:cs="Calibri"/>
          <w:color w:val="000000"/>
          <w:sz w:val="22"/>
          <w:szCs w:val="22"/>
        </w:rPr>
        <w:t>cia?</w:t>
      </w:r>
    </w:p>
    <w:p w14:paraId="24A2F7F2" w14:textId="77777777" w:rsidR="00A73DDF" w:rsidRPr="00A85C95" w:rsidRDefault="00A73DDF" w:rsidP="00A85C95">
      <w:pPr>
        <w:pStyle w:val="Normlnywebov"/>
        <w:spacing w:before="120"/>
        <w:rPr>
          <w:rFonts w:asciiTheme="minorHAnsi" w:hAnsiTheme="minorHAnsi"/>
          <w:color w:val="000000"/>
          <w:sz w:val="22"/>
          <w:szCs w:val="22"/>
        </w:rPr>
      </w:pPr>
      <w:r w:rsidRPr="00A85C95">
        <w:rPr>
          <w:rFonts w:asciiTheme="minorHAnsi" w:hAnsiTheme="minorHAnsi" w:cs="Calibri"/>
          <w:color w:val="000000"/>
          <w:sz w:val="22"/>
          <w:szCs w:val="22"/>
        </w:rPr>
        <w:t> </w:t>
      </w:r>
    </w:p>
    <w:p w14:paraId="4FA37E66" w14:textId="77777777" w:rsidR="00383BCC"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1B0EC43A" w14:textId="70FDB206" w:rsidR="00A73DDF" w:rsidRPr="00A85C95"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V zmysle podpory IROP sa pod vnútroblokom rozumie priestor prislúchajúci k bytovým alebo polyfunkčným objektom s dominantnou obytnou funkciou, ktoré tento priestor ohraničujú a definujú. Na rozdiel od komunikačných a iných priestorov v obytných štruktúrach je ich funkčné využitie pokračovaním obytných priestorov prislúchajúcich bytových objektov v exteriérovom priestore. Miestne komunikácie resp. cesty priestor vnútrobloku spravidla ohraničujú. Vzhľadom k tomu, že nepoznáme konkrétnu situáciu, nie je možné k otázke podať konkrétnejšie stanovisko.</w:t>
      </w:r>
    </w:p>
    <w:p w14:paraId="39F942AD" w14:textId="77777777" w:rsidR="00383BCC" w:rsidRDefault="00383BCC" w:rsidP="00A85C95">
      <w:pPr>
        <w:pStyle w:val="Normlnywebov"/>
        <w:spacing w:before="120"/>
        <w:rPr>
          <w:rFonts w:asciiTheme="minorHAnsi" w:hAnsiTheme="minorHAnsi" w:cs="Calibri"/>
          <w:color w:val="000000"/>
          <w:sz w:val="22"/>
          <w:szCs w:val="22"/>
        </w:rPr>
      </w:pPr>
    </w:p>
    <w:p w14:paraId="2FC2BCC8" w14:textId="3F9ED575" w:rsidR="00383BCC" w:rsidRDefault="00383BCC" w:rsidP="00A85C95">
      <w:pPr>
        <w:pStyle w:val="Normlnywebov"/>
        <w:spacing w:before="120"/>
        <w:rPr>
          <w:rFonts w:asciiTheme="minorHAnsi" w:hAnsiTheme="minorHAnsi" w:cs="Calibri"/>
          <w:color w:val="000000"/>
          <w:sz w:val="22"/>
          <w:szCs w:val="22"/>
        </w:rPr>
      </w:pPr>
    </w:p>
    <w:p w14:paraId="4B6FC837" w14:textId="77777777" w:rsidR="00383BCC" w:rsidRDefault="00383BCC" w:rsidP="00A85C95">
      <w:pPr>
        <w:pStyle w:val="Normlnywebov"/>
        <w:spacing w:before="120"/>
        <w:rPr>
          <w:rFonts w:asciiTheme="minorHAnsi" w:hAnsiTheme="minorHAnsi" w:cs="Calibri"/>
          <w:color w:val="000000"/>
          <w:sz w:val="22"/>
          <w:szCs w:val="22"/>
        </w:rPr>
      </w:pPr>
    </w:p>
    <w:p w14:paraId="208A9939" w14:textId="42FFCAD5" w:rsidR="00A73DDF" w:rsidRPr="00A85C95" w:rsidRDefault="00B41C01"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000000"/>
          <w:sz w:val="22"/>
          <w:szCs w:val="22"/>
        </w:rPr>
        <w:t>6. Môž</w:t>
      </w:r>
      <w:r w:rsidR="00B1677B" w:rsidRPr="00A85C95">
        <w:rPr>
          <w:rFonts w:asciiTheme="minorHAnsi" w:hAnsiTheme="minorHAnsi" w:cs="Calibri"/>
          <w:color w:val="000000"/>
          <w:sz w:val="22"/>
          <w:szCs w:val="22"/>
        </w:rPr>
        <w:t>e</w:t>
      </w:r>
      <w:r w:rsidRPr="00A85C95">
        <w:rPr>
          <w:rFonts w:asciiTheme="minorHAnsi" w:hAnsiTheme="minorHAnsi" w:cs="Calibri"/>
          <w:color w:val="000000"/>
          <w:sz w:val="22"/>
          <w:szCs w:val="22"/>
        </w:rPr>
        <w:t>me považovať priestor medzi bytovkami, ktoré sú umiestnené vedľ</w:t>
      </w:r>
      <w:r w:rsidR="00A73DDF" w:rsidRPr="00A85C95">
        <w:rPr>
          <w:rFonts w:asciiTheme="minorHAnsi" w:hAnsiTheme="minorHAnsi" w:cs="Calibri"/>
          <w:color w:val="000000"/>
          <w:sz w:val="22"/>
          <w:szCs w:val="22"/>
        </w:rPr>
        <w:t>a seba?</w:t>
      </w:r>
    </w:p>
    <w:p w14:paraId="0024E35F" w14:textId="77777777" w:rsidR="00A73DDF" w:rsidRPr="00A85C95" w:rsidRDefault="00A73DDF"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531F1DDF" w14:textId="77777777" w:rsidR="00383BCC"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b/>
          <w:color w:val="44546A"/>
          <w:sz w:val="22"/>
          <w:szCs w:val="22"/>
        </w:rPr>
        <w:t>Odpoveď:</w:t>
      </w:r>
      <w:r w:rsidRPr="00A85C95">
        <w:rPr>
          <w:rFonts w:asciiTheme="minorHAnsi" w:hAnsiTheme="minorHAnsi"/>
          <w:color w:val="44546A"/>
          <w:sz w:val="22"/>
          <w:szCs w:val="22"/>
        </w:rPr>
        <w:t xml:space="preserve"> </w:t>
      </w:r>
    </w:p>
    <w:p w14:paraId="223367D0" w14:textId="53F402E0" w:rsidR="00A73DDF" w:rsidRPr="00A85C95" w:rsidRDefault="00A73DDF" w:rsidP="00A85C95">
      <w:pPr>
        <w:pStyle w:val="Normlnywebov"/>
        <w:spacing w:before="120"/>
        <w:jc w:val="both"/>
        <w:rPr>
          <w:rFonts w:asciiTheme="minorHAnsi" w:hAnsiTheme="minorHAnsi"/>
          <w:color w:val="44546A"/>
          <w:sz w:val="22"/>
          <w:szCs w:val="22"/>
        </w:rPr>
      </w:pPr>
      <w:r w:rsidRPr="00A85C95">
        <w:rPr>
          <w:rFonts w:asciiTheme="minorHAnsi" w:hAnsiTheme="minorHAnsi"/>
          <w:color w:val="44546A"/>
          <w:sz w:val="22"/>
          <w:szCs w:val="22"/>
        </w:rPr>
        <w:t>Otázka zrejme smeruje na vnútroblok. V tomto prípade platí odpoveď na otázku vyššie. Vzhľadom k tomu, že nepoznáme konkrétnu situáciu, nie je možné k otázke podať konkrétnejšie stanovisko.</w:t>
      </w:r>
    </w:p>
    <w:p w14:paraId="2922682A" w14:textId="171A96AD" w:rsidR="00A73DDF" w:rsidRPr="00A85C95" w:rsidRDefault="00A73DDF"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000000"/>
          <w:sz w:val="22"/>
          <w:szCs w:val="22"/>
        </w:rPr>
        <w:br/>
      </w:r>
      <w:r w:rsidR="00B41C01" w:rsidRPr="00A85C95">
        <w:rPr>
          <w:rFonts w:asciiTheme="minorHAnsi" w:hAnsiTheme="minorHAnsi" w:cs="Calibri"/>
          <w:color w:val="000000"/>
          <w:sz w:val="22"/>
          <w:szCs w:val="22"/>
        </w:rPr>
        <w:t>7. Je potrebné urobiť prieskum aj na odborný autorsky dohľ</w:t>
      </w:r>
      <w:r w:rsidRPr="00A85C95">
        <w:rPr>
          <w:rFonts w:asciiTheme="minorHAnsi" w:hAnsiTheme="minorHAnsi" w:cs="Calibri"/>
          <w:color w:val="000000"/>
          <w:sz w:val="22"/>
          <w:szCs w:val="22"/>
        </w:rPr>
        <w:t>ad?</w:t>
      </w:r>
    </w:p>
    <w:p w14:paraId="2802CDB4" w14:textId="77777777" w:rsidR="00A73DDF" w:rsidRPr="005D2248" w:rsidRDefault="00A73DDF" w:rsidP="00A85C95">
      <w:pPr>
        <w:pStyle w:val="Normlnywebov"/>
        <w:spacing w:before="120"/>
        <w:jc w:val="both"/>
        <w:rPr>
          <w:rFonts w:asciiTheme="minorHAnsi" w:hAnsiTheme="minorHAnsi"/>
          <w:color w:val="44546A"/>
          <w:sz w:val="22"/>
          <w:szCs w:val="22"/>
        </w:rPr>
      </w:pPr>
      <w:r w:rsidRPr="005D2248">
        <w:rPr>
          <w:rFonts w:asciiTheme="minorHAnsi" w:hAnsiTheme="minorHAnsi"/>
          <w:color w:val="44546A"/>
          <w:sz w:val="22"/>
          <w:szCs w:val="22"/>
        </w:rPr>
        <w:t> </w:t>
      </w:r>
    </w:p>
    <w:p w14:paraId="27FD42BB" w14:textId="77777777" w:rsidR="00383BCC" w:rsidRPr="005D2248" w:rsidRDefault="00A73DDF" w:rsidP="00A85C95">
      <w:pPr>
        <w:pStyle w:val="Normlnywebov"/>
        <w:spacing w:before="120"/>
        <w:jc w:val="both"/>
        <w:rPr>
          <w:rFonts w:asciiTheme="minorHAnsi" w:hAnsiTheme="minorHAnsi"/>
          <w:color w:val="1F497D"/>
          <w:sz w:val="22"/>
          <w:szCs w:val="22"/>
        </w:rPr>
      </w:pPr>
      <w:r w:rsidRPr="005D2248">
        <w:rPr>
          <w:rFonts w:asciiTheme="minorHAnsi" w:hAnsiTheme="minorHAnsi"/>
          <w:b/>
          <w:color w:val="1F497D"/>
          <w:sz w:val="22"/>
          <w:szCs w:val="22"/>
        </w:rPr>
        <w:t>Odpoveď:</w:t>
      </w:r>
      <w:r w:rsidRPr="005D2248">
        <w:rPr>
          <w:rFonts w:asciiTheme="minorHAnsi" w:hAnsiTheme="minorHAnsi"/>
          <w:color w:val="1F497D"/>
          <w:sz w:val="22"/>
          <w:szCs w:val="22"/>
        </w:rPr>
        <w:t xml:space="preserve">  </w:t>
      </w:r>
    </w:p>
    <w:p w14:paraId="0E9A3FF2" w14:textId="22B229E0" w:rsidR="00A73DDF" w:rsidRPr="005D2248" w:rsidRDefault="00A73DDF" w:rsidP="00A85C95">
      <w:pPr>
        <w:pStyle w:val="Normlnywebov"/>
        <w:spacing w:before="120"/>
        <w:jc w:val="both"/>
        <w:rPr>
          <w:rFonts w:asciiTheme="minorHAnsi" w:hAnsiTheme="minorHAnsi"/>
          <w:color w:val="1F497D"/>
          <w:sz w:val="22"/>
          <w:szCs w:val="22"/>
        </w:rPr>
      </w:pPr>
      <w:r w:rsidRPr="005D2248">
        <w:rPr>
          <w:rFonts w:asciiTheme="minorHAnsi" w:hAnsiTheme="minorHAnsi"/>
          <w:color w:val="1F497D"/>
          <w:sz w:val="22"/>
          <w:szCs w:val="22"/>
        </w:rPr>
        <w:t>V súlade s prílohou 2a Pravidlá OV, Príručky pre žiadateľa je uvedené, že výdavky na odborný autorský dohľad sú oprávnenými výdavkami len v rámci investičných projektov, ak odborný autorský dohľad bude obstaraný spolu s projektovou dokumentáciou k danej stavbe (v súlade s podmienkami uvedenými v kapitole 4.4 príručky pre žiadateľa, príloha 2a.) a výdavok na odborný autorský dohľad bude v rámci projektovej dokumentácie samostatne vyčíslený. V zmysle uvedeného je potrebné mať prieskum trhu vypracovaný aj na odborný autorský dohľad.</w:t>
      </w:r>
    </w:p>
    <w:p w14:paraId="5607BEC2" w14:textId="77777777" w:rsidR="00A73DDF" w:rsidRPr="00A85C95" w:rsidRDefault="00A73DDF" w:rsidP="00A85C95">
      <w:pPr>
        <w:shd w:val="clear" w:color="auto" w:fill="FFFFFF"/>
        <w:spacing w:before="120"/>
        <w:jc w:val="both"/>
        <w:rPr>
          <w:rFonts w:asciiTheme="minorHAnsi" w:eastAsia="Times New Roman" w:hAnsiTheme="minorHAnsi"/>
          <w:b/>
        </w:rPr>
      </w:pPr>
    </w:p>
    <w:p w14:paraId="51596E00" w14:textId="50264F65" w:rsidR="00A73DDF" w:rsidRPr="00A85C95" w:rsidRDefault="00A73DDF" w:rsidP="00A85C95">
      <w:pPr>
        <w:spacing w:before="120"/>
        <w:jc w:val="both"/>
        <w:rPr>
          <w:rFonts w:asciiTheme="minorHAnsi" w:hAnsiTheme="minorHAnsi"/>
          <w:b/>
          <w:color w:val="000000"/>
        </w:rPr>
      </w:pPr>
      <w:r w:rsidRPr="00A85C95">
        <w:rPr>
          <w:rFonts w:asciiTheme="minorHAnsi" w:hAnsiTheme="minorHAnsi"/>
          <w:b/>
          <w:color w:val="000000"/>
        </w:rPr>
        <w:t>Otázka č.</w:t>
      </w:r>
      <w:r w:rsidR="00383BCC">
        <w:rPr>
          <w:rFonts w:asciiTheme="minorHAnsi" w:hAnsiTheme="minorHAnsi"/>
          <w:b/>
          <w:color w:val="000000"/>
        </w:rPr>
        <w:t xml:space="preserve"> </w:t>
      </w:r>
      <w:r w:rsidRPr="00A85C95">
        <w:rPr>
          <w:rFonts w:asciiTheme="minorHAnsi" w:hAnsiTheme="minorHAnsi"/>
          <w:b/>
          <w:color w:val="000000"/>
        </w:rPr>
        <w:t>3</w:t>
      </w:r>
      <w:r w:rsidR="00D33AFF" w:rsidRPr="00A85C95">
        <w:rPr>
          <w:rFonts w:asciiTheme="minorHAnsi" w:hAnsiTheme="minorHAnsi"/>
          <w:b/>
          <w:color w:val="000000"/>
        </w:rPr>
        <w:t>3</w:t>
      </w:r>
    </w:p>
    <w:p w14:paraId="5F87D8C6" w14:textId="61A09C10" w:rsidR="00A73DDF" w:rsidRPr="00A85C95" w:rsidRDefault="00FE4C56"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C</w:t>
      </w:r>
      <w:r w:rsidR="00A73DDF" w:rsidRPr="00A85C95">
        <w:rPr>
          <w:rFonts w:asciiTheme="minorHAnsi" w:hAnsiTheme="minorHAnsi" w:cs="Calibri"/>
          <w:color w:val="000000"/>
          <w:sz w:val="22"/>
          <w:szCs w:val="22"/>
        </w:rPr>
        <w:t>hcela by som Vás požiadať o usmernenie, resp. odpovede na otázky k výzve IROP-PO4-SC431-2021-65, ohľadom vyplnenia formulára ŽoNFP, vo veciach, ktoré vzorový formulár ŽoNFP nerieši:</w:t>
      </w:r>
    </w:p>
    <w:p w14:paraId="7993FAFE" w14:textId="77777777" w:rsidR="00A73DDF" w:rsidRPr="00A85C95" w:rsidRDefault="00A73DDF" w:rsidP="00A85C95">
      <w:pPr>
        <w:pStyle w:val="Normlnywebov"/>
        <w:spacing w:before="120"/>
        <w:ind w:hanging="360"/>
        <w:jc w:val="both"/>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3D10E506" w14:textId="2C5102B3" w:rsidR="00A73DDF" w:rsidRPr="00A85C95" w:rsidRDefault="00A73DDF" w:rsidP="00A85C95">
      <w:pPr>
        <w:pStyle w:val="Normlnywebov"/>
        <w:spacing w:before="120"/>
        <w:ind w:hanging="360"/>
        <w:jc w:val="both"/>
        <w:rPr>
          <w:rFonts w:asciiTheme="minorHAnsi" w:hAnsiTheme="minorHAnsi" w:cs="Calibri"/>
          <w:color w:val="000000"/>
          <w:sz w:val="22"/>
          <w:szCs w:val="22"/>
        </w:rPr>
      </w:pPr>
      <w:r w:rsidRPr="00A85C95">
        <w:rPr>
          <w:rFonts w:asciiTheme="minorHAnsi" w:hAnsiTheme="minorHAnsi" w:cs="Calibri"/>
          <w:color w:val="000000"/>
          <w:sz w:val="22"/>
          <w:szCs w:val="22"/>
        </w:rPr>
        <w:t>1.</w:t>
      </w:r>
      <w:r w:rsidR="00FE4C56" w:rsidRPr="00A85C95">
        <w:rPr>
          <w:rFonts w:asciiTheme="minorHAnsi" w:hAnsiTheme="minorHAnsi" w:cs="Calibri"/>
          <w:color w:val="000000"/>
          <w:sz w:val="22"/>
          <w:szCs w:val="22"/>
        </w:rPr>
        <w:t>    </w:t>
      </w:r>
      <w:r w:rsidRPr="00A85C95">
        <w:rPr>
          <w:rFonts w:asciiTheme="minorHAnsi" w:hAnsiTheme="minorHAnsi" w:cs="Calibri"/>
          <w:color w:val="000000"/>
          <w:sz w:val="22"/>
          <w:szCs w:val="22"/>
        </w:rPr>
        <w:t>Formulár ŽoNFP – časť 5 Identifikácia projektu - Projekt s relevanciou k Udržateľnému rozvoju miest: žiadateľ môže zaškrtnúť „áno“. Ak je žiadateľom mesto do 15.000 obyvateľov, typ aktivity j) – vnútrobloky), ale nie je to mesto ani mestská oblasť v území udržateľného mestského rozvoja (UMR – Mestských funkčných oblastí definovaných v prílohe č. 7 výzvy) – má zaškrtnúť „áno“ ?</w:t>
      </w:r>
    </w:p>
    <w:p w14:paraId="4C2EEFAB" w14:textId="77777777" w:rsidR="00A73DDF" w:rsidRPr="00A85C95" w:rsidRDefault="00A73DDF" w:rsidP="00A85C95">
      <w:pPr>
        <w:pStyle w:val="Normlnywebov"/>
        <w:spacing w:before="120"/>
        <w:ind w:hanging="360"/>
        <w:rPr>
          <w:rFonts w:asciiTheme="minorHAnsi" w:hAnsiTheme="minorHAnsi" w:cs="Calibri"/>
          <w:color w:val="000000"/>
          <w:sz w:val="22"/>
          <w:szCs w:val="22"/>
        </w:rPr>
      </w:pPr>
    </w:p>
    <w:p w14:paraId="5356A695" w14:textId="77777777" w:rsidR="005D2248" w:rsidRPr="005D2248" w:rsidRDefault="00A73DDF" w:rsidP="00A85C95">
      <w:pPr>
        <w:pStyle w:val="Normlnywebov"/>
        <w:spacing w:before="120"/>
        <w:jc w:val="both"/>
        <w:rPr>
          <w:rFonts w:asciiTheme="minorHAnsi" w:hAnsiTheme="minorHAnsi" w:cs="Calibri"/>
          <w:b/>
          <w:color w:val="1F497D"/>
          <w:sz w:val="22"/>
          <w:szCs w:val="22"/>
        </w:rPr>
      </w:pPr>
      <w:r w:rsidRPr="005D2248">
        <w:rPr>
          <w:rFonts w:asciiTheme="minorHAnsi" w:hAnsiTheme="minorHAnsi" w:cs="Calibri"/>
          <w:b/>
          <w:color w:val="1F497D"/>
          <w:sz w:val="22"/>
          <w:szCs w:val="22"/>
        </w:rPr>
        <w:t xml:space="preserve">Odpoveď: </w:t>
      </w:r>
    </w:p>
    <w:p w14:paraId="3FAD60D1" w14:textId="49C6311B" w:rsidR="00A73DDF" w:rsidRPr="00A85C95"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V prípade, že mesto nie je súčasťou prílohy č. 7 Mestské oblasti, žiadateľ k identifikácii projektu „Projekt s relevanciou k Udržateľnému rozvoju miest“ uvedie možnosť „nie“.</w:t>
      </w:r>
    </w:p>
    <w:p w14:paraId="796808C4" w14:textId="77777777" w:rsidR="00A73DDF" w:rsidRPr="00A85C95" w:rsidRDefault="00A73DDF" w:rsidP="00A85C95">
      <w:pPr>
        <w:pStyle w:val="Normlnywebov"/>
        <w:spacing w:before="120"/>
        <w:rPr>
          <w:rFonts w:asciiTheme="minorHAnsi" w:hAnsiTheme="minorHAnsi" w:cs="Calibri"/>
          <w:color w:val="1F497D"/>
          <w:sz w:val="22"/>
          <w:szCs w:val="22"/>
        </w:rPr>
      </w:pPr>
      <w:r w:rsidRPr="00A85C95">
        <w:rPr>
          <w:rFonts w:asciiTheme="minorHAnsi" w:hAnsiTheme="minorHAnsi" w:cs="Calibri"/>
          <w:color w:val="1F497D"/>
          <w:sz w:val="22"/>
          <w:szCs w:val="22"/>
        </w:rPr>
        <w:t> </w:t>
      </w:r>
    </w:p>
    <w:p w14:paraId="2725350D" w14:textId="77777777" w:rsidR="00A73DDF" w:rsidRPr="00A85C95" w:rsidRDefault="00A73DDF" w:rsidP="00A85C95">
      <w:pPr>
        <w:pStyle w:val="Normlnywebov"/>
        <w:spacing w:before="120"/>
        <w:ind w:hanging="360"/>
        <w:jc w:val="both"/>
        <w:rPr>
          <w:rFonts w:asciiTheme="minorHAnsi" w:hAnsiTheme="minorHAnsi" w:cs="Calibri"/>
          <w:color w:val="000000"/>
          <w:sz w:val="22"/>
          <w:szCs w:val="22"/>
        </w:rPr>
      </w:pPr>
      <w:r w:rsidRPr="00A85C95">
        <w:rPr>
          <w:rFonts w:asciiTheme="minorHAnsi" w:hAnsiTheme="minorHAnsi" w:cs="Calibri"/>
          <w:color w:val="000000"/>
          <w:sz w:val="22"/>
          <w:szCs w:val="22"/>
        </w:rPr>
        <w:t xml:space="preserve">2.       Formulár ŽoNFP – časť 5.E Územné mechanizmy realizácie: má takýto žiadateľ, ako je uvedené v bode 1, zaškrtnúť obe možnosti, t.j.:  01 - Integrované územné investície – mestá, </w:t>
      </w:r>
    </w:p>
    <w:p w14:paraId="5970F249" w14:textId="77777777" w:rsidR="00A73DDF" w:rsidRPr="00A85C95" w:rsidRDefault="00A73DDF" w:rsidP="00A85C95">
      <w:pPr>
        <w:pStyle w:val="Normlnywebov"/>
        <w:spacing w:before="120"/>
        <w:ind w:left="720"/>
        <w:jc w:val="both"/>
        <w:rPr>
          <w:rFonts w:asciiTheme="minorHAnsi" w:hAnsiTheme="minorHAnsi" w:cs="Calibri"/>
          <w:color w:val="000000"/>
          <w:sz w:val="22"/>
          <w:szCs w:val="22"/>
        </w:rPr>
      </w:pPr>
      <w:r w:rsidRPr="00A85C95">
        <w:rPr>
          <w:rFonts w:asciiTheme="minorHAnsi" w:hAnsiTheme="minorHAnsi" w:cs="Calibri"/>
          <w:color w:val="000000"/>
          <w:sz w:val="22"/>
          <w:szCs w:val="22"/>
        </w:rPr>
        <w:t>03 - Integrované územné investície – iné, alebo len jednu z predvolených možností? (03?)</w:t>
      </w:r>
    </w:p>
    <w:p w14:paraId="5D0BCE0F" w14:textId="77777777" w:rsidR="00A73DDF" w:rsidRPr="00A85C95" w:rsidRDefault="00A73DDF" w:rsidP="00A85C95">
      <w:pPr>
        <w:pStyle w:val="Normlnywebov"/>
        <w:spacing w:before="120"/>
        <w:ind w:left="720"/>
        <w:rPr>
          <w:rFonts w:asciiTheme="minorHAnsi" w:hAnsiTheme="minorHAnsi" w:cs="Calibri"/>
          <w:color w:val="000000"/>
          <w:sz w:val="22"/>
          <w:szCs w:val="22"/>
        </w:rPr>
      </w:pPr>
    </w:p>
    <w:p w14:paraId="7A437511" w14:textId="77777777" w:rsidR="005D2248" w:rsidRDefault="00A73DDF" w:rsidP="00A85C95">
      <w:pPr>
        <w:pStyle w:val="Normlnywebov"/>
        <w:spacing w:before="120"/>
        <w:rPr>
          <w:rFonts w:asciiTheme="minorHAnsi" w:hAnsiTheme="minorHAnsi" w:cs="Calibri"/>
          <w:color w:val="1F497D"/>
          <w:sz w:val="22"/>
          <w:szCs w:val="22"/>
        </w:rPr>
      </w:pPr>
      <w:r w:rsidRPr="00A85C95">
        <w:rPr>
          <w:rFonts w:asciiTheme="minorHAnsi" w:hAnsiTheme="minorHAnsi" w:cs="Calibri"/>
          <w:b/>
          <w:color w:val="1F497D"/>
          <w:sz w:val="22"/>
          <w:szCs w:val="22"/>
        </w:rPr>
        <w:t>Odpoveď:</w:t>
      </w:r>
      <w:r w:rsidRPr="00A85C95">
        <w:rPr>
          <w:rFonts w:asciiTheme="minorHAnsi" w:hAnsiTheme="minorHAnsi" w:cs="Calibri"/>
          <w:color w:val="1F497D"/>
          <w:sz w:val="22"/>
          <w:szCs w:val="22"/>
        </w:rPr>
        <w:t xml:space="preserve"> </w:t>
      </w:r>
    </w:p>
    <w:p w14:paraId="28ECF2BD" w14:textId="5D289E08" w:rsidR="00A73DDF" w:rsidRPr="00A85C95" w:rsidRDefault="00A73DDF" w:rsidP="00A85C95">
      <w:pPr>
        <w:pStyle w:val="Normlnywebov"/>
        <w:spacing w:before="120"/>
        <w:rPr>
          <w:rFonts w:asciiTheme="minorHAnsi" w:hAnsiTheme="minorHAnsi" w:cs="Calibri"/>
          <w:color w:val="000000"/>
          <w:sz w:val="22"/>
          <w:szCs w:val="22"/>
        </w:rPr>
      </w:pPr>
      <w:r w:rsidRPr="00A85C95">
        <w:rPr>
          <w:rFonts w:asciiTheme="minorHAnsi" w:hAnsiTheme="minorHAnsi" w:cs="Calibri"/>
          <w:color w:val="1F497D"/>
          <w:sz w:val="22"/>
          <w:szCs w:val="22"/>
        </w:rPr>
        <w:t>Žiadateľ v takomto prípade uvedie možnosť „03 - Integrované územné investície – iné“.</w:t>
      </w:r>
    </w:p>
    <w:p w14:paraId="2528F59C" w14:textId="77777777" w:rsidR="00A73DDF" w:rsidRPr="00A85C95" w:rsidRDefault="00A73DDF" w:rsidP="00A85C95">
      <w:pPr>
        <w:pStyle w:val="Normlnywebov"/>
        <w:spacing w:before="120"/>
        <w:ind w:left="720"/>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2F6316F2" w14:textId="77777777" w:rsidR="00A73DDF" w:rsidRPr="00A85C95" w:rsidRDefault="00A73DDF" w:rsidP="005D2248">
      <w:pPr>
        <w:pStyle w:val="Normlnywebov"/>
        <w:spacing w:before="120"/>
        <w:ind w:hanging="360"/>
        <w:jc w:val="both"/>
        <w:rPr>
          <w:rFonts w:asciiTheme="minorHAnsi" w:hAnsiTheme="minorHAnsi" w:cs="Calibri"/>
          <w:color w:val="000000"/>
          <w:sz w:val="22"/>
          <w:szCs w:val="22"/>
        </w:rPr>
      </w:pPr>
      <w:r w:rsidRPr="00A85C95">
        <w:rPr>
          <w:rFonts w:asciiTheme="minorHAnsi" w:hAnsiTheme="minorHAnsi" w:cs="Calibri"/>
          <w:color w:val="000000"/>
          <w:sz w:val="22"/>
          <w:szCs w:val="22"/>
        </w:rPr>
        <w:t>3.       Formulár ŽoNFP – časť 10. očakávané MU: vzhľadom na charakter aktivity j) je možnosť definovať príspevok k 2 MU:</w:t>
      </w:r>
    </w:p>
    <w:p w14:paraId="07742160" w14:textId="77777777"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P0620 - Revitalizované otvorené priestranstvá vnútroblokov mimo UMR</w:t>
      </w:r>
    </w:p>
    <w:p w14:paraId="0D312317" w14:textId="77777777"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P0679 - Vytvorené alebo obnovené otvorené priestranstvá v mestských oblastiach</w:t>
      </w:r>
    </w:p>
    <w:p w14:paraId="311BDA36" w14:textId="77777777"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 </w:t>
      </w:r>
    </w:p>
    <w:p w14:paraId="148F0D95" w14:textId="4ABD0759"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Ktorý ukazovateľ je relevantný pre žiadateľa, ako je uvedený v bode 1, sú to obidva ukazovatele v tej istej hodnote, alebo len P020? (Žiadateľ má štatút mesta, ale nie je v UMR)</w:t>
      </w:r>
    </w:p>
    <w:p w14:paraId="50CFBEFE" w14:textId="77777777" w:rsidR="00FE4C56" w:rsidRPr="00A85C95" w:rsidRDefault="00FE4C56" w:rsidP="00A85C95">
      <w:pPr>
        <w:pStyle w:val="Normlnywebov"/>
        <w:spacing w:before="120"/>
        <w:ind w:hanging="360"/>
        <w:jc w:val="both"/>
        <w:rPr>
          <w:rFonts w:asciiTheme="minorHAnsi" w:hAnsiTheme="minorHAnsi" w:cs="Calibri"/>
          <w:color w:val="000000"/>
          <w:sz w:val="22"/>
          <w:szCs w:val="22"/>
        </w:rPr>
      </w:pPr>
    </w:p>
    <w:p w14:paraId="4E526C6C" w14:textId="77777777" w:rsidR="005D2248" w:rsidRDefault="00A73DDF" w:rsidP="00A85C95">
      <w:pPr>
        <w:pStyle w:val="Normlnywebov"/>
        <w:spacing w:before="120"/>
        <w:rPr>
          <w:rFonts w:asciiTheme="minorHAnsi" w:hAnsiTheme="minorHAnsi" w:cs="Calibri"/>
          <w:color w:val="1F497D"/>
          <w:sz w:val="22"/>
          <w:szCs w:val="22"/>
        </w:rPr>
      </w:pPr>
      <w:r w:rsidRPr="00A85C95">
        <w:rPr>
          <w:rFonts w:asciiTheme="minorHAnsi" w:hAnsiTheme="minorHAnsi" w:cs="Calibri"/>
          <w:b/>
          <w:color w:val="1F497D"/>
          <w:sz w:val="22"/>
          <w:szCs w:val="22"/>
        </w:rPr>
        <w:t>Odpoveď:</w:t>
      </w:r>
      <w:r w:rsidRPr="00A85C95">
        <w:rPr>
          <w:rFonts w:asciiTheme="minorHAnsi" w:hAnsiTheme="minorHAnsi" w:cs="Calibri"/>
          <w:color w:val="1F497D"/>
          <w:sz w:val="22"/>
          <w:szCs w:val="22"/>
        </w:rPr>
        <w:t xml:space="preserve"> </w:t>
      </w:r>
    </w:p>
    <w:p w14:paraId="4F08B6F0" w14:textId="683EDA87" w:rsidR="00A73DDF" w:rsidRPr="00A85C95" w:rsidRDefault="00A73DDF" w:rsidP="00A85C95">
      <w:pPr>
        <w:pStyle w:val="Normlnywebov"/>
        <w:spacing w:before="120"/>
        <w:rPr>
          <w:rFonts w:asciiTheme="minorHAnsi" w:hAnsiTheme="minorHAnsi" w:cs="Calibri"/>
          <w:color w:val="1F497D"/>
          <w:sz w:val="22"/>
          <w:szCs w:val="22"/>
        </w:rPr>
      </w:pPr>
      <w:r w:rsidRPr="00A85C95">
        <w:rPr>
          <w:rFonts w:asciiTheme="minorHAnsi" w:hAnsiTheme="minorHAnsi" w:cs="Calibri"/>
          <w:color w:val="1F497D"/>
          <w:sz w:val="22"/>
          <w:szCs w:val="22"/>
        </w:rPr>
        <w:t>Pre žiadateľa je relevantný ukazovateľ „P0620 - Revitalizované otvorené priestranstvá vnútroblokov mimo UMR“.</w:t>
      </w:r>
    </w:p>
    <w:p w14:paraId="3DD43AFF" w14:textId="011B499F" w:rsidR="00A73DDF" w:rsidRPr="00A85C95" w:rsidRDefault="00A73DDF" w:rsidP="00A85C95">
      <w:pPr>
        <w:pStyle w:val="Normlnywebov"/>
        <w:spacing w:before="120"/>
        <w:rPr>
          <w:rFonts w:asciiTheme="minorHAnsi" w:hAnsiTheme="minorHAnsi"/>
          <w:sz w:val="22"/>
          <w:szCs w:val="22"/>
        </w:rPr>
      </w:pPr>
      <w:r w:rsidRPr="00A85C95">
        <w:rPr>
          <w:rFonts w:asciiTheme="minorHAnsi" w:hAnsiTheme="minorHAnsi" w:cs="Calibri"/>
          <w:color w:val="000000"/>
          <w:sz w:val="22"/>
          <w:szCs w:val="22"/>
        </w:rPr>
        <w:t> </w:t>
      </w:r>
    </w:p>
    <w:p w14:paraId="3D49795E" w14:textId="15AC14B4" w:rsidR="00A73DDF" w:rsidRPr="00A85C95" w:rsidRDefault="00A73DDF" w:rsidP="00A85C95">
      <w:pPr>
        <w:spacing w:before="120"/>
        <w:jc w:val="both"/>
        <w:rPr>
          <w:rFonts w:asciiTheme="minorHAnsi" w:hAnsiTheme="minorHAnsi"/>
          <w:b/>
          <w:color w:val="000000"/>
        </w:rPr>
      </w:pPr>
      <w:r w:rsidRPr="00A85C95">
        <w:rPr>
          <w:rFonts w:asciiTheme="minorHAnsi" w:hAnsiTheme="minorHAnsi"/>
          <w:b/>
          <w:color w:val="000000"/>
        </w:rPr>
        <w:t>Otázka č.</w:t>
      </w:r>
      <w:r w:rsidR="00631397">
        <w:rPr>
          <w:rFonts w:asciiTheme="minorHAnsi" w:hAnsiTheme="minorHAnsi"/>
          <w:b/>
          <w:color w:val="000000"/>
        </w:rPr>
        <w:t xml:space="preserve"> </w:t>
      </w:r>
      <w:r w:rsidRPr="00A85C95">
        <w:rPr>
          <w:rFonts w:asciiTheme="minorHAnsi" w:hAnsiTheme="minorHAnsi"/>
          <w:b/>
          <w:color w:val="000000"/>
        </w:rPr>
        <w:t>3</w:t>
      </w:r>
      <w:r w:rsidR="00D33AFF" w:rsidRPr="00A85C95">
        <w:rPr>
          <w:rFonts w:asciiTheme="minorHAnsi" w:hAnsiTheme="minorHAnsi"/>
          <w:b/>
          <w:color w:val="000000"/>
        </w:rPr>
        <w:t>4</w:t>
      </w:r>
    </w:p>
    <w:p w14:paraId="295F10F9" w14:textId="5810160D"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 xml:space="preserve">Radi by sme sa informovali ohľadom </w:t>
      </w:r>
      <w:r w:rsidRPr="00A85C95">
        <w:rPr>
          <w:rFonts w:asciiTheme="minorHAnsi" w:hAnsiTheme="minorHAnsi" w:cs="Calibri"/>
          <w:b/>
          <w:color w:val="000000"/>
          <w:sz w:val="22"/>
          <w:szCs w:val="22"/>
        </w:rPr>
        <w:t>hodnotiacich kritérií.</w:t>
      </w:r>
      <w:r w:rsidRPr="00A85C95">
        <w:rPr>
          <w:rFonts w:asciiTheme="minorHAnsi" w:hAnsiTheme="minorHAnsi" w:cs="Calibri"/>
          <w:color w:val="000000"/>
          <w:sz w:val="22"/>
          <w:szCs w:val="22"/>
        </w:rPr>
        <w:t> </w:t>
      </w:r>
    </w:p>
    <w:p w14:paraId="05D0AC03" w14:textId="04A90217"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 HK 1.2 Súlad projektu s Regionálnou integrovanou územnou stratégiou/Integrovanou územnou stratégiou UMR - tým, že projekt bude zameraný na oprávnené aktivity výzvy, tak automaticky je v súlade s RIUS, keďže aktivity výzvy sú v súlade s prioritami príslušnej RIUS? </w:t>
      </w:r>
    </w:p>
    <w:p w14:paraId="3163B599" w14:textId="77777777" w:rsidR="00A73DDF" w:rsidRPr="00A85C95" w:rsidRDefault="00A73DDF"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000000"/>
          <w:sz w:val="22"/>
          <w:szCs w:val="22"/>
        </w:rPr>
        <w:t> </w:t>
      </w:r>
    </w:p>
    <w:p w14:paraId="671BAB96" w14:textId="77777777" w:rsidR="00631397"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b/>
          <w:color w:val="1F497D"/>
          <w:sz w:val="22"/>
          <w:szCs w:val="22"/>
        </w:rPr>
        <w:t>Odpoveď:</w:t>
      </w:r>
      <w:r w:rsidRPr="00A85C95">
        <w:rPr>
          <w:rFonts w:asciiTheme="minorHAnsi" w:hAnsiTheme="minorHAnsi" w:cs="Calibri"/>
          <w:color w:val="1F497D"/>
          <w:sz w:val="22"/>
          <w:szCs w:val="22"/>
        </w:rPr>
        <w:t xml:space="preserve"> </w:t>
      </w:r>
    </w:p>
    <w:p w14:paraId="593A857F" w14:textId="75B2CAD1" w:rsidR="00A73DDF" w:rsidRPr="00A85C95"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 xml:space="preserve">V rámci vylučujúceho kritéria 1.2 Súlad projektu s Regionálnou integrovanou územnou stratégiou/Integrovanou územnou stratégiou UMR postupuje hodnotiteľ nasledovne: Hodnotiteľ </w:t>
      </w:r>
      <w:r w:rsidRPr="005D2248">
        <w:rPr>
          <w:rFonts w:asciiTheme="minorHAnsi" w:hAnsiTheme="minorHAnsi" w:cs="Calibri"/>
          <w:color w:val="1F497D"/>
          <w:sz w:val="22"/>
          <w:szCs w:val="22"/>
        </w:rPr>
        <w:t>posúdi (áno/nie), či je správne a dostatočne deklarovaný súlad žiadosti o NFP s vypracovanou Regionálnou integrovanou územnou stratégiou/Integrovanou územnou stratégiou UMR. Hodnotiteľ posúdi, či deklarovaný príspevok vyplýva z realizácie konkrétnych aktivít projektu pričom posudzuje najmä tematický súlad príslušných strategických častí Regionálnej integrovanej územnej stratégie/Integrovanej územnej stratégie UMR s cieľmi a výsledkami hodnoteného projektu a</w:t>
      </w:r>
      <w:r w:rsidRPr="00A85C95">
        <w:rPr>
          <w:rFonts w:asciiTheme="minorHAnsi" w:hAnsiTheme="minorHAnsi" w:cs="Calibri"/>
          <w:color w:val="1F497D"/>
          <w:sz w:val="22"/>
          <w:szCs w:val="22"/>
        </w:rPr>
        <w:t xml:space="preserve"> nezameriava sa len na súlad projektu s indikatívnym zoznam projektových zámerov danej RIÚS/IÚS UMR. V prípade, že projekt je v súlade s príslušnou regionálnou integrovanou stratégiou priradí odpoveď (áno), v opačnom prípade priradí odpoveď (nie).</w:t>
      </w:r>
    </w:p>
    <w:p w14:paraId="35204DF3" w14:textId="77777777" w:rsidR="00A73DDF" w:rsidRPr="00A85C95"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 </w:t>
      </w:r>
    </w:p>
    <w:p w14:paraId="335B43F0" w14:textId="77777777" w:rsidR="00A73DDF" w:rsidRPr="00A85C95"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V tomto kontexte je potrebné zdôrazniť, že aktivity výzvy sú v súlade s programovým dokumentom IROP, nie s RIÚS/stratégiou UMR. Jednotlivé RIÚS/stratégie URM sú spravidla v tematickom súlade s IROP, avšak je možné, že pri vypracovaní stratégií nebola napr. niektorá z oprávnených aktivít IROP zaradená so RIÚS/stratégie UMR. Z uvedeného dôvodu nie je pravda, že v prípade, že projekt je v súlade s oprávnenou aktivitou výzvy je zároveň v súlade s RIÚS/stratégiou UMR.</w:t>
      </w:r>
    </w:p>
    <w:p w14:paraId="4F4A0DCD" w14:textId="77777777" w:rsidR="00A73DDF" w:rsidRPr="00A85C95"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 </w:t>
      </w:r>
    </w:p>
    <w:p w14:paraId="6700537A" w14:textId="77777777" w:rsidR="00A73DDF" w:rsidRPr="00A85C95" w:rsidRDefault="00A73DDF" w:rsidP="00A85C95">
      <w:pPr>
        <w:shd w:val="clear" w:color="auto" w:fill="FFFFFF"/>
        <w:spacing w:before="120"/>
        <w:jc w:val="both"/>
        <w:rPr>
          <w:rFonts w:asciiTheme="minorHAnsi" w:hAnsiTheme="minorHAnsi" w:cs="Calibri"/>
          <w:color w:val="000000"/>
        </w:rPr>
      </w:pPr>
      <w:r w:rsidRPr="00A85C95">
        <w:rPr>
          <w:rFonts w:asciiTheme="minorHAnsi" w:hAnsiTheme="minorHAnsi" w:cs="Calibri"/>
          <w:color w:val="000000"/>
        </w:rPr>
        <w:t>HK 1.3 Príspevok projektu k integrovaným operáciám - na to aby bol projekt súčasťou integrovanej operácie uvedenej v RIUS, musí byť konkrétny predkladaný projekt konkrétnej obce zadefinovaný v príslušnej RIUS? </w:t>
      </w:r>
    </w:p>
    <w:p w14:paraId="128F5FA4" w14:textId="77777777" w:rsidR="00A73DDF" w:rsidRPr="00A85C95" w:rsidRDefault="00A73DDF"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000000"/>
          <w:sz w:val="22"/>
          <w:szCs w:val="22"/>
        </w:rPr>
        <w:t> </w:t>
      </w:r>
    </w:p>
    <w:p w14:paraId="7D22A8EA" w14:textId="77777777" w:rsidR="00631397"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b/>
          <w:color w:val="1F497D"/>
          <w:sz w:val="22"/>
          <w:szCs w:val="22"/>
        </w:rPr>
        <w:t>Odpoveď:</w:t>
      </w:r>
      <w:r w:rsidRPr="00A85C95">
        <w:rPr>
          <w:rFonts w:asciiTheme="minorHAnsi" w:hAnsiTheme="minorHAnsi" w:cs="Calibri"/>
          <w:color w:val="1F497D"/>
          <w:sz w:val="22"/>
          <w:szCs w:val="22"/>
        </w:rPr>
        <w:t xml:space="preserve"> </w:t>
      </w:r>
    </w:p>
    <w:p w14:paraId="2154D4C5" w14:textId="3EAC9025" w:rsidR="00A73DDF" w:rsidRPr="00A85C95"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Áno. Hodnotiteľ posúdi, či je správne a dostatočne deklarovaná integrovaná operácia a či je predložená žiadosť o NFP integrálnou súčasťou oprávnenej integrovanej operácie.</w:t>
      </w:r>
    </w:p>
    <w:p w14:paraId="4E735A43" w14:textId="77777777" w:rsidR="00A73DDF" w:rsidRPr="00A85C95"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Integrovaná operácia spočíva v identifikovaní projektov, ktorých financovanie je z viac než jednej prioritnej osi, špecifického cieľa alebo operačných programov a umožňuje tak priniesť synergický efekt, ktorý je vytvorený vďaka spoločnej realizácií jednotlivých projektov a ktorý presahuje sumár čiastkových cieľov jednotlivých projektov.</w:t>
      </w:r>
    </w:p>
    <w:p w14:paraId="3A5AAE3B" w14:textId="77777777" w:rsidR="00A73DDF" w:rsidRPr="00A85C95"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 </w:t>
      </w:r>
    </w:p>
    <w:p w14:paraId="43DAEADF" w14:textId="77777777" w:rsidR="00A73DDF" w:rsidRPr="00A85C95"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Podmienkou pre uplatnenie integrovanej operácie je existencia integrovanej stratégie oblasti s jasne identifikovanými spoločnými problémami a potrebami na danom území. Súčasťou integrovanej stratégie musí byť stanovenie špecifických cieľov a opatrení (skladajúcich sa z jedného alebo viacerých projektov), ktoré budú plne reflektovať identifikované problémy a potreby územia so zacielením na zlepšenie ekonomických, environmentálnych, klimatických, demografických a sociálnych podmienok. Integrovaná operácia musí byť zároveň uvedená v RIÚS/IÚS UMR.</w:t>
      </w:r>
    </w:p>
    <w:p w14:paraId="407133E5" w14:textId="77777777" w:rsidR="00A73DDF" w:rsidRPr="00A85C95" w:rsidRDefault="00A73DDF"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000000"/>
          <w:sz w:val="22"/>
          <w:szCs w:val="22"/>
        </w:rPr>
        <w:t> </w:t>
      </w:r>
    </w:p>
    <w:p w14:paraId="51E0AB96" w14:textId="77777777"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HK 1.4 Príspevok projektu k plneniu cieľov Stratégie EÚ pre dunajský región - na to aby projekt prispieval k plneniu aspoň jedného z cieľov musí sa žiadateľ nachádzať priamo na území v blízkosti povodia rieky Dunaj, keďže ciele súvisiace s environmentálnymi aspektmi sa týkajú iba oblasti povodia Dunaja?</w:t>
      </w:r>
    </w:p>
    <w:p w14:paraId="332379B4" w14:textId="77777777" w:rsidR="00A73DDF" w:rsidRPr="00A85C95" w:rsidRDefault="00A73DDF" w:rsidP="00A85C95">
      <w:pPr>
        <w:pStyle w:val="Normlnywebov"/>
        <w:spacing w:before="120"/>
        <w:jc w:val="both"/>
        <w:rPr>
          <w:rFonts w:asciiTheme="minorHAnsi" w:hAnsiTheme="minorHAnsi"/>
          <w:color w:val="000000"/>
          <w:sz w:val="22"/>
          <w:szCs w:val="22"/>
        </w:rPr>
      </w:pPr>
    </w:p>
    <w:p w14:paraId="6E9BC5E7" w14:textId="77777777" w:rsidR="00631397"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b/>
          <w:color w:val="1F497D"/>
          <w:sz w:val="22"/>
          <w:szCs w:val="22"/>
        </w:rPr>
        <w:t>Odpoveď:</w:t>
      </w:r>
      <w:r w:rsidRPr="00A85C95">
        <w:rPr>
          <w:rFonts w:asciiTheme="minorHAnsi" w:hAnsiTheme="minorHAnsi" w:cs="Calibri"/>
          <w:color w:val="1F497D"/>
          <w:sz w:val="22"/>
          <w:szCs w:val="22"/>
        </w:rPr>
        <w:t> </w:t>
      </w:r>
    </w:p>
    <w:p w14:paraId="7300AA8E" w14:textId="3459A856" w:rsidR="00A73DDF" w:rsidRPr="00A85C95" w:rsidRDefault="00A73DDF"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Pod  stratégiu EÚ pre dunajský región spadá celé územie Slovenskej republiky.</w:t>
      </w:r>
    </w:p>
    <w:p w14:paraId="40355A7C" w14:textId="0EE418E7" w:rsidR="00A73DDF" w:rsidRPr="00A85C95" w:rsidRDefault="00A73DDF" w:rsidP="00A85C95">
      <w:pPr>
        <w:pStyle w:val="Normlnywebov"/>
        <w:spacing w:before="120"/>
        <w:jc w:val="both"/>
        <w:rPr>
          <w:rFonts w:asciiTheme="minorHAnsi" w:hAnsiTheme="minorHAnsi"/>
          <w:sz w:val="22"/>
          <w:szCs w:val="22"/>
        </w:rPr>
      </w:pPr>
      <w:r w:rsidRPr="00A85C95">
        <w:rPr>
          <w:rFonts w:asciiTheme="minorHAnsi" w:hAnsiTheme="minorHAnsi" w:cs="Calibri"/>
          <w:color w:val="000000"/>
          <w:sz w:val="22"/>
          <w:szCs w:val="22"/>
        </w:rPr>
        <w:t> </w:t>
      </w:r>
    </w:p>
    <w:p w14:paraId="63D8C906" w14:textId="50E6B54A" w:rsidR="00A73DDF" w:rsidRPr="00A85C95" w:rsidRDefault="00A73DDF" w:rsidP="00A85C95">
      <w:pPr>
        <w:spacing w:before="120"/>
        <w:jc w:val="both"/>
        <w:rPr>
          <w:rFonts w:asciiTheme="minorHAnsi" w:hAnsiTheme="minorHAnsi"/>
          <w:b/>
          <w:color w:val="000000"/>
        </w:rPr>
      </w:pPr>
      <w:r w:rsidRPr="00A85C95">
        <w:rPr>
          <w:rFonts w:asciiTheme="minorHAnsi" w:hAnsiTheme="minorHAnsi"/>
          <w:b/>
          <w:color w:val="000000"/>
        </w:rPr>
        <w:t>Otázka č.</w:t>
      </w:r>
      <w:r w:rsidR="00631397">
        <w:rPr>
          <w:rFonts w:asciiTheme="minorHAnsi" w:hAnsiTheme="minorHAnsi"/>
          <w:b/>
          <w:color w:val="000000"/>
        </w:rPr>
        <w:t xml:space="preserve"> </w:t>
      </w:r>
      <w:r w:rsidRPr="00A85C95">
        <w:rPr>
          <w:rFonts w:asciiTheme="minorHAnsi" w:hAnsiTheme="minorHAnsi"/>
          <w:b/>
          <w:color w:val="000000"/>
        </w:rPr>
        <w:t>3</w:t>
      </w:r>
      <w:r w:rsidR="00D33AFF" w:rsidRPr="00A85C95">
        <w:rPr>
          <w:rFonts w:asciiTheme="minorHAnsi" w:hAnsiTheme="minorHAnsi"/>
          <w:b/>
          <w:color w:val="000000"/>
        </w:rPr>
        <w:t>5</w:t>
      </w:r>
    </w:p>
    <w:p w14:paraId="1B85F223" w14:textId="3F1B20D9" w:rsidR="00A73DDF" w:rsidRPr="00A85C95" w:rsidRDefault="00D33AF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 xml:space="preserve">Môže byť revitalizácia pódia amfiteátra, ktorý sa nachádza na mieste predpokladanej realizácie projektu potencionálneho žiadateľa </w:t>
      </w:r>
      <w:r w:rsidR="00A73DDF" w:rsidRPr="00A85C95">
        <w:rPr>
          <w:rFonts w:asciiTheme="minorHAnsi" w:hAnsiTheme="minorHAnsi" w:cs="Calibri"/>
          <w:color w:val="000000"/>
          <w:sz w:val="22"/>
          <w:szCs w:val="22"/>
        </w:rPr>
        <w:t xml:space="preserve">oprávnenou aktivitou </w:t>
      </w:r>
      <w:r w:rsidRPr="00A85C95">
        <w:rPr>
          <w:rFonts w:asciiTheme="minorHAnsi" w:hAnsiTheme="minorHAnsi" w:cs="Calibri"/>
          <w:color w:val="000000"/>
          <w:sz w:val="22"/>
          <w:szCs w:val="22"/>
        </w:rPr>
        <w:t>?</w:t>
      </w:r>
    </w:p>
    <w:p w14:paraId="7CA6E63A" w14:textId="5DDE1399" w:rsidR="00A73DDF" w:rsidRPr="00A85C95" w:rsidRDefault="00A73DDF"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Môže sa realizovať takáto revitalizácia v rámci aktivity d) mestské prvky napr. prvky drobnej infraštruktúry urbánneho dizajnu, zelené parky, zelené steny a zelené strechy, ktoré biodiverzite poskytujú prostredie a ekosystémom umožňujú fungovanie a poskytovanie služieb prepojením mestských, prímestských a vidieckych oblastí</w:t>
      </w:r>
      <w:r w:rsidR="00D33AFF" w:rsidRPr="00A85C95">
        <w:rPr>
          <w:rFonts w:asciiTheme="minorHAnsi" w:hAnsiTheme="minorHAnsi" w:cs="Calibri"/>
          <w:color w:val="000000"/>
          <w:sz w:val="22"/>
          <w:szCs w:val="22"/>
        </w:rPr>
        <w:t>?</w:t>
      </w:r>
    </w:p>
    <w:p w14:paraId="55A4D7AA" w14:textId="0D41FD4A" w:rsidR="00FA0B5B" w:rsidRPr="00A85C95" w:rsidRDefault="00FA0B5B" w:rsidP="00A85C95">
      <w:pPr>
        <w:pStyle w:val="Normlnywebov"/>
        <w:spacing w:before="120"/>
        <w:jc w:val="both"/>
        <w:rPr>
          <w:rFonts w:asciiTheme="minorHAnsi" w:hAnsiTheme="minorHAnsi" w:cs="Calibri"/>
          <w:color w:val="000000"/>
          <w:sz w:val="22"/>
          <w:szCs w:val="22"/>
        </w:rPr>
      </w:pPr>
    </w:p>
    <w:p w14:paraId="379EAA11" w14:textId="18A92D40" w:rsidR="00FA0B5B" w:rsidRPr="00A85C95" w:rsidRDefault="00FA0B5B"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b/>
          <w:color w:val="1F497D"/>
          <w:sz w:val="22"/>
          <w:szCs w:val="22"/>
        </w:rPr>
        <w:t>Odpoveď:</w:t>
      </w:r>
      <w:r w:rsidRPr="00A85C95">
        <w:rPr>
          <w:rFonts w:asciiTheme="minorHAnsi" w:hAnsiTheme="minorHAnsi" w:cs="Calibri"/>
          <w:color w:val="1F497D"/>
          <w:sz w:val="22"/>
          <w:szCs w:val="22"/>
        </w:rPr>
        <w:t> </w:t>
      </w:r>
    </w:p>
    <w:p w14:paraId="4054FF06" w14:textId="483A2DEB" w:rsidR="00FA0B5B" w:rsidRPr="00A85C95" w:rsidRDefault="00FA0B5B"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1F497D"/>
          <w:sz w:val="22"/>
          <w:szCs w:val="22"/>
        </w:rPr>
        <w:t>Predmetom podporených projektov v rámci typu aktivít a., c. až i. musí byť posilnenie ekosystémových služieb predovšetkým prostredníctvom ekostabilizačných funkcií zelene, pričom v rámci revitalizácie nemôže dochádzať k rozširovaniu spevnených plôch v areáli , k znižovaniu objemu vzrastlej zelene a k náhrade domácich rastlinných prvkov introdukovanými rastlinami. Súčasťou prílohy č. 2 Zoznam oprávnených výdavkov sú v triede 021 Stavby, 02 – Dlhodobý hmotný majetok aj stavební práce zahŕňajúce napr. prístrešky, altánky, malé kryté pódiá pre záujmovú činnosť detí a mládeže. Do tejto skupiny výdavkov radíme napr. aj amfiteáter, ktorý uvádzate. V prípade, že predmetom projektu bude posilnenie ekosystémových služieb (ekostabilizačných, produkčných, kultúrnych, hygienických a iných), aktivitu revitalizácia pódia amfiteátra možno zahrnúť do komplexného riešenia projektu.</w:t>
      </w:r>
    </w:p>
    <w:p w14:paraId="17C84D24" w14:textId="77777777" w:rsidR="00FA0B5B" w:rsidRPr="00A85C95" w:rsidRDefault="00FA0B5B"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1F497D"/>
          <w:sz w:val="22"/>
          <w:szCs w:val="22"/>
        </w:rPr>
        <w:t> </w:t>
      </w:r>
    </w:p>
    <w:p w14:paraId="7A442E40" w14:textId="77777777" w:rsidR="00FA0B5B" w:rsidRPr="00A85C95" w:rsidRDefault="00FA0B5B"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1F497D"/>
          <w:sz w:val="22"/>
          <w:szCs w:val="22"/>
        </w:rPr>
        <w:t>Posúdenie konkrétnych výdavkov aj ich oprávnenosti bude predmetom odborného hodnotenia ŽoNFP.</w:t>
      </w:r>
    </w:p>
    <w:p w14:paraId="29DB4425" w14:textId="3B111E82" w:rsidR="00A73DDF" w:rsidRDefault="00A73DDF" w:rsidP="00A85C95">
      <w:pPr>
        <w:pStyle w:val="Normlnywebov"/>
        <w:spacing w:before="120"/>
        <w:jc w:val="both"/>
        <w:rPr>
          <w:rFonts w:asciiTheme="minorHAnsi" w:hAnsiTheme="minorHAnsi" w:cs="Calibri"/>
          <w:color w:val="000000"/>
          <w:sz w:val="22"/>
          <w:szCs w:val="22"/>
        </w:rPr>
      </w:pPr>
    </w:p>
    <w:p w14:paraId="1ACC3D17" w14:textId="77777777" w:rsidR="00631397" w:rsidRPr="00A85C95" w:rsidRDefault="00631397" w:rsidP="00A85C95">
      <w:pPr>
        <w:pStyle w:val="Normlnywebov"/>
        <w:spacing w:before="120"/>
        <w:jc w:val="both"/>
        <w:rPr>
          <w:rFonts w:asciiTheme="minorHAnsi" w:hAnsiTheme="minorHAnsi" w:cs="Calibri"/>
          <w:color w:val="000000"/>
          <w:sz w:val="22"/>
          <w:szCs w:val="22"/>
        </w:rPr>
      </w:pPr>
    </w:p>
    <w:p w14:paraId="5006E446" w14:textId="2D344049" w:rsidR="00FA0B5B" w:rsidRPr="00A85C95" w:rsidRDefault="00FA0B5B" w:rsidP="00A85C95">
      <w:pPr>
        <w:spacing w:before="120"/>
        <w:jc w:val="both"/>
        <w:rPr>
          <w:rFonts w:asciiTheme="minorHAnsi" w:hAnsiTheme="minorHAnsi"/>
          <w:b/>
          <w:color w:val="000000"/>
        </w:rPr>
      </w:pPr>
      <w:r w:rsidRPr="00A85C95">
        <w:rPr>
          <w:rFonts w:asciiTheme="minorHAnsi" w:hAnsiTheme="minorHAnsi"/>
          <w:b/>
          <w:color w:val="000000"/>
        </w:rPr>
        <w:t>Otázka č.</w:t>
      </w:r>
      <w:r w:rsidR="00631397">
        <w:rPr>
          <w:rFonts w:asciiTheme="minorHAnsi" w:hAnsiTheme="minorHAnsi"/>
          <w:b/>
          <w:color w:val="000000"/>
        </w:rPr>
        <w:t xml:space="preserve"> </w:t>
      </w:r>
      <w:r w:rsidRPr="00A85C95">
        <w:rPr>
          <w:rFonts w:asciiTheme="minorHAnsi" w:hAnsiTheme="minorHAnsi"/>
          <w:b/>
          <w:color w:val="000000"/>
        </w:rPr>
        <w:t>3</w:t>
      </w:r>
      <w:r w:rsidR="00D33AFF" w:rsidRPr="00A85C95">
        <w:rPr>
          <w:rFonts w:asciiTheme="minorHAnsi" w:hAnsiTheme="minorHAnsi"/>
          <w:b/>
          <w:color w:val="000000"/>
        </w:rPr>
        <w:t>6</w:t>
      </w:r>
    </w:p>
    <w:p w14:paraId="5FE49DD8" w14:textId="77777777" w:rsidR="00FA0B5B" w:rsidRPr="00A85C95" w:rsidRDefault="00FA0B5B" w:rsidP="00A85C95">
      <w:pPr>
        <w:shd w:val="clear" w:color="auto" w:fill="FFFFFF"/>
        <w:spacing w:before="120"/>
        <w:jc w:val="both"/>
        <w:rPr>
          <w:rFonts w:asciiTheme="minorHAnsi" w:hAnsiTheme="minorHAnsi" w:cs="Calibri"/>
          <w:color w:val="000000"/>
        </w:rPr>
      </w:pPr>
      <w:r w:rsidRPr="00A85C95">
        <w:rPr>
          <w:rFonts w:asciiTheme="minorHAnsi" w:hAnsiTheme="minorHAnsi" w:cs="Calibri"/>
          <w:color w:val="000000"/>
        </w:rPr>
        <w:t>Pri projektoch, ktoré negenerujú príjem, ale výška celkových oprávnených výdavkov je nad 1 mil. eur, je potrebné spracovať finančnú analýzu - textovú aj tabuľkovú časť? Či stačí v tomto prípade vyplniť Prílohu 8 Finančná udržateľnosť projektu?</w:t>
      </w:r>
    </w:p>
    <w:p w14:paraId="022A28D2" w14:textId="77777777" w:rsidR="00FA0B5B" w:rsidRPr="00A85C95" w:rsidRDefault="00FA0B5B" w:rsidP="00A85C95">
      <w:pPr>
        <w:shd w:val="clear" w:color="auto" w:fill="FFFFFF"/>
        <w:spacing w:before="120"/>
        <w:jc w:val="both"/>
        <w:rPr>
          <w:rFonts w:asciiTheme="minorHAnsi" w:eastAsia="Times New Roman" w:hAnsiTheme="minorHAnsi"/>
          <w:b/>
        </w:rPr>
      </w:pPr>
    </w:p>
    <w:p w14:paraId="2A9DD388" w14:textId="77777777" w:rsidR="00631397" w:rsidRDefault="00FA0B5B" w:rsidP="00A85C95">
      <w:pPr>
        <w:spacing w:before="120"/>
        <w:rPr>
          <w:rFonts w:asciiTheme="minorHAnsi" w:hAnsiTheme="minorHAnsi" w:cs="Calibri"/>
          <w:color w:val="1F497D"/>
        </w:rPr>
      </w:pPr>
      <w:r w:rsidRPr="00A85C95">
        <w:rPr>
          <w:rFonts w:asciiTheme="minorHAnsi" w:hAnsiTheme="minorHAnsi" w:cs="Calibri"/>
          <w:b/>
          <w:color w:val="1F497D"/>
        </w:rPr>
        <w:t>Odpoveď:</w:t>
      </w:r>
      <w:r w:rsidRPr="00A85C95">
        <w:rPr>
          <w:rFonts w:asciiTheme="minorHAnsi" w:hAnsiTheme="minorHAnsi" w:cs="Calibri"/>
          <w:color w:val="1F497D"/>
        </w:rPr>
        <w:t> </w:t>
      </w:r>
    </w:p>
    <w:p w14:paraId="4055CB52" w14:textId="3284C59D" w:rsidR="00FA0B5B" w:rsidRPr="00A85C95" w:rsidRDefault="00FA0B5B" w:rsidP="00A85C95">
      <w:pPr>
        <w:spacing w:before="120"/>
        <w:rPr>
          <w:rFonts w:asciiTheme="minorHAnsi" w:eastAsia="Times New Roman" w:hAnsiTheme="minorHAnsi" w:cs="Segoe UI"/>
          <w:color w:val="212121"/>
        </w:rPr>
      </w:pPr>
      <w:r w:rsidRPr="00A85C95">
        <w:rPr>
          <w:rFonts w:asciiTheme="minorHAnsi" w:hAnsiTheme="minorHAnsi" w:cs="Calibri"/>
          <w:color w:val="1F497D"/>
        </w:rPr>
        <w:t>vzhľadom na Metodické usmernenie RO pre IROP č. 5 pre vypracovanie finančnej analýzy projektov a v zmysle Príručky pre žiadateľa, je pri projektoch ktorých celkové oprávnené výdavky sú vyššie ako 1 mil. eur potrebné vždy vypracovať finančnú analýzu za referenčné obdobie (príloha č. 2 MU č.5 v2.4), bez ohľadu na to, či projekt generuje, alebo negeneruje čistý príjem.</w:t>
      </w:r>
    </w:p>
    <w:p w14:paraId="2F701F67" w14:textId="13897006" w:rsidR="00FA0B5B" w:rsidRPr="00A85C95" w:rsidRDefault="00FA0B5B" w:rsidP="00A85C95">
      <w:pPr>
        <w:spacing w:before="120"/>
        <w:jc w:val="both"/>
        <w:rPr>
          <w:rFonts w:asciiTheme="minorHAnsi" w:hAnsiTheme="minorHAnsi"/>
          <w:lang w:val="en-US"/>
        </w:rPr>
      </w:pPr>
    </w:p>
    <w:p w14:paraId="359E2B79" w14:textId="6BFCE183" w:rsidR="00FA0B5B" w:rsidRPr="00A85C95" w:rsidRDefault="00FA0B5B" w:rsidP="00A85C95">
      <w:pPr>
        <w:spacing w:before="120"/>
        <w:jc w:val="both"/>
        <w:rPr>
          <w:rFonts w:asciiTheme="minorHAnsi" w:hAnsiTheme="minorHAnsi"/>
          <w:b/>
          <w:color w:val="000000"/>
        </w:rPr>
      </w:pPr>
      <w:r w:rsidRPr="00A85C95">
        <w:rPr>
          <w:rFonts w:asciiTheme="minorHAnsi" w:hAnsiTheme="minorHAnsi"/>
          <w:b/>
          <w:color w:val="000000"/>
        </w:rPr>
        <w:t>Otázka č.</w:t>
      </w:r>
      <w:r w:rsidR="00631397">
        <w:rPr>
          <w:rFonts w:asciiTheme="minorHAnsi" w:hAnsiTheme="minorHAnsi"/>
          <w:b/>
          <w:color w:val="000000"/>
        </w:rPr>
        <w:t xml:space="preserve"> </w:t>
      </w:r>
      <w:r w:rsidR="00D33AFF" w:rsidRPr="00A85C95">
        <w:rPr>
          <w:rFonts w:asciiTheme="minorHAnsi" w:hAnsiTheme="minorHAnsi"/>
          <w:b/>
          <w:color w:val="000000"/>
        </w:rPr>
        <w:t>37</w:t>
      </w:r>
    </w:p>
    <w:p w14:paraId="7DE8D235" w14:textId="77777777" w:rsidR="00FA0B5B" w:rsidRPr="00A85C95" w:rsidRDefault="00FA0B5B" w:rsidP="00A85C95">
      <w:pPr>
        <w:shd w:val="clear" w:color="auto" w:fill="FFFFFF"/>
        <w:spacing w:before="120"/>
        <w:jc w:val="both"/>
        <w:rPr>
          <w:rFonts w:asciiTheme="minorHAnsi" w:hAnsiTheme="minorHAnsi" w:cs="Calibri"/>
          <w:color w:val="000000"/>
        </w:rPr>
      </w:pPr>
      <w:r w:rsidRPr="00A85C95">
        <w:rPr>
          <w:rFonts w:asciiTheme="minorHAnsi" w:hAnsiTheme="minorHAnsi" w:cs="Calibri"/>
          <w:color w:val="000000"/>
        </w:rPr>
        <w:t>Otázka k stanoveniu ukazovateľa "P0679 Vytvorené alebo obnovené otvorené priestranstvá v mestských oblastiach":</w:t>
      </w:r>
    </w:p>
    <w:p w14:paraId="67D53C77" w14:textId="3C7558C8" w:rsidR="00FA0B5B" w:rsidRPr="00A85C95" w:rsidRDefault="00FA0B5B" w:rsidP="00A85C95">
      <w:pPr>
        <w:shd w:val="clear" w:color="auto" w:fill="FFFFFF"/>
        <w:spacing w:before="120"/>
        <w:jc w:val="both"/>
        <w:rPr>
          <w:rFonts w:asciiTheme="minorHAnsi" w:hAnsiTheme="minorHAnsi" w:cs="Calibri"/>
          <w:color w:val="000000"/>
        </w:rPr>
      </w:pPr>
      <w:r w:rsidRPr="00A85C95">
        <w:rPr>
          <w:rFonts w:asciiTheme="minorHAnsi" w:hAnsiTheme="minorHAnsi" w:cs="Calibri"/>
          <w:color w:val="000000"/>
        </w:rPr>
        <w:t>- zarátava sa do tohto ukazovateľa len plocha, kde prebieha výsadba alebo aj napr. plocha detského ihriska, rekonštruovaných chodníkov a pod.?</w:t>
      </w:r>
    </w:p>
    <w:p w14:paraId="7CDBB716" w14:textId="0DFA519E" w:rsidR="00FA0B5B" w:rsidRPr="00A85C95" w:rsidRDefault="00FA0B5B" w:rsidP="00A85C95">
      <w:pPr>
        <w:pStyle w:val="Obyajntext"/>
        <w:spacing w:before="120"/>
        <w:rPr>
          <w:rFonts w:asciiTheme="minorHAnsi" w:hAnsiTheme="minorHAnsi"/>
          <w:color w:val="000000"/>
          <w:lang w:eastAsia="sk-SK"/>
        </w:rPr>
      </w:pPr>
    </w:p>
    <w:p w14:paraId="5782C195" w14:textId="77777777" w:rsidR="00631397" w:rsidRDefault="00FA0B5B" w:rsidP="00A85C95">
      <w:pPr>
        <w:pStyle w:val="Obyajntext"/>
        <w:spacing w:before="120"/>
        <w:rPr>
          <w:rFonts w:asciiTheme="minorHAnsi" w:hAnsiTheme="minorHAnsi"/>
          <w:color w:val="1F497D"/>
          <w:lang w:eastAsia="sk-SK"/>
        </w:rPr>
      </w:pPr>
      <w:r w:rsidRPr="00A85C95">
        <w:rPr>
          <w:rFonts w:asciiTheme="minorHAnsi" w:hAnsiTheme="minorHAnsi"/>
          <w:b/>
          <w:color w:val="1F497D"/>
        </w:rPr>
        <w:t>Odpoveď</w:t>
      </w:r>
      <w:r w:rsidRPr="00A85C95">
        <w:rPr>
          <w:rFonts w:asciiTheme="minorHAnsi" w:hAnsiTheme="minorHAnsi"/>
          <w:color w:val="1F497D"/>
          <w:lang w:eastAsia="sk-SK"/>
        </w:rPr>
        <w:t>: </w:t>
      </w:r>
    </w:p>
    <w:p w14:paraId="5719C5C8" w14:textId="2A2E9123" w:rsidR="00FA0B5B" w:rsidRPr="00A85C95" w:rsidRDefault="00FA0B5B" w:rsidP="00A85C95">
      <w:pPr>
        <w:pStyle w:val="Obyajntext"/>
        <w:spacing w:before="120"/>
        <w:rPr>
          <w:rFonts w:asciiTheme="minorHAnsi" w:hAnsiTheme="minorHAnsi"/>
          <w:color w:val="1F497D"/>
          <w:lang w:eastAsia="sk-SK"/>
        </w:rPr>
      </w:pPr>
      <w:r w:rsidRPr="00A85C95">
        <w:rPr>
          <w:rFonts w:asciiTheme="minorHAnsi" w:hAnsiTheme="minorHAnsi"/>
          <w:color w:val="1F497D"/>
          <w:lang w:eastAsia="sk-SK"/>
        </w:rPr>
        <w:t>Do ukazovateľa sa započítavajú všetky renovované priestranstvá prístupné verejnosti bez ohľadu na ich funkčné využitie.</w:t>
      </w:r>
    </w:p>
    <w:p w14:paraId="7E9BFF7B" w14:textId="5B54CDF0" w:rsidR="00FA0B5B" w:rsidRPr="00A85C95" w:rsidRDefault="00FA0B5B" w:rsidP="00A85C95">
      <w:pPr>
        <w:pStyle w:val="Obyajntext"/>
        <w:spacing w:before="120"/>
        <w:rPr>
          <w:rFonts w:asciiTheme="minorHAnsi" w:hAnsiTheme="minorHAnsi"/>
          <w:color w:val="1F497D"/>
          <w:lang w:eastAsia="sk-SK"/>
        </w:rPr>
      </w:pPr>
    </w:p>
    <w:p w14:paraId="7AF1E9D3" w14:textId="3397116B" w:rsidR="00FA0B5B" w:rsidRPr="00A85C95" w:rsidRDefault="00FA0B5B" w:rsidP="00A85C95">
      <w:pPr>
        <w:spacing w:before="120"/>
        <w:jc w:val="both"/>
        <w:rPr>
          <w:rFonts w:asciiTheme="minorHAnsi" w:hAnsiTheme="minorHAnsi"/>
          <w:b/>
          <w:color w:val="000000"/>
        </w:rPr>
      </w:pPr>
      <w:r w:rsidRPr="00A85C95">
        <w:rPr>
          <w:rFonts w:asciiTheme="minorHAnsi" w:hAnsiTheme="minorHAnsi"/>
          <w:b/>
          <w:color w:val="000000"/>
        </w:rPr>
        <w:t>Otázka č.</w:t>
      </w:r>
      <w:r w:rsidR="00631397">
        <w:rPr>
          <w:rFonts w:asciiTheme="minorHAnsi" w:hAnsiTheme="minorHAnsi"/>
          <w:b/>
          <w:color w:val="000000"/>
        </w:rPr>
        <w:t xml:space="preserve"> </w:t>
      </w:r>
      <w:r w:rsidR="00D33AFF" w:rsidRPr="00A85C95">
        <w:rPr>
          <w:rFonts w:asciiTheme="minorHAnsi" w:hAnsiTheme="minorHAnsi"/>
          <w:b/>
          <w:color w:val="000000"/>
        </w:rPr>
        <w:t>38</w:t>
      </w:r>
    </w:p>
    <w:p w14:paraId="75A44B94" w14:textId="51A67269" w:rsidR="00FA0B5B" w:rsidRPr="00A85C95" w:rsidRDefault="00FE4C56" w:rsidP="00A85C95">
      <w:pPr>
        <w:shd w:val="clear" w:color="auto" w:fill="FFFFFF"/>
        <w:spacing w:before="120"/>
        <w:jc w:val="both"/>
        <w:rPr>
          <w:rFonts w:asciiTheme="minorHAnsi" w:hAnsiTheme="minorHAnsi" w:cs="Calibri"/>
          <w:color w:val="000000"/>
        </w:rPr>
      </w:pPr>
      <w:r w:rsidRPr="00A85C95">
        <w:rPr>
          <w:rFonts w:asciiTheme="minorHAnsi" w:hAnsiTheme="minorHAnsi" w:cs="Calibri"/>
          <w:color w:val="000000"/>
        </w:rPr>
        <w:t>Môže byť do aktivít projektu v rámci vý</w:t>
      </w:r>
      <w:r w:rsidR="00FA0B5B" w:rsidRPr="00A85C95">
        <w:rPr>
          <w:rFonts w:asciiTheme="minorHAnsi" w:hAnsiTheme="minorHAnsi" w:cs="Calibri"/>
          <w:color w:val="000000"/>
        </w:rPr>
        <w:t xml:space="preserve">zvy c. </w:t>
      </w:r>
      <w:r w:rsidRPr="00A85C95">
        <w:rPr>
          <w:rFonts w:asciiTheme="minorHAnsi" w:hAnsiTheme="minorHAnsi" w:cs="Calibri"/>
          <w:color w:val="000000"/>
        </w:rPr>
        <w:t>IROP-PO4-SC431-2021-65 zahrnutá</w:t>
      </w:r>
      <w:r w:rsidR="00FA0B5B" w:rsidRPr="00A85C95">
        <w:rPr>
          <w:rFonts w:asciiTheme="minorHAnsi" w:hAnsiTheme="minorHAnsi" w:cs="Calibri"/>
          <w:color w:val="000000"/>
        </w:rPr>
        <w:t xml:space="preserve"> </w:t>
      </w:r>
      <w:r w:rsidRPr="00A85C95">
        <w:rPr>
          <w:rFonts w:asciiTheme="minorHAnsi" w:hAnsiTheme="minorHAnsi" w:cs="Calibri"/>
          <w:color w:val="000000"/>
        </w:rPr>
        <w:t>aj výstavba cyklonabíjačiek a autonabíjač</w:t>
      </w:r>
      <w:r w:rsidR="00FA0B5B" w:rsidRPr="00A85C95">
        <w:rPr>
          <w:rFonts w:asciiTheme="minorHAnsi" w:hAnsiTheme="minorHAnsi" w:cs="Calibri"/>
          <w:color w:val="000000"/>
        </w:rPr>
        <w:t>iek</w:t>
      </w:r>
      <w:r w:rsidRPr="00A85C95">
        <w:rPr>
          <w:rFonts w:asciiTheme="minorHAnsi" w:hAnsiTheme="minorHAnsi" w:cs="Calibri"/>
          <w:color w:val="000000"/>
        </w:rPr>
        <w:t>?</w:t>
      </w:r>
    </w:p>
    <w:p w14:paraId="34C46F3C" w14:textId="77777777" w:rsidR="00FA0B5B" w:rsidRPr="00A85C95" w:rsidRDefault="00FA0B5B" w:rsidP="00A85C95">
      <w:pPr>
        <w:shd w:val="clear" w:color="auto" w:fill="FFFFFF"/>
        <w:spacing w:before="120"/>
        <w:jc w:val="both"/>
        <w:rPr>
          <w:rFonts w:asciiTheme="minorHAnsi" w:hAnsiTheme="minorHAnsi" w:cs="Calibri"/>
          <w:color w:val="000000"/>
        </w:rPr>
      </w:pPr>
    </w:p>
    <w:p w14:paraId="6703584C" w14:textId="77777777" w:rsidR="00631397" w:rsidRDefault="00FA0B5B"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b/>
          <w:color w:val="1F497D"/>
          <w:sz w:val="22"/>
          <w:szCs w:val="22"/>
        </w:rPr>
        <w:t>Odpoveď</w:t>
      </w:r>
      <w:r w:rsidRPr="00A85C95">
        <w:rPr>
          <w:rFonts w:asciiTheme="minorHAnsi" w:hAnsiTheme="minorHAnsi" w:cs="Calibri"/>
          <w:color w:val="1F497D"/>
          <w:sz w:val="22"/>
          <w:szCs w:val="22"/>
        </w:rPr>
        <w:t>: </w:t>
      </w:r>
    </w:p>
    <w:p w14:paraId="6386F9B5" w14:textId="3BC09AE7" w:rsidR="00FA0B5B" w:rsidRPr="00A85C95" w:rsidRDefault="00FA0B5B"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1F497D"/>
          <w:sz w:val="22"/>
          <w:szCs w:val="22"/>
        </w:rPr>
        <w:t>Výstavba cyklo- a auto- nabíjacích staníc nie je v rámci výzvy IROP-PO4-SC431-2021-65 oprávnená. Predmetný typ výdavkov sa nenachádza ani v prílohe č. 4 výzvy Zoznam oprávnených výdavkov.</w:t>
      </w:r>
    </w:p>
    <w:p w14:paraId="6F2ECC4B" w14:textId="77777777" w:rsidR="00FA0B5B" w:rsidRPr="00A85C95" w:rsidRDefault="00FA0B5B" w:rsidP="00A85C95">
      <w:pPr>
        <w:shd w:val="clear" w:color="auto" w:fill="FFFFFF"/>
        <w:spacing w:before="120"/>
        <w:jc w:val="both"/>
        <w:rPr>
          <w:rFonts w:asciiTheme="minorHAnsi" w:eastAsia="Times New Roman" w:hAnsiTheme="minorHAnsi"/>
          <w:b/>
        </w:rPr>
      </w:pPr>
    </w:p>
    <w:p w14:paraId="1A9B435D" w14:textId="0855D314" w:rsidR="00FA0B5B" w:rsidRPr="00A85C95" w:rsidRDefault="00FA0B5B" w:rsidP="00A85C95">
      <w:pPr>
        <w:pStyle w:val="Normlnywebov"/>
        <w:spacing w:before="120"/>
        <w:rPr>
          <w:rFonts w:asciiTheme="minorHAnsi" w:hAnsiTheme="minorHAnsi"/>
          <w:b/>
          <w:color w:val="000000"/>
          <w:sz w:val="22"/>
          <w:szCs w:val="22"/>
        </w:rPr>
      </w:pPr>
      <w:r w:rsidRPr="00A85C95">
        <w:rPr>
          <w:rFonts w:asciiTheme="minorHAnsi" w:hAnsiTheme="minorHAnsi"/>
          <w:b/>
          <w:color w:val="000000"/>
          <w:sz w:val="22"/>
          <w:szCs w:val="22"/>
        </w:rPr>
        <w:t>Otázka č.</w:t>
      </w:r>
      <w:r w:rsidR="00631397">
        <w:rPr>
          <w:rFonts w:asciiTheme="minorHAnsi" w:hAnsiTheme="minorHAnsi"/>
          <w:b/>
          <w:color w:val="000000"/>
          <w:sz w:val="22"/>
          <w:szCs w:val="22"/>
        </w:rPr>
        <w:t xml:space="preserve"> </w:t>
      </w:r>
      <w:r w:rsidR="00D33AFF" w:rsidRPr="00A85C95">
        <w:rPr>
          <w:rFonts w:asciiTheme="minorHAnsi" w:hAnsiTheme="minorHAnsi"/>
          <w:b/>
          <w:color w:val="000000"/>
          <w:sz w:val="22"/>
          <w:szCs w:val="22"/>
        </w:rPr>
        <w:t>39</w:t>
      </w:r>
    </w:p>
    <w:p w14:paraId="128BF30A" w14:textId="38773B8A" w:rsidR="00FA0B5B" w:rsidRPr="00A85C95" w:rsidRDefault="00FA0B5B"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V rámci prípravy žiadosti o NFP žiadateľ podal žiadosť o vyjadrenie orgánu štátnej správy ochrany prírody a krajiny k vplyvu projektového zámeru na životné prostredie a dopadu plánov a projektov na územia sústavy NATURA 2000, obsahujúcu názov uvedený v projektovej dokumentácií, no názov projektu žiadosti o nenávratný finančný príspevok sa líši od názvu projektu v projektovej dokumentácií. Je pre riadiaci orgán akceptovateľné vyjadrenie orgánu štátnej správy ochrany prírody a krajiny k projektovej dokumentácií s odlišným názvom projektu ako v žiadosti o nenávratný finančný prostriedok?</w:t>
      </w:r>
    </w:p>
    <w:p w14:paraId="51340249" w14:textId="5609245A" w:rsidR="00FA0B5B" w:rsidRDefault="00FA0B5B" w:rsidP="00A85C95">
      <w:pPr>
        <w:pStyle w:val="Normlnywebov"/>
        <w:spacing w:before="120"/>
        <w:rPr>
          <w:rFonts w:asciiTheme="minorHAnsi" w:hAnsiTheme="minorHAnsi" w:cs="Calibri"/>
          <w:color w:val="000000"/>
          <w:sz w:val="22"/>
          <w:szCs w:val="22"/>
        </w:rPr>
      </w:pPr>
    </w:p>
    <w:p w14:paraId="37C4758D" w14:textId="4AB4D104" w:rsidR="00631397" w:rsidRDefault="00631397" w:rsidP="00A85C95">
      <w:pPr>
        <w:pStyle w:val="Normlnywebov"/>
        <w:spacing w:before="120"/>
        <w:rPr>
          <w:rFonts w:asciiTheme="minorHAnsi" w:hAnsiTheme="minorHAnsi" w:cs="Calibri"/>
          <w:color w:val="000000"/>
          <w:sz w:val="22"/>
          <w:szCs w:val="22"/>
        </w:rPr>
      </w:pPr>
    </w:p>
    <w:p w14:paraId="15C36132" w14:textId="77777777" w:rsidR="00631397" w:rsidRPr="00A85C95" w:rsidRDefault="00631397" w:rsidP="00A85C95">
      <w:pPr>
        <w:pStyle w:val="Normlnywebov"/>
        <w:spacing w:before="120"/>
        <w:rPr>
          <w:rFonts w:asciiTheme="minorHAnsi" w:hAnsiTheme="minorHAnsi" w:cs="Calibri"/>
          <w:color w:val="000000"/>
          <w:sz w:val="22"/>
          <w:szCs w:val="22"/>
        </w:rPr>
      </w:pPr>
    </w:p>
    <w:p w14:paraId="536A4D6E" w14:textId="77777777" w:rsidR="00631397" w:rsidRDefault="00FA0B5B"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b/>
          <w:color w:val="1F497D"/>
          <w:sz w:val="22"/>
          <w:szCs w:val="22"/>
        </w:rPr>
        <w:t>Odpoveď</w:t>
      </w:r>
      <w:r w:rsidRPr="00A85C95">
        <w:rPr>
          <w:rFonts w:asciiTheme="minorHAnsi" w:hAnsiTheme="minorHAnsi" w:cs="Calibri"/>
          <w:color w:val="1F497D"/>
          <w:sz w:val="22"/>
          <w:szCs w:val="22"/>
        </w:rPr>
        <w:t>: </w:t>
      </w:r>
    </w:p>
    <w:p w14:paraId="284BF112" w14:textId="33DFD0C5" w:rsidR="00FA0B5B" w:rsidRPr="00A85C95" w:rsidRDefault="00631397" w:rsidP="00A85C95">
      <w:pPr>
        <w:pStyle w:val="Normlnywebov"/>
        <w:spacing w:before="120"/>
        <w:jc w:val="both"/>
        <w:rPr>
          <w:rFonts w:asciiTheme="minorHAnsi" w:hAnsiTheme="minorHAnsi"/>
          <w:color w:val="000000"/>
          <w:sz w:val="22"/>
          <w:szCs w:val="22"/>
        </w:rPr>
      </w:pPr>
      <w:r>
        <w:rPr>
          <w:rFonts w:asciiTheme="minorHAnsi" w:hAnsiTheme="minorHAnsi" w:cs="Calibri"/>
          <w:color w:val="1F497D"/>
          <w:sz w:val="22"/>
          <w:szCs w:val="22"/>
        </w:rPr>
        <w:t>V</w:t>
      </w:r>
      <w:r w:rsidR="00FA0B5B" w:rsidRPr="00A85C95">
        <w:rPr>
          <w:rFonts w:asciiTheme="minorHAnsi" w:hAnsiTheme="minorHAnsi" w:cs="Calibri"/>
          <w:color w:val="1F497D"/>
          <w:sz w:val="22"/>
          <w:szCs w:val="22"/>
        </w:rPr>
        <w:t xml:space="preserve"> zmysle Príručky pre žiadateľa IROP, verzia 4.0, kap. 2.9 Podmienky poskytnutia príspevku a forma ich overenia, je vo vzťahu k preukázaniu splnenia podmienky poskytnutia príspevku č. 29 Podmienka oprávnenosti z hľadiska plnenia požiadaviek v oblasti posudzovania vplyvov na životné prostredie resp. č. 30 Podmienka oprávnenosti z hľadiska preukázania súladu s požiadavkami v oblasti dopadu plánov a projektov na územia sústavy NATURA 2000 uvedené: </w:t>
      </w:r>
    </w:p>
    <w:p w14:paraId="046C0BD2" w14:textId="77777777" w:rsidR="00FA0B5B" w:rsidRPr="00A85C95" w:rsidRDefault="00FA0B5B" w:rsidP="00A85C95">
      <w:pPr>
        <w:pStyle w:val="Normlnywebov"/>
        <w:spacing w:before="120"/>
        <w:jc w:val="both"/>
        <w:rPr>
          <w:rFonts w:asciiTheme="minorHAnsi" w:hAnsiTheme="minorHAnsi"/>
          <w:color w:val="000000"/>
          <w:sz w:val="22"/>
          <w:szCs w:val="22"/>
        </w:rPr>
      </w:pPr>
      <w:r w:rsidRPr="00A85C95">
        <w:rPr>
          <w:rFonts w:asciiTheme="minorHAnsi" w:hAnsiTheme="minorHAnsi" w:cs="Calibri"/>
          <w:b/>
          <w:bCs/>
          <w:color w:val="1F497D"/>
          <w:sz w:val="22"/>
          <w:szCs w:val="22"/>
          <w:u w:val="single"/>
        </w:rPr>
        <w:t>Projekt, ktorý je predmetom ŽoNFP</w:t>
      </w:r>
      <w:r w:rsidRPr="00A85C95">
        <w:rPr>
          <w:rFonts w:asciiTheme="minorHAnsi" w:hAnsiTheme="minorHAnsi" w:cs="Calibri"/>
          <w:color w:val="1F497D"/>
          <w:sz w:val="22"/>
          <w:szCs w:val="22"/>
        </w:rPr>
        <w:t>, musí byť z hľadiska navrhovanej činnosti v súlade s požiadavkami v oblasti posudzovania vplyvov navrhovanej činnosti v súlade so zákonom o posudzovaní vplyvov /</w:t>
      </w:r>
      <w:r w:rsidRPr="00A85C95">
        <w:rPr>
          <w:rFonts w:asciiTheme="minorHAnsi" w:hAnsiTheme="minorHAnsi" w:cs="Calibri"/>
          <w:color w:val="000000"/>
          <w:sz w:val="22"/>
          <w:szCs w:val="22"/>
        </w:rPr>
        <w:t xml:space="preserve"> </w:t>
      </w:r>
      <w:r w:rsidRPr="00A85C95">
        <w:rPr>
          <w:rFonts w:asciiTheme="minorHAnsi" w:hAnsiTheme="minorHAnsi" w:cs="Calibri"/>
          <w:b/>
          <w:bCs/>
          <w:color w:val="1F497D"/>
          <w:sz w:val="22"/>
          <w:szCs w:val="22"/>
          <w:u w:val="single"/>
        </w:rPr>
        <w:t>Projekt, ktorý je predmetom ŽoNFP</w:t>
      </w:r>
      <w:r w:rsidRPr="00A85C95">
        <w:rPr>
          <w:rFonts w:asciiTheme="minorHAnsi" w:hAnsiTheme="minorHAnsi" w:cs="Calibri"/>
          <w:color w:val="1F497D"/>
          <w:sz w:val="22"/>
          <w:szCs w:val="22"/>
        </w:rPr>
        <w:t>, a ktorý z hľadiska svojich aktivít zasahuje do územia sústavy NATURA 2000, nesmie mať významný nepriaznivý vplyv na územia sústavy NATURA 2000.</w:t>
      </w:r>
    </w:p>
    <w:p w14:paraId="400E2752" w14:textId="77777777" w:rsidR="00FA0B5B" w:rsidRPr="00A85C95" w:rsidRDefault="00FA0B5B"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000000"/>
          <w:sz w:val="22"/>
          <w:szCs w:val="22"/>
        </w:rPr>
        <w:t> </w:t>
      </w:r>
    </w:p>
    <w:p w14:paraId="7A0738D2" w14:textId="1709FBD2" w:rsidR="00FA0B5B" w:rsidRPr="00A85C95" w:rsidRDefault="00FA0B5B"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1F497D"/>
          <w:sz w:val="22"/>
          <w:szCs w:val="22"/>
        </w:rPr>
        <w:t xml:space="preserve">Vzhľadom na skutočnosť, že názvy uvedené v PD sú v mnohých prípadoch odlišné od názvov projektov v ŽoNFP, je zo strany žiadateľa </w:t>
      </w:r>
      <w:r w:rsidRPr="00A85C95">
        <w:rPr>
          <w:rFonts w:asciiTheme="minorHAnsi" w:hAnsiTheme="minorHAnsi" w:cs="Calibri"/>
          <w:b/>
          <w:bCs/>
          <w:color w:val="1F497D"/>
          <w:sz w:val="22"/>
          <w:szCs w:val="22"/>
          <w:u w:val="single"/>
        </w:rPr>
        <w:t>potrebné predložiť povinné prílohy k ŽoNFP</w:t>
      </w:r>
      <w:r w:rsidRPr="00A85C95">
        <w:rPr>
          <w:rFonts w:asciiTheme="minorHAnsi" w:hAnsiTheme="minorHAnsi" w:cs="Calibri"/>
          <w:color w:val="1F497D"/>
          <w:sz w:val="22"/>
          <w:szCs w:val="22"/>
        </w:rPr>
        <w:t xml:space="preserve"> – Doklad preukazujúci, že projekt je oprávnený z hľadiska plnenia požiadaviek v oblasti posudzovania vplyvov na životné prostredie resp. Doklad preukazujúci oprávnenosť z hľadiska súladu s požiadavkami v oblasti dopadu plánov a projektov na územia patriace do európskej sústavy chránených území NATURA 2000, </w:t>
      </w:r>
      <w:r w:rsidRPr="00A85C95">
        <w:rPr>
          <w:rFonts w:asciiTheme="minorHAnsi" w:hAnsiTheme="minorHAnsi" w:cs="Calibri"/>
          <w:b/>
          <w:bCs/>
          <w:color w:val="1F497D"/>
          <w:sz w:val="22"/>
          <w:szCs w:val="22"/>
          <w:u w:val="single"/>
        </w:rPr>
        <w:t>s názvami totožnými s názvom projektu v ŽoNFP</w:t>
      </w:r>
      <w:r w:rsidRPr="00A85C95">
        <w:rPr>
          <w:rFonts w:asciiTheme="minorHAnsi" w:hAnsiTheme="minorHAnsi" w:cs="Calibri"/>
          <w:color w:val="1F497D"/>
          <w:sz w:val="22"/>
          <w:szCs w:val="22"/>
        </w:rPr>
        <w:t>.</w:t>
      </w:r>
    </w:p>
    <w:p w14:paraId="750E5D9C" w14:textId="469073AB" w:rsidR="00FA0B5B" w:rsidRPr="00A85C95" w:rsidRDefault="00FA0B5B" w:rsidP="00A85C95">
      <w:pPr>
        <w:pStyle w:val="Normlnywebov"/>
        <w:spacing w:before="120"/>
        <w:jc w:val="both"/>
        <w:rPr>
          <w:rFonts w:asciiTheme="minorHAnsi" w:hAnsiTheme="minorHAnsi" w:cs="Calibri"/>
          <w:color w:val="1F497D"/>
          <w:sz w:val="22"/>
          <w:szCs w:val="22"/>
        </w:rPr>
      </w:pPr>
    </w:p>
    <w:p w14:paraId="069950DC" w14:textId="351DB5B0" w:rsidR="00FA0B5B" w:rsidRPr="00A85C95" w:rsidRDefault="00FA0B5B" w:rsidP="00A85C95">
      <w:pPr>
        <w:spacing w:before="120"/>
        <w:jc w:val="both"/>
        <w:rPr>
          <w:rFonts w:asciiTheme="minorHAnsi" w:hAnsiTheme="minorHAnsi"/>
          <w:b/>
          <w:color w:val="000000"/>
        </w:rPr>
      </w:pPr>
      <w:r w:rsidRPr="00A85C95">
        <w:rPr>
          <w:rFonts w:asciiTheme="minorHAnsi" w:hAnsiTheme="minorHAnsi"/>
          <w:b/>
          <w:color w:val="000000"/>
        </w:rPr>
        <w:t>Otázka č.</w:t>
      </w:r>
      <w:r w:rsidR="00631397">
        <w:rPr>
          <w:rFonts w:asciiTheme="minorHAnsi" w:hAnsiTheme="minorHAnsi"/>
          <w:b/>
          <w:color w:val="000000"/>
        </w:rPr>
        <w:t xml:space="preserve"> </w:t>
      </w:r>
      <w:r w:rsidRPr="00A85C95">
        <w:rPr>
          <w:rFonts w:asciiTheme="minorHAnsi" w:hAnsiTheme="minorHAnsi"/>
          <w:b/>
          <w:color w:val="000000"/>
        </w:rPr>
        <w:t>4</w:t>
      </w:r>
      <w:r w:rsidR="00D33AFF" w:rsidRPr="00A85C95">
        <w:rPr>
          <w:rFonts w:asciiTheme="minorHAnsi" w:hAnsiTheme="minorHAnsi"/>
          <w:b/>
          <w:color w:val="000000"/>
        </w:rPr>
        <w:t>0</w:t>
      </w:r>
    </w:p>
    <w:p w14:paraId="60120DDA" w14:textId="7EADA9D0" w:rsidR="00FA0B5B" w:rsidRPr="00A85C95" w:rsidRDefault="00FE4C56" w:rsidP="00A85C95">
      <w:pPr>
        <w:spacing w:before="120"/>
        <w:rPr>
          <w:rFonts w:asciiTheme="minorHAnsi" w:hAnsiTheme="minorHAnsi" w:cs="Calibri"/>
          <w:color w:val="000000"/>
        </w:rPr>
      </w:pPr>
      <w:r w:rsidRPr="00A85C95">
        <w:rPr>
          <w:rFonts w:asciiTheme="minorHAnsi" w:hAnsiTheme="minorHAnsi" w:cs="Calibri"/>
          <w:color w:val="000000"/>
        </w:rPr>
        <w:br/>
        <w:t>Rada by som sa opýtala, či osadenie kontajnerového stojiska je oprávneným výdavkom v rámci vý</w:t>
      </w:r>
      <w:r w:rsidR="00FA0B5B" w:rsidRPr="00A85C95">
        <w:rPr>
          <w:rFonts w:asciiTheme="minorHAnsi" w:hAnsiTheme="minorHAnsi" w:cs="Calibri"/>
          <w:color w:val="000000"/>
        </w:rPr>
        <w:t>zvy: IROP-PO4-SC431-2021-65 - zlepšenie environmentálnych aspektov v mestách a mestských oblastiach.</w:t>
      </w:r>
    </w:p>
    <w:p w14:paraId="21369618" w14:textId="77777777" w:rsidR="00FA0B5B" w:rsidRPr="00A85C95" w:rsidRDefault="00FA0B5B" w:rsidP="00A85C95">
      <w:pPr>
        <w:spacing w:before="120"/>
        <w:rPr>
          <w:rFonts w:asciiTheme="minorHAnsi" w:hAnsiTheme="minorHAnsi" w:cs="Calibri"/>
          <w:color w:val="000000"/>
        </w:rPr>
      </w:pPr>
    </w:p>
    <w:p w14:paraId="79A8E2A7" w14:textId="77777777" w:rsidR="00631397" w:rsidRDefault="00FA0B5B" w:rsidP="00A85C95">
      <w:pPr>
        <w:pStyle w:val="Normlnywebov"/>
        <w:spacing w:before="120"/>
        <w:rPr>
          <w:rFonts w:asciiTheme="minorHAnsi" w:hAnsiTheme="minorHAnsi" w:cs="Calibri"/>
          <w:color w:val="1F497D"/>
          <w:sz w:val="22"/>
          <w:szCs w:val="22"/>
        </w:rPr>
      </w:pPr>
      <w:r w:rsidRPr="00A85C95">
        <w:rPr>
          <w:rFonts w:asciiTheme="minorHAnsi" w:hAnsiTheme="minorHAnsi" w:cs="Calibri"/>
          <w:b/>
          <w:color w:val="1F497D"/>
          <w:sz w:val="22"/>
          <w:szCs w:val="22"/>
        </w:rPr>
        <w:t>Odpoveď</w:t>
      </w:r>
      <w:r w:rsidRPr="00A85C95">
        <w:rPr>
          <w:rFonts w:asciiTheme="minorHAnsi" w:hAnsiTheme="minorHAnsi" w:cs="Calibri"/>
          <w:color w:val="1F497D"/>
          <w:sz w:val="22"/>
          <w:szCs w:val="22"/>
        </w:rPr>
        <w:t>: </w:t>
      </w:r>
    </w:p>
    <w:p w14:paraId="6C7F014F" w14:textId="32441A12" w:rsidR="00FA0B5B" w:rsidRPr="00A85C95" w:rsidRDefault="00FA0B5B" w:rsidP="00A85C95">
      <w:pPr>
        <w:pStyle w:val="Normlnywebov"/>
        <w:spacing w:before="120"/>
        <w:rPr>
          <w:rFonts w:asciiTheme="minorHAnsi" w:hAnsiTheme="minorHAnsi" w:cs="Calibri"/>
          <w:color w:val="1F497D"/>
          <w:sz w:val="22"/>
          <w:szCs w:val="22"/>
        </w:rPr>
      </w:pPr>
      <w:r w:rsidRPr="00A85C95">
        <w:rPr>
          <w:rFonts w:asciiTheme="minorHAnsi" w:hAnsiTheme="minorHAnsi" w:cs="Calibri"/>
          <w:color w:val="1F497D"/>
          <w:sz w:val="22"/>
          <w:szCs w:val="22"/>
        </w:rPr>
        <w:t xml:space="preserve">Osadenie kontajnerového stojiska </w:t>
      </w:r>
      <w:r w:rsidRPr="00A85C95">
        <w:rPr>
          <w:rFonts w:asciiTheme="minorHAnsi" w:hAnsiTheme="minorHAnsi" w:cs="Calibri"/>
          <w:b/>
          <w:bCs/>
          <w:color w:val="1F497D"/>
          <w:sz w:val="22"/>
          <w:szCs w:val="22"/>
          <w:u w:val="single"/>
        </w:rPr>
        <w:t>nie je oprávneným výdavkom</w:t>
      </w:r>
      <w:r w:rsidRPr="00A85C95">
        <w:rPr>
          <w:rFonts w:asciiTheme="minorHAnsi" w:hAnsiTheme="minorHAnsi" w:cs="Calibri"/>
          <w:color w:val="1F497D"/>
          <w:sz w:val="22"/>
          <w:szCs w:val="22"/>
        </w:rPr>
        <w:t xml:space="preserve"> v rámci výzvy IROP-PO4-SC431-2021-65.</w:t>
      </w:r>
    </w:p>
    <w:p w14:paraId="64E90EC5" w14:textId="15CB069F" w:rsidR="00FA0B5B" w:rsidRPr="00A85C95" w:rsidRDefault="00FA0B5B" w:rsidP="00A85C95">
      <w:pPr>
        <w:pStyle w:val="Normlnywebov"/>
        <w:spacing w:before="120"/>
        <w:rPr>
          <w:rFonts w:asciiTheme="minorHAnsi" w:hAnsiTheme="minorHAnsi" w:cs="Calibri"/>
          <w:color w:val="1F497D"/>
          <w:sz w:val="22"/>
          <w:szCs w:val="22"/>
        </w:rPr>
      </w:pPr>
    </w:p>
    <w:p w14:paraId="76C83E62" w14:textId="5DDADF24" w:rsidR="00FA0B5B" w:rsidRPr="00A85C95" w:rsidRDefault="00FA0B5B" w:rsidP="00A85C95">
      <w:pPr>
        <w:spacing w:before="120"/>
        <w:jc w:val="both"/>
        <w:rPr>
          <w:rFonts w:asciiTheme="minorHAnsi" w:hAnsiTheme="minorHAnsi"/>
          <w:b/>
          <w:color w:val="000000"/>
        </w:rPr>
      </w:pPr>
      <w:r w:rsidRPr="00A85C95">
        <w:rPr>
          <w:rFonts w:asciiTheme="minorHAnsi" w:hAnsiTheme="minorHAnsi"/>
          <w:b/>
          <w:color w:val="000000"/>
        </w:rPr>
        <w:t>Otázka č.</w:t>
      </w:r>
      <w:r w:rsidR="00631397">
        <w:rPr>
          <w:rFonts w:asciiTheme="minorHAnsi" w:hAnsiTheme="minorHAnsi"/>
          <w:b/>
          <w:color w:val="000000"/>
        </w:rPr>
        <w:t xml:space="preserve"> </w:t>
      </w:r>
      <w:r w:rsidRPr="00A85C95">
        <w:rPr>
          <w:rFonts w:asciiTheme="minorHAnsi" w:hAnsiTheme="minorHAnsi"/>
          <w:b/>
          <w:color w:val="000000"/>
        </w:rPr>
        <w:t>4</w:t>
      </w:r>
      <w:r w:rsidR="00D33AFF" w:rsidRPr="00A85C95">
        <w:rPr>
          <w:rFonts w:asciiTheme="minorHAnsi" w:hAnsiTheme="minorHAnsi"/>
          <w:b/>
          <w:color w:val="000000"/>
        </w:rPr>
        <w:t>1</w:t>
      </w:r>
    </w:p>
    <w:p w14:paraId="3FAC6B73" w14:textId="251FBB09" w:rsidR="00FA0B5B" w:rsidRPr="00A85C95" w:rsidRDefault="00D33AFF" w:rsidP="00A85C95">
      <w:pPr>
        <w:pStyle w:val="Normlnywebov"/>
        <w:spacing w:before="120"/>
        <w:jc w:val="both"/>
        <w:rPr>
          <w:rFonts w:asciiTheme="minorHAnsi" w:hAnsiTheme="minorHAnsi" w:cs="Calibri"/>
          <w:color w:val="000000"/>
          <w:sz w:val="22"/>
          <w:szCs w:val="22"/>
        </w:rPr>
      </w:pPr>
      <w:r w:rsidRPr="00A85C95" w:rsidDel="00D33AFF">
        <w:rPr>
          <w:rFonts w:asciiTheme="minorHAnsi" w:hAnsiTheme="minorHAnsi" w:cs="Calibri"/>
          <w:color w:val="000000"/>
          <w:sz w:val="22"/>
          <w:szCs w:val="22"/>
        </w:rPr>
        <w:t xml:space="preserve"> </w:t>
      </w:r>
      <w:r w:rsidR="00FA0B5B" w:rsidRPr="00A85C95">
        <w:rPr>
          <w:rFonts w:asciiTheme="minorHAnsi" w:hAnsiTheme="minorHAnsi" w:cs="Calibri"/>
          <w:color w:val="000000"/>
          <w:sz w:val="22"/>
          <w:szCs w:val="22"/>
        </w:rPr>
        <w:t xml:space="preserve">Obec plánuje podať žiadosť na jednu podzemnú retenčnú odvodňovaciu nádrž a súbor vsakovacích nádrží na dažďovú vodu v jednej žiadosti o NFP. Jedná sa o aktivitu G. Otázka znie, či môžeme požiadať na obe aktivity v jednej žiadosti a či sú oprávnené. V zmysle merateľných ukazovateľov je pre túto aktivitu daný iba jeden ukazovateľ a to Kapacita na zadržanie dažďovej vody v sídlach v m3. My ako žiadateľ vieme vyčísliť iba objem retenčnej nádrže. Pre vsakovacie nádrže tento údaj vyplniť nevieme. Sú oprávnené oba zámery alebo máme v žiadosti žiadať iba OV na retenčnú nádrž a vsaky realizovať z iných zdrojov?“ </w:t>
      </w:r>
    </w:p>
    <w:p w14:paraId="6A5C1EE6" w14:textId="77777777" w:rsidR="00631397" w:rsidRDefault="00FA0B5B" w:rsidP="00A85C95">
      <w:pPr>
        <w:pStyle w:val="Normlnywebov"/>
        <w:spacing w:before="120"/>
        <w:jc w:val="both"/>
        <w:rPr>
          <w:rFonts w:asciiTheme="minorHAnsi" w:hAnsiTheme="minorHAnsi" w:cs="Calibri"/>
          <w:color w:val="1F497D"/>
          <w:sz w:val="22"/>
          <w:szCs w:val="22"/>
        </w:rPr>
      </w:pPr>
      <w:r w:rsidRPr="00A85C95">
        <w:rPr>
          <w:rFonts w:asciiTheme="minorHAnsi" w:hAnsiTheme="minorHAnsi" w:cs="Calibri"/>
          <w:color w:val="000000"/>
          <w:sz w:val="22"/>
          <w:szCs w:val="22"/>
        </w:rPr>
        <w:br/>
      </w:r>
      <w:r w:rsidRPr="00A85C95">
        <w:rPr>
          <w:rFonts w:asciiTheme="minorHAnsi" w:hAnsiTheme="minorHAnsi" w:cs="Calibri"/>
          <w:b/>
          <w:color w:val="1F497D"/>
          <w:sz w:val="22"/>
          <w:szCs w:val="22"/>
        </w:rPr>
        <w:t>Odpoveď</w:t>
      </w:r>
      <w:r w:rsidRPr="00A85C95">
        <w:rPr>
          <w:rFonts w:asciiTheme="minorHAnsi" w:hAnsiTheme="minorHAnsi" w:cs="Calibri"/>
          <w:color w:val="1F497D"/>
          <w:sz w:val="22"/>
          <w:szCs w:val="22"/>
        </w:rPr>
        <w:t>: </w:t>
      </w:r>
    </w:p>
    <w:p w14:paraId="1F1555B5" w14:textId="7BADFB5E" w:rsidR="00FA0B5B" w:rsidRPr="00A85C95" w:rsidRDefault="00631397" w:rsidP="00A85C95">
      <w:pPr>
        <w:pStyle w:val="Normlnywebov"/>
        <w:spacing w:before="120"/>
        <w:jc w:val="both"/>
        <w:rPr>
          <w:rFonts w:asciiTheme="minorHAnsi" w:hAnsiTheme="minorHAnsi"/>
          <w:color w:val="000000"/>
          <w:sz w:val="22"/>
          <w:szCs w:val="22"/>
        </w:rPr>
      </w:pPr>
      <w:r>
        <w:rPr>
          <w:rFonts w:asciiTheme="minorHAnsi" w:hAnsiTheme="minorHAnsi" w:cs="Calibri"/>
          <w:color w:val="1F497D"/>
          <w:sz w:val="22"/>
          <w:szCs w:val="22"/>
        </w:rPr>
        <w:t>V</w:t>
      </w:r>
      <w:r w:rsidR="00FA0B5B" w:rsidRPr="00A85C95">
        <w:rPr>
          <w:rFonts w:asciiTheme="minorHAnsi" w:hAnsiTheme="minorHAnsi" w:cs="Calibri"/>
          <w:color w:val="1F497D"/>
          <w:sz w:val="22"/>
          <w:szCs w:val="22"/>
        </w:rPr>
        <w:t xml:space="preserve"> rámci typu aktivity </w:t>
      </w:r>
      <w:r w:rsidR="00FA0B5B" w:rsidRPr="00A85C95">
        <w:rPr>
          <w:rFonts w:asciiTheme="minorHAnsi" w:hAnsiTheme="minorHAnsi" w:cs="Calibri"/>
          <w:i/>
          <w:iCs/>
          <w:color w:val="1F497D"/>
          <w:sz w:val="22"/>
          <w:szCs w:val="22"/>
        </w:rPr>
        <w:t>„g. v regiónoch so zvyšujúcim sa úhrnom zrážok a obdobiami dažďa zavedenie osobitných zberných systémov na odpadovú a dažďovú vodu – zachytávať dažďové vody formou zaústenia strešných a terasových zvodov do povrchového odtokového systému na zber dažďovej vody a odvádzať zachytenú vodu do vsaku a zberných jazierok, dažďových záhrad, zriaďovanie vegetačných striech“</w:t>
      </w:r>
      <w:r w:rsidR="00FA0B5B" w:rsidRPr="00A85C95">
        <w:rPr>
          <w:rFonts w:asciiTheme="minorHAnsi" w:hAnsiTheme="minorHAnsi" w:cs="Calibri"/>
          <w:color w:val="1F497D"/>
          <w:sz w:val="22"/>
          <w:szCs w:val="22"/>
        </w:rPr>
        <w:t xml:space="preserve"> je oprávnená tak realizácia podzemnej retenčnej odvodňovacej nádrže ako aj súboru vsakovacích nádrží na dažďovú vodu. Povinný merateľný ukazovateľ P0066 - „Kapacita na zadržanie dažďovej vody v sídlach (m3)“ sa vzťahuje aj k realizácii vsakovacích nádrží na dažďovú vodu. Na základe skúseností máme za to, že stanovenie MU je možné, pričom je potrebné poznať výmeru plochy týkajúcej sa projektu (plocha odkiaľ sa voda zachytáva), koeficient odtoku a ročný úhrn zrážok: následne je možné stanoviť kapacitu/objem (m3) potrebnú na realizáciu príslušného opatrenia. </w:t>
      </w:r>
    </w:p>
    <w:p w14:paraId="7717ADCE" w14:textId="7CD20835" w:rsidR="00FA0B5B" w:rsidRPr="00A85C95" w:rsidRDefault="00FA0B5B" w:rsidP="00A85C95">
      <w:pPr>
        <w:pStyle w:val="Normlnywebov"/>
        <w:spacing w:before="120"/>
        <w:jc w:val="both"/>
        <w:rPr>
          <w:rFonts w:asciiTheme="minorHAnsi" w:hAnsiTheme="minorHAnsi"/>
          <w:color w:val="000000"/>
          <w:sz w:val="22"/>
          <w:szCs w:val="22"/>
        </w:rPr>
      </w:pPr>
      <w:r w:rsidRPr="00A85C95">
        <w:rPr>
          <w:rFonts w:asciiTheme="minorHAnsi" w:hAnsiTheme="minorHAnsi" w:cs="Calibri"/>
          <w:color w:val="1F497D"/>
          <w:sz w:val="22"/>
          <w:szCs w:val="22"/>
        </w:rPr>
        <w:t> Vzhľadom na rozsah informácií v otázke žiadateľa nie je možné poskytnúť bližšie stanovisko.</w:t>
      </w:r>
    </w:p>
    <w:p w14:paraId="2EB237BF" w14:textId="31472A7A" w:rsidR="00FA0B5B" w:rsidRPr="00A85C95" w:rsidRDefault="00FA0B5B" w:rsidP="00A85C95">
      <w:pPr>
        <w:pStyle w:val="Normlnywebov"/>
        <w:spacing w:before="120"/>
        <w:jc w:val="both"/>
        <w:rPr>
          <w:rFonts w:asciiTheme="minorHAnsi" w:hAnsiTheme="minorHAnsi"/>
          <w:color w:val="000000"/>
          <w:sz w:val="22"/>
          <w:szCs w:val="22"/>
        </w:rPr>
      </w:pPr>
    </w:p>
    <w:p w14:paraId="407578FE" w14:textId="762AB2F4" w:rsidR="00FA0B5B" w:rsidRPr="00A85C95" w:rsidRDefault="00FA0B5B" w:rsidP="00A85C95">
      <w:pPr>
        <w:spacing w:before="120"/>
        <w:jc w:val="both"/>
        <w:rPr>
          <w:rFonts w:asciiTheme="minorHAnsi" w:hAnsiTheme="minorHAnsi"/>
          <w:b/>
          <w:color w:val="000000"/>
        </w:rPr>
      </w:pPr>
      <w:r w:rsidRPr="00A85C95">
        <w:rPr>
          <w:rFonts w:asciiTheme="minorHAnsi" w:hAnsiTheme="minorHAnsi"/>
          <w:b/>
          <w:color w:val="000000"/>
        </w:rPr>
        <w:t>Otázka č.</w:t>
      </w:r>
      <w:r w:rsidR="00631397">
        <w:rPr>
          <w:rFonts w:asciiTheme="minorHAnsi" w:hAnsiTheme="minorHAnsi"/>
          <w:b/>
          <w:color w:val="000000"/>
        </w:rPr>
        <w:t xml:space="preserve"> </w:t>
      </w:r>
      <w:r w:rsidRPr="00A85C95">
        <w:rPr>
          <w:rFonts w:asciiTheme="minorHAnsi" w:hAnsiTheme="minorHAnsi"/>
          <w:b/>
          <w:color w:val="000000"/>
        </w:rPr>
        <w:t>4</w:t>
      </w:r>
      <w:r w:rsidR="00D33AFF" w:rsidRPr="00A85C95">
        <w:rPr>
          <w:rFonts w:asciiTheme="minorHAnsi" w:hAnsiTheme="minorHAnsi"/>
          <w:b/>
          <w:color w:val="000000"/>
        </w:rPr>
        <w:t>2</w:t>
      </w:r>
    </w:p>
    <w:p w14:paraId="69E6425F" w14:textId="47B5480C" w:rsidR="00FA0B5B" w:rsidRPr="00A85C95" w:rsidRDefault="00FA0B5B" w:rsidP="00A85C95">
      <w:pPr>
        <w:pStyle w:val="Normlnywebov"/>
        <w:spacing w:before="120"/>
        <w:jc w:val="both"/>
        <w:rPr>
          <w:rFonts w:asciiTheme="minorHAnsi" w:hAnsiTheme="minorHAnsi" w:cs="Calibri"/>
          <w:color w:val="000000"/>
          <w:sz w:val="22"/>
          <w:szCs w:val="22"/>
        </w:rPr>
      </w:pPr>
      <w:r w:rsidRPr="00A85C95">
        <w:rPr>
          <w:rFonts w:asciiTheme="minorHAnsi" w:hAnsiTheme="minorHAnsi" w:cs="Calibri"/>
          <w:color w:val="000000"/>
          <w:sz w:val="22"/>
          <w:szCs w:val="22"/>
        </w:rPr>
        <w:t>V rámci prípravy ŽoNFP mám otázku k predloženiu príloh 11. a 12. (posudzovanie vplyvov na ŽP a NATURA2000).</w:t>
      </w:r>
      <w:r w:rsidR="00FE4C56" w:rsidRPr="00A85C95">
        <w:rPr>
          <w:rFonts w:asciiTheme="minorHAnsi" w:hAnsiTheme="minorHAnsi" w:cs="Calibri"/>
          <w:color w:val="000000"/>
          <w:sz w:val="22"/>
          <w:szCs w:val="22"/>
        </w:rPr>
        <w:t xml:space="preserve"> </w:t>
      </w:r>
      <w:r w:rsidRPr="00A85C95">
        <w:rPr>
          <w:rFonts w:asciiTheme="minorHAnsi" w:hAnsiTheme="minorHAnsi" w:cs="Calibri"/>
          <w:color w:val="000000"/>
          <w:sz w:val="22"/>
          <w:szCs w:val="22"/>
        </w:rPr>
        <w:t>Žiadateľ podal na príslušný správny orgán žiadosti, ale orgán nie je schopný vydať predmetné potvrdenie do podania žiadosti z dôvodu PN zamestnanca, ktorý má spôsobilosť podpisovať elektronické dokumenty, t.j. nebude vydané pred podaním ŽoNFP.</w:t>
      </w:r>
      <w:r w:rsidR="00FE4C56" w:rsidRPr="00A85C95">
        <w:rPr>
          <w:rFonts w:asciiTheme="minorHAnsi" w:hAnsiTheme="minorHAnsi" w:cs="Calibri"/>
          <w:color w:val="000000"/>
          <w:sz w:val="22"/>
          <w:szCs w:val="22"/>
        </w:rPr>
        <w:t xml:space="preserve"> </w:t>
      </w:r>
      <w:r w:rsidRPr="00A85C95">
        <w:rPr>
          <w:rFonts w:asciiTheme="minorHAnsi" w:hAnsiTheme="minorHAnsi" w:cs="Calibri"/>
          <w:color w:val="000000"/>
          <w:sz w:val="22"/>
          <w:szCs w:val="22"/>
        </w:rPr>
        <w:t>Predmetné potvrdenie bude následne predložené žiadateľom v rámci doplnenia žiadosti.</w:t>
      </w:r>
      <w:r w:rsidR="00FE4C56" w:rsidRPr="00A85C95">
        <w:rPr>
          <w:rFonts w:asciiTheme="minorHAnsi" w:hAnsiTheme="minorHAnsi" w:cs="Calibri"/>
          <w:color w:val="000000"/>
          <w:sz w:val="22"/>
          <w:szCs w:val="22"/>
        </w:rPr>
        <w:t xml:space="preserve"> </w:t>
      </w:r>
      <w:r w:rsidRPr="00A85C95">
        <w:rPr>
          <w:rFonts w:asciiTheme="minorHAnsi" w:hAnsiTheme="minorHAnsi" w:cs="Calibri"/>
          <w:color w:val="000000"/>
          <w:sz w:val="22"/>
          <w:szCs w:val="22"/>
        </w:rPr>
        <w:t>Je možné, aby dátum vystavenia  tohto potvrdenia bol po podaní ŽoNFP, t.j. po 28.5.?</w:t>
      </w:r>
    </w:p>
    <w:p w14:paraId="0323E7AF" w14:textId="68C3E4BD" w:rsidR="00FA0B5B" w:rsidRPr="00A85C95" w:rsidRDefault="00FA0B5B" w:rsidP="00A85C95">
      <w:pPr>
        <w:pStyle w:val="Normlnywebov"/>
        <w:spacing w:before="120"/>
        <w:jc w:val="both"/>
        <w:rPr>
          <w:rFonts w:asciiTheme="minorHAnsi" w:hAnsiTheme="minorHAnsi" w:cs="Calibri"/>
          <w:color w:val="000000"/>
          <w:sz w:val="22"/>
          <w:szCs w:val="22"/>
        </w:rPr>
      </w:pPr>
    </w:p>
    <w:p w14:paraId="16D2C790" w14:textId="77777777" w:rsidR="00631397" w:rsidRDefault="00FA0B5B" w:rsidP="00A85C95">
      <w:pPr>
        <w:pStyle w:val="Normlnywebov"/>
        <w:spacing w:before="120"/>
        <w:jc w:val="both"/>
        <w:rPr>
          <w:rFonts w:asciiTheme="minorHAnsi" w:hAnsiTheme="minorHAnsi" w:cs="Calibri"/>
          <w:b/>
          <w:color w:val="1F497D"/>
          <w:sz w:val="22"/>
          <w:szCs w:val="22"/>
        </w:rPr>
      </w:pPr>
      <w:r w:rsidRPr="00A85C95">
        <w:rPr>
          <w:rFonts w:asciiTheme="minorHAnsi" w:hAnsiTheme="minorHAnsi" w:cs="Calibri"/>
          <w:b/>
          <w:color w:val="1F497D"/>
          <w:sz w:val="22"/>
          <w:szCs w:val="22"/>
        </w:rPr>
        <w:t xml:space="preserve">Odpoveď: </w:t>
      </w:r>
    </w:p>
    <w:p w14:paraId="31379411" w14:textId="073E74FA" w:rsidR="00FA0B5B" w:rsidRPr="00A85C95" w:rsidRDefault="00631397" w:rsidP="00A85C95">
      <w:pPr>
        <w:pStyle w:val="Normlnywebov"/>
        <w:spacing w:before="120"/>
        <w:jc w:val="both"/>
        <w:rPr>
          <w:rFonts w:asciiTheme="minorHAnsi" w:hAnsiTheme="minorHAnsi" w:cs="Calibri"/>
          <w:color w:val="1F497D"/>
          <w:sz w:val="22"/>
          <w:szCs w:val="22"/>
        </w:rPr>
      </w:pPr>
      <w:r>
        <w:rPr>
          <w:rFonts w:asciiTheme="minorHAnsi" w:hAnsiTheme="minorHAnsi" w:cs="Calibri"/>
          <w:color w:val="1F497D"/>
          <w:sz w:val="22"/>
          <w:szCs w:val="22"/>
        </w:rPr>
        <w:t>V</w:t>
      </w:r>
      <w:r w:rsidR="00FA0B5B" w:rsidRPr="00A85C95">
        <w:rPr>
          <w:rFonts w:asciiTheme="minorHAnsi" w:hAnsiTheme="minorHAnsi" w:cs="Calibri"/>
          <w:color w:val="1F497D"/>
          <w:sz w:val="22"/>
          <w:szCs w:val="22"/>
        </w:rPr>
        <w:t xml:space="preserve"> prípade, že žiadateľ nepredložil povinnú prílohu spolu so ŽoNFP (ak povinná príloha </w:t>
      </w:r>
      <w:r w:rsidR="00FA0B5B" w:rsidRPr="00A85C95">
        <w:rPr>
          <w:rFonts w:asciiTheme="minorHAnsi" w:hAnsiTheme="minorHAnsi" w:cs="Calibri"/>
          <w:b/>
          <w:bCs/>
          <w:color w:val="1F497D"/>
          <w:sz w:val="22"/>
          <w:szCs w:val="22"/>
          <w:u w:val="single"/>
        </w:rPr>
        <w:t>nemá stanovený dátum platnosti</w:t>
      </w:r>
      <w:r w:rsidR="00FA0B5B" w:rsidRPr="00A85C95">
        <w:rPr>
          <w:rFonts w:asciiTheme="minorHAnsi" w:hAnsiTheme="minorHAnsi" w:cs="Calibri"/>
          <w:color w:val="1F497D"/>
          <w:sz w:val="22"/>
          <w:szCs w:val="22"/>
        </w:rPr>
        <w:t>) – RO/SO v rámci klarifikácie vyzve žiadateľa na doloženie chýbajúcej prílohy. Žiadateľ je povinný doručiť chýbajúcu alebo opravenú prílohu v lehote stanovenej RO/SO vo Výzve na doplnenie chýbajúcich náležitostí ŽoNFP. Dátum vydania príslušnej prílohy môže byť aj neskorší, ako je dátum predloženia ŽoNFP. Uvedené sa vzťahuje aj na prílohu č.  11 ŽoNFP – Doklad preukazujúci, že projekt je oprávnený z hľadiska plnenia požiadaviek v oblasti posudzovania vplyvov na životné prostredie a prílohu č.  12 ŽoNFP - Doklad preukazujúci oprávnenosť z hľadiska súladu s požiadavkami v oblasti dopadu plánov a projektov na územia patriace do európskej sústavy chránených území NATURA 2000 predkladané v rámci výzvy IROP-PO4-SC431-2021-65.</w:t>
      </w:r>
    </w:p>
    <w:p w14:paraId="2B1DA6BE" w14:textId="11F25503" w:rsidR="00FA0B5B" w:rsidRPr="00A85C95" w:rsidRDefault="00FA0B5B" w:rsidP="00A85C95">
      <w:pPr>
        <w:pStyle w:val="Normlnywebov"/>
        <w:spacing w:before="120"/>
        <w:jc w:val="both"/>
        <w:rPr>
          <w:rFonts w:asciiTheme="minorHAnsi" w:hAnsiTheme="minorHAnsi" w:cs="Calibri"/>
          <w:color w:val="1F497D"/>
          <w:sz w:val="22"/>
          <w:szCs w:val="22"/>
        </w:rPr>
      </w:pPr>
    </w:p>
    <w:p w14:paraId="0E4E1C46" w14:textId="26D6CA08" w:rsidR="00B41C01" w:rsidRPr="00A85C95" w:rsidRDefault="00B41C01" w:rsidP="00A85C95">
      <w:pPr>
        <w:spacing w:before="120"/>
        <w:jc w:val="both"/>
        <w:rPr>
          <w:rFonts w:asciiTheme="minorHAnsi" w:hAnsiTheme="minorHAnsi"/>
          <w:b/>
          <w:color w:val="000000"/>
        </w:rPr>
      </w:pPr>
      <w:r w:rsidRPr="00A85C95">
        <w:rPr>
          <w:rFonts w:asciiTheme="minorHAnsi" w:hAnsiTheme="minorHAnsi"/>
          <w:b/>
          <w:color w:val="000000"/>
        </w:rPr>
        <w:t>Otázka č.</w:t>
      </w:r>
      <w:r w:rsidR="00631397">
        <w:rPr>
          <w:rFonts w:asciiTheme="minorHAnsi" w:hAnsiTheme="minorHAnsi"/>
          <w:b/>
          <w:color w:val="000000"/>
        </w:rPr>
        <w:t xml:space="preserve"> </w:t>
      </w:r>
      <w:r w:rsidRPr="00A85C95">
        <w:rPr>
          <w:rFonts w:asciiTheme="minorHAnsi" w:hAnsiTheme="minorHAnsi"/>
          <w:b/>
          <w:color w:val="000000"/>
        </w:rPr>
        <w:t>4</w:t>
      </w:r>
      <w:r w:rsidR="00D33AFF" w:rsidRPr="00A85C95">
        <w:rPr>
          <w:rFonts w:asciiTheme="minorHAnsi" w:hAnsiTheme="minorHAnsi"/>
          <w:b/>
          <w:color w:val="000000"/>
        </w:rPr>
        <w:t>3</w:t>
      </w:r>
    </w:p>
    <w:p w14:paraId="1ECA958C" w14:textId="1B376AC7" w:rsidR="00B41C01" w:rsidRPr="00A85C95" w:rsidRDefault="00B1677B" w:rsidP="00A85C95">
      <w:pPr>
        <w:spacing w:before="120"/>
        <w:jc w:val="both"/>
        <w:rPr>
          <w:rFonts w:asciiTheme="minorHAnsi" w:hAnsiTheme="minorHAnsi"/>
          <w:b/>
          <w:color w:val="000000"/>
        </w:rPr>
      </w:pPr>
      <w:r w:rsidRPr="00A85C95">
        <w:rPr>
          <w:rFonts w:asciiTheme="minorHAnsi" w:hAnsiTheme="minorHAnsi"/>
          <w:b/>
          <w:color w:val="000000"/>
        </w:rPr>
        <w:t>Plán hospodárskeho a sociá</w:t>
      </w:r>
      <w:r w:rsidR="00B41C01" w:rsidRPr="00A85C95">
        <w:rPr>
          <w:rFonts w:asciiTheme="minorHAnsi" w:hAnsiTheme="minorHAnsi"/>
          <w:b/>
          <w:color w:val="000000"/>
        </w:rPr>
        <w:t>l</w:t>
      </w:r>
      <w:r w:rsidRPr="00A85C95">
        <w:rPr>
          <w:rFonts w:asciiTheme="minorHAnsi" w:hAnsiTheme="minorHAnsi"/>
          <w:b/>
          <w:color w:val="000000"/>
        </w:rPr>
        <w:t>neho rozvoja (podmienka c.10 Príručky pre žiadateľ</w:t>
      </w:r>
      <w:r w:rsidR="00B41C01" w:rsidRPr="00A85C95">
        <w:rPr>
          <w:rFonts w:asciiTheme="minorHAnsi" w:hAnsiTheme="minorHAnsi"/>
          <w:b/>
          <w:color w:val="000000"/>
        </w:rPr>
        <w:t>a)</w:t>
      </w:r>
    </w:p>
    <w:p w14:paraId="09139E90" w14:textId="20921209" w:rsidR="00B41C01" w:rsidRPr="00A85C95" w:rsidRDefault="00B41C01" w:rsidP="00A85C95">
      <w:pPr>
        <w:spacing w:before="120"/>
        <w:jc w:val="both"/>
        <w:rPr>
          <w:rFonts w:asciiTheme="minorHAnsi" w:hAnsiTheme="minorHAnsi"/>
          <w:color w:val="000000"/>
        </w:rPr>
      </w:pPr>
      <w:r w:rsidRPr="00A85C95">
        <w:rPr>
          <w:rFonts w:asciiTheme="minorHAnsi" w:hAnsiTheme="minorHAnsi"/>
          <w:color w:val="000000"/>
        </w:rPr>
        <w:t>V zmysle podmienok PPP musí mať žiadateľ schválený PHRSR. Podľa info od žiadateľa, on ma PHRSR len do roku 2020 a na roky 2021  a  viac ešte nemá schválený novy PHRSR. To by znamenalo, ze PPP (schváleny PHRSR) by nebola splnená? Je možné použiť PHSR, ktorý bol na obdobie do konca roka 2020, keďže nový ešte nie je schválený?</w:t>
      </w:r>
    </w:p>
    <w:p w14:paraId="4ED1618F" w14:textId="47E1E835" w:rsidR="00B41C01" w:rsidRPr="00A85C95" w:rsidRDefault="00B41C01" w:rsidP="00A85C95">
      <w:pPr>
        <w:spacing w:before="120"/>
        <w:jc w:val="both"/>
        <w:rPr>
          <w:rFonts w:asciiTheme="minorHAnsi" w:hAnsiTheme="minorHAnsi"/>
          <w:color w:val="000000"/>
        </w:rPr>
      </w:pPr>
    </w:p>
    <w:p w14:paraId="45711688" w14:textId="77777777" w:rsidR="00631397" w:rsidRDefault="00B41C01" w:rsidP="00A85C95">
      <w:pPr>
        <w:spacing w:before="120"/>
        <w:jc w:val="both"/>
        <w:rPr>
          <w:rFonts w:asciiTheme="minorHAnsi" w:hAnsiTheme="minorHAnsi"/>
          <w:color w:val="000000"/>
        </w:rPr>
      </w:pPr>
      <w:r w:rsidRPr="00A85C95">
        <w:rPr>
          <w:rFonts w:asciiTheme="minorHAnsi" w:hAnsiTheme="minorHAnsi" w:cs="Calibri"/>
          <w:b/>
          <w:color w:val="1F497D"/>
        </w:rPr>
        <w:t>Odpoveď:</w:t>
      </w:r>
      <w:r w:rsidRPr="00A85C95">
        <w:rPr>
          <w:rFonts w:asciiTheme="minorHAnsi" w:hAnsiTheme="minorHAnsi"/>
          <w:color w:val="000000"/>
        </w:rPr>
        <w:t xml:space="preserve"> </w:t>
      </w:r>
    </w:p>
    <w:p w14:paraId="36FF4413" w14:textId="57C897B6" w:rsidR="00B41C01" w:rsidRPr="00A85C95" w:rsidRDefault="00B41C01" w:rsidP="00A85C95">
      <w:pPr>
        <w:spacing w:before="120"/>
        <w:jc w:val="both"/>
        <w:rPr>
          <w:rFonts w:asciiTheme="minorHAnsi" w:hAnsiTheme="minorHAnsi" w:cs="Calibri"/>
          <w:color w:val="1F497D"/>
        </w:rPr>
      </w:pPr>
      <w:r w:rsidRPr="00A85C95">
        <w:rPr>
          <w:rFonts w:asciiTheme="minorHAnsi" w:hAnsiTheme="minorHAnsi" w:cs="Calibri"/>
          <w:color w:val="1F497D"/>
        </w:rPr>
        <w:t>Podľa § 8 ods. 6 zákona č. 539/2008 Z. z. o podpore regionálneho rozvoja (ďalej len „zákon“) je schválenie programu hospodárskeho rozvoja a sociálneho rozvoja obce (ďalej len „program rozvoja“) a príslušnej územnoplánovacej dokumentácie, ak jej spracovanie vyžaduje osobitný predpis, podmienkou na predloženie žiadosti obce o poskytnutie dotácie zo štátneho rozpočtu a z doplnkových zdrojov podľa § 4 ods. 2 zákona , t. j. z fondov Európskej únie.</w:t>
      </w:r>
    </w:p>
    <w:p w14:paraId="79E360F8" w14:textId="77777777" w:rsidR="00B41C01" w:rsidRPr="00A85C95" w:rsidRDefault="00B41C01" w:rsidP="00A85C95">
      <w:pPr>
        <w:spacing w:before="120"/>
        <w:jc w:val="both"/>
        <w:rPr>
          <w:rFonts w:asciiTheme="minorHAnsi" w:hAnsiTheme="minorHAnsi" w:cs="Calibri"/>
          <w:color w:val="1F497D"/>
        </w:rPr>
      </w:pPr>
    </w:p>
    <w:p w14:paraId="230C02A8" w14:textId="77777777" w:rsidR="00B41C01" w:rsidRPr="00A85C95" w:rsidRDefault="00B41C01" w:rsidP="00A85C95">
      <w:pPr>
        <w:spacing w:before="120"/>
        <w:jc w:val="both"/>
        <w:rPr>
          <w:rFonts w:asciiTheme="minorHAnsi" w:hAnsiTheme="minorHAnsi" w:cs="Calibri"/>
          <w:color w:val="1F497D"/>
        </w:rPr>
      </w:pPr>
      <w:r w:rsidRPr="00A85C95">
        <w:rPr>
          <w:rFonts w:asciiTheme="minorHAnsi" w:hAnsiTheme="minorHAnsi" w:cs="Calibri"/>
          <w:color w:val="1F497D"/>
        </w:rPr>
        <w:t xml:space="preserve">Z uvedeného ustanovenia zákona vyplýva, že obec pri predkladaní žiadosti o nenávratný finančný príspevok má mať schválený program rozvoja. Program rozvoja sa vypracováva jasne vymedzené časové obdobie, ktoré si stanovuje sama obec, avšak v súlade s § 8 ods. 4 zákona je možné vypracovať aktualizáciu programu rozvoja, ktorou obec môže predĺžiť platnosť daného programu rozvoja. </w:t>
      </w:r>
    </w:p>
    <w:p w14:paraId="1ECEA48D" w14:textId="77777777" w:rsidR="00B41C01" w:rsidRPr="00A85C95" w:rsidRDefault="00B41C01" w:rsidP="00A85C95">
      <w:pPr>
        <w:spacing w:before="120"/>
        <w:jc w:val="both"/>
        <w:rPr>
          <w:rFonts w:asciiTheme="minorHAnsi" w:hAnsiTheme="minorHAnsi" w:cs="Calibri"/>
          <w:color w:val="1F497D"/>
        </w:rPr>
      </w:pPr>
    </w:p>
    <w:p w14:paraId="788B6D91" w14:textId="77777777" w:rsidR="00B41C01" w:rsidRPr="00A85C95" w:rsidRDefault="00B41C01" w:rsidP="00A85C95">
      <w:pPr>
        <w:spacing w:before="120"/>
        <w:jc w:val="both"/>
        <w:rPr>
          <w:rFonts w:asciiTheme="minorHAnsi" w:hAnsiTheme="minorHAnsi" w:cs="Calibri"/>
          <w:color w:val="1F497D"/>
        </w:rPr>
      </w:pPr>
      <w:r w:rsidRPr="00A85C95">
        <w:rPr>
          <w:rFonts w:asciiTheme="minorHAnsi" w:hAnsiTheme="minorHAnsi" w:cs="Calibri"/>
          <w:color w:val="1F497D"/>
        </w:rPr>
        <w:t xml:space="preserve">Ak však uplynie obdobie, na ktoré bol príslušný program rozvoja spracovaný, a nedošlo k jeho predĺženiu, považuje sa takýto materiál za neplatný, resp. ukončený. </w:t>
      </w:r>
    </w:p>
    <w:p w14:paraId="17F7444C" w14:textId="77777777" w:rsidR="00B41C01" w:rsidRPr="00A85C95" w:rsidRDefault="00B41C01" w:rsidP="00A85C95">
      <w:pPr>
        <w:spacing w:before="120"/>
        <w:jc w:val="both"/>
        <w:rPr>
          <w:rFonts w:asciiTheme="minorHAnsi" w:hAnsiTheme="minorHAnsi" w:cs="Calibri"/>
          <w:color w:val="1F497D"/>
        </w:rPr>
      </w:pPr>
    </w:p>
    <w:p w14:paraId="0403CB64" w14:textId="241F8373" w:rsidR="00B41C01" w:rsidRPr="00A85C95" w:rsidRDefault="00B41C01" w:rsidP="00A85C95">
      <w:pPr>
        <w:spacing w:before="120"/>
        <w:jc w:val="both"/>
        <w:rPr>
          <w:rFonts w:asciiTheme="minorHAnsi" w:hAnsiTheme="minorHAnsi" w:cs="Calibri"/>
          <w:b/>
          <w:color w:val="1F497D"/>
          <w:u w:val="single"/>
        </w:rPr>
      </w:pPr>
      <w:r w:rsidRPr="00A85C95">
        <w:rPr>
          <w:rFonts w:asciiTheme="minorHAnsi" w:hAnsiTheme="minorHAnsi" w:cs="Calibri"/>
          <w:color w:val="1F497D"/>
        </w:rPr>
        <w:t xml:space="preserve">Z vyššie uvedeného textu vyplýva, že podmienka poskytnutia príspevku „Podmienka, že žiadateľ má schválený program rozvoja a príslušnú územnoplánovaciu dokumentáciu v súlade s ustanoveniami zákona o podpore regionálneho rozvoja“ sa považuje za plnenú, </w:t>
      </w:r>
      <w:r w:rsidRPr="00A85C95">
        <w:rPr>
          <w:rFonts w:asciiTheme="minorHAnsi" w:hAnsiTheme="minorHAnsi" w:cs="Calibri"/>
          <w:b/>
          <w:color w:val="1F497D"/>
          <w:u w:val="single"/>
        </w:rPr>
        <w:t>pokiaľ má žiadateľ program rozvoja schválený a zároveň platný.</w:t>
      </w:r>
    </w:p>
    <w:p w14:paraId="6802A7AB" w14:textId="6F563C55" w:rsidR="00B41C01" w:rsidRPr="00A85C95" w:rsidRDefault="00B41C01" w:rsidP="00A85C95">
      <w:pPr>
        <w:spacing w:before="120"/>
        <w:jc w:val="both"/>
        <w:rPr>
          <w:rFonts w:asciiTheme="minorHAnsi" w:hAnsiTheme="minorHAnsi" w:cs="Calibri"/>
          <w:b/>
          <w:color w:val="1F497D"/>
          <w:u w:val="single"/>
        </w:rPr>
      </w:pPr>
    </w:p>
    <w:p w14:paraId="364D5D2E" w14:textId="7657AFE9" w:rsidR="00B41C01" w:rsidRPr="00A85C95" w:rsidRDefault="00B41C01" w:rsidP="00A85C95">
      <w:pPr>
        <w:spacing w:before="120"/>
        <w:jc w:val="both"/>
        <w:rPr>
          <w:rFonts w:asciiTheme="minorHAnsi" w:hAnsiTheme="minorHAnsi"/>
          <w:b/>
          <w:color w:val="000000"/>
        </w:rPr>
      </w:pPr>
      <w:r w:rsidRPr="00A85C95">
        <w:rPr>
          <w:rFonts w:asciiTheme="minorHAnsi" w:hAnsiTheme="minorHAnsi"/>
          <w:b/>
          <w:color w:val="000000"/>
        </w:rPr>
        <w:t>Otázka č.</w:t>
      </w:r>
      <w:r w:rsidR="00631397">
        <w:rPr>
          <w:rFonts w:asciiTheme="minorHAnsi" w:hAnsiTheme="minorHAnsi"/>
          <w:b/>
          <w:color w:val="000000"/>
        </w:rPr>
        <w:t xml:space="preserve"> </w:t>
      </w:r>
      <w:r w:rsidRPr="00A85C95">
        <w:rPr>
          <w:rFonts w:asciiTheme="minorHAnsi" w:hAnsiTheme="minorHAnsi"/>
          <w:b/>
          <w:color w:val="000000"/>
        </w:rPr>
        <w:t>4</w:t>
      </w:r>
      <w:r w:rsidR="00D33AFF" w:rsidRPr="00A85C95">
        <w:rPr>
          <w:rFonts w:asciiTheme="minorHAnsi" w:hAnsiTheme="minorHAnsi"/>
          <w:b/>
          <w:color w:val="000000"/>
        </w:rPr>
        <w:t>4</w:t>
      </w:r>
    </w:p>
    <w:p w14:paraId="28BF740F" w14:textId="169703A8" w:rsidR="00B41C01" w:rsidRPr="00A85C95" w:rsidRDefault="00B1677B" w:rsidP="00A85C95">
      <w:pPr>
        <w:spacing w:before="120"/>
        <w:jc w:val="both"/>
        <w:rPr>
          <w:rFonts w:asciiTheme="minorHAnsi" w:hAnsiTheme="minorHAnsi"/>
          <w:b/>
          <w:color w:val="000000"/>
        </w:rPr>
      </w:pPr>
      <w:r w:rsidRPr="00A85C95">
        <w:rPr>
          <w:rFonts w:asciiTheme="minorHAnsi" w:hAnsiTheme="minorHAnsi"/>
          <w:b/>
          <w:color w:val="000000"/>
        </w:rPr>
        <w:t>Podmienka opráv</w:t>
      </w:r>
      <w:r w:rsidR="00B41C01" w:rsidRPr="00A85C95">
        <w:rPr>
          <w:rFonts w:asciiTheme="minorHAnsi" w:hAnsiTheme="minorHAnsi"/>
          <w:b/>
          <w:color w:val="000000"/>
        </w:rPr>
        <w:t>n</w:t>
      </w:r>
      <w:r w:rsidRPr="00A85C95">
        <w:rPr>
          <w:rFonts w:asciiTheme="minorHAnsi" w:hAnsiTheme="minorHAnsi"/>
          <w:b/>
          <w:color w:val="000000"/>
        </w:rPr>
        <w:t>enosti z hľadiska súladu s horizontálnymi princípmi - bezbariérovosť (podmienka č.31 Príručky pre žiadateľ</w:t>
      </w:r>
      <w:r w:rsidR="00B41C01" w:rsidRPr="00A85C95">
        <w:rPr>
          <w:rFonts w:asciiTheme="minorHAnsi" w:hAnsiTheme="minorHAnsi"/>
          <w:b/>
          <w:color w:val="000000"/>
        </w:rPr>
        <w:t>a)</w:t>
      </w:r>
    </w:p>
    <w:p w14:paraId="5CC937E8" w14:textId="3E9E3BAB" w:rsidR="00B41C01" w:rsidRPr="00A85C95" w:rsidRDefault="00B41C01" w:rsidP="00A85C95">
      <w:pPr>
        <w:spacing w:before="120"/>
        <w:jc w:val="both"/>
        <w:rPr>
          <w:rFonts w:asciiTheme="minorHAnsi" w:eastAsia="Times New Roman" w:hAnsiTheme="minorHAnsi"/>
        </w:rPr>
      </w:pPr>
      <w:r w:rsidRPr="00A85C95">
        <w:rPr>
          <w:rFonts w:asciiTheme="minorHAnsi" w:eastAsia="Times New Roman" w:hAnsiTheme="minorHAnsi"/>
        </w:rPr>
        <w:t xml:space="preserve">Žiadateľ ide realizovať vegetačnú strechu na obecnom úrade. Vo formulári ŽoNFP </w:t>
      </w:r>
      <w:r w:rsidR="00631397" w:rsidRPr="00A85C95">
        <w:rPr>
          <w:rFonts w:asciiTheme="minorHAnsi" w:eastAsia="Times New Roman" w:hAnsiTheme="minorHAnsi"/>
        </w:rPr>
        <w:t>časť</w:t>
      </w:r>
      <w:r w:rsidRPr="00A85C95">
        <w:rPr>
          <w:rFonts w:asciiTheme="minorHAnsi" w:eastAsia="Times New Roman" w:hAnsiTheme="minorHAnsi"/>
        </w:rPr>
        <w:t xml:space="preserve"> 7.2 ma žiadateľ uviesť aj zabezpečenie bezbariérovosti v zmysle našich podmienok. Výzva na doplnenie s požiadavkou  doplniť informácie o zabezpečení bezbariérovosti bola už doručená žiadateľovi, ktorý nás informoval, že obecný úrad má už asi 50 rokov a nie je bezbariérový. </w:t>
      </w:r>
      <w:r w:rsidRPr="00A85C95">
        <w:rPr>
          <w:rFonts w:asciiTheme="minorHAnsi" w:hAnsiTheme="minorHAnsi" w:cs="Calibri"/>
          <w:color w:val="000000"/>
        </w:rPr>
        <w:t>Ako postupovať v takomto prípade? Mohlo by ísť v prípade realizácie zelenej strechy o nerelevantnosť bezbarierovosti?</w:t>
      </w:r>
    </w:p>
    <w:p w14:paraId="15EA7B2F" w14:textId="213E56B4" w:rsidR="00B41C01" w:rsidRPr="00A85C95" w:rsidRDefault="00B41C01" w:rsidP="00A85C95">
      <w:pPr>
        <w:spacing w:before="120"/>
        <w:jc w:val="both"/>
        <w:rPr>
          <w:rFonts w:asciiTheme="minorHAnsi" w:eastAsia="Times New Roman" w:hAnsiTheme="minorHAnsi"/>
        </w:rPr>
      </w:pPr>
      <w:bookmarkStart w:id="0" w:name="_GoBack"/>
      <w:bookmarkEnd w:id="0"/>
    </w:p>
    <w:p w14:paraId="4A76F90A" w14:textId="77777777" w:rsidR="00631397" w:rsidRDefault="00B41C01" w:rsidP="00A85C95">
      <w:pPr>
        <w:spacing w:before="120"/>
        <w:jc w:val="both"/>
        <w:rPr>
          <w:rFonts w:asciiTheme="minorHAnsi" w:hAnsiTheme="minorHAnsi" w:cs="Calibri"/>
          <w:b/>
          <w:color w:val="1F497D"/>
        </w:rPr>
      </w:pPr>
      <w:r w:rsidRPr="00A85C95">
        <w:rPr>
          <w:rFonts w:asciiTheme="minorHAnsi" w:hAnsiTheme="minorHAnsi" w:cs="Calibri"/>
          <w:b/>
          <w:color w:val="1F497D"/>
        </w:rPr>
        <w:t xml:space="preserve">Odpoveď: </w:t>
      </w:r>
    </w:p>
    <w:p w14:paraId="7BB048D2" w14:textId="3A181F56" w:rsidR="00B41C01" w:rsidRPr="00A85C95" w:rsidRDefault="00B41C01" w:rsidP="00A85C95">
      <w:pPr>
        <w:spacing w:before="120"/>
        <w:jc w:val="both"/>
        <w:rPr>
          <w:rFonts w:asciiTheme="minorHAnsi" w:hAnsiTheme="minorHAnsi" w:cs="Calibri"/>
          <w:color w:val="1F497D"/>
        </w:rPr>
      </w:pPr>
      <w:r w:rsidRPr="00A85C95">
        <w:rPr>
          <w:rFonts w:asciiTheme="minorHAnsi" w:hAnsiTheme="minorHAnsi" w:cs="Calibri"/>
          <w:color w:val="1F497D"/>
        </w:rPr>
        <w:t xml:space="preserve">Zhodli sme sa na tom, že  predmetná podmienka sa týka priestorov, ktoré sú voľne prístupné verejnosti, tak ako o tom pojednáva aj príslušná časť formulára ŽoNFP. </w:t>
      </w:r>
    </w:p>
    <w:p w14:paraId="34E699E6" w14:textId="77777777" w:rsidR="00B41C01" w:rsidRPr="00A85C95" w:rsidRDefault="00B41C01" w:rsidP="00A85C95">
      <w:pPr>
        <w:spacing w:before="120"/>
        <w:jc w:val="both"/>
        <w:rPr>
          <w:rFonts w:asciiTheme="minorHAnsi" w:hAnsiTheme="minorHAnsi" w:cs="Calibri"/>
          <w:color w:val="1F497D"/>
        </w:rPr>
      </w:pPr>
    </w:p>
    <w:p w14:paraId="0DAADEE7" w14:textId="77777777" w:rsidR="00B41C01" w:rsidRPr="00A85C95" w:rsidRDefault="00B41C01" w:rsidP="00A85C95">
      <w:pPr>
        <w:spacing w:before="120"/>
        <w:jc w:val="both"/>
        <w:rPr>
          <w:rFonts w:asciiTheme="minorHAnsi" w:hAnsiTheme="minorHAnsi" w:cs="Calibri"/>
          <w:i/>
          <w:color w:val="1F497D"/>
        </w:rPr>
      </w:pPr>
      <w:r w:rsidRPr="00A85C95">
        <w:rPr>
          <w:rFonts w:asciiTheme="minorHAnsi" w:hAnsiTheme="minorHAnsi" w:cs="Calibri"/>
          <w:i/>
          <w:color w:val="1F497D"/>
        </w:rPr>
        <w:t>„Žiadateľ uvedie, ako je/bude v projekte zabezpečené, že stavebné objekty (verejne prístupné priestory a verejne prístupné budovy) sú plne bezbariérové v súlade s princípmi univerzálneho navrhovania podľa čl. 9 a 19 Dohovoru OSN o právach osôb so zdravotným postihnutím a napĺňa požiadavky v súlade s vyhláškou MŽP SR č. 532/2002 Z. z. a zákona 50/1976 Zb. o územnom plánovaní a stavebnom poriadku (ak relevantné podľa typu aktivity).“</w:t>
      </w:r>
    </w:p>
    <w:p w14:paraId="6F360F4B" w14:textId="77777777" w:rsidR="00B41C01" w:rsidRPr="00A85C95" w:rsidRDefault="00B41C01" w:rsidP="00A85C95">
      <w:pPr>
        <w:spacing w:before="120"/>
        <w:jc w:val="both"/>
        <w:rPr>
          <w:rFonts w:asciiTheme="minorHAnsi" w:hAnsiTheme="minorHAnsi" w:cs="Calibri"/>
          <w:color w:val="1F497D"/>
        </w:rPr>
      </w:pPr>
    </w:p>
    <w:p w14:paraId="07F5A61D" w14:textId="77777777" w:rsidR="00B41C01" w:rsidRPr="00A85C95" w:rsidRDefault="00B41C01" w:rsidP="00A85C95">
      <w:pPr>
        <w:spacing w:before="120"/>
        <w:jc w:val="both"/>
        <w:rPr>
          <w:rFonts w:asciiTheme="minorHAnsi" w:hAnsiTheme="minorHAnsi"/>
          <w:color w:val="000000"/>
        </w:rPr>
      </w:pPr>
      <w:r w:rsidRPr="00A85C95">
        <w:rPr>
          <w:rFonts w:asciiTheme="minorHAnsi" w:hAnsiTheme="minorHAnsi" w:cs="Calibri"/>
          <w:color w:val="1F497D"/>
        </w:rPr>
        <w:t>Jedná sa síce o realizáciu projektu na budove, ale projekt sa týka strechy nie samotného priestoru, ktorý by bol prístupný. V prípade zelenej strechy by sa táto podmienka považovala za relevantnú ak by strecha bola voľne prístupná verejnosti ako to vidíme napr. v prípade obchodných centier</w:t>
      </w:r>
      <w:r w:rsidRPr="00A85C95">
        <w:rPr>
          <w:rFonts w:asciiTheme="minorHAnsi" w:hAnsiTheme="minorHAnsi"/>
          <w:color w:val="000000"/>
        </w:rPr>
        <w:t>.</w:t>
      </w:r>
    </w:p>
    <w:sectPr w:rsidR="00B41C01" w:rsidRPr="00A85C95" w:rsidSect="00A85C95">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E0A9A" w14:textId="77777777" w:rsidR="0032195C" w:rsidRDefault="0032195C">
      <w:r>
        <w:separator/>
      </w:r>
    </w:p>
  </w:endnote>
  <w:endnote w:type="continuationSeparator" w:id="0">
    <w:p w14:paraId="1389E5B5" w14:textId="77777777" w:rsidR="0032195C" w:rsidRDefault="0032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14:paraId="67F855EA" w14:textId="4CDFCAD0" w:rsidR="00B41C01" w:rsidRPr="001309DC" w:rsidRDefault="00B41C01">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631397">
          <w:rPr>
            <w:rFonts w:ascii="Times New Roman" w:hAnsi="Times New Roman"/>
            <w:noProof/>
            <w:sz w:val="24"/>
            <w:szCs w:val="24"/>
          </w:rPr>
          <w:t>12</w:t>
        </w:r>
        <w:r w:rsidRPr="001309DC">
          <w:rPr>
            <w:rFonts w:ascii="Times New Roman" w:hAnsi="Times New Roman"/>
            <w:sz w:val="24"/>
            <w:szCs w:val="24"/>
          </w:rPr>
          <w:fldChar w:fldCharType="end"/>
        </w:r>
      </w:p>
    </w:sdtContent>
  </w:sdt>
  <w:p w14:paraId="3D04EE17" w14:textId="77777777" w:rsidR="00B41C01" w:rsidRDefault="00B41C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E8CD9" w14:textId="77777777" w:rsidR="0032195C" w:rsidRDefault="0032195C">
      <w:r>
        <w:separator/>
      </w:r>
    </w:p>
  </w:footnote>
  <w:footnote w:type="continuationSeparator" w:id="0">
    <w:p w14:paraId="52A83708" w14:textId="77777777" w:rsidR="0032195C" w:rsidRDefault="0032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9F05" w14:textId="310E7F42" w:rsidR="00B41C01" w:rsidRDefault="00B41C01" w:rsidP="00A73DDF">
    <w:pPr>
      <w:pStyle w:val="Hlavika"/>
      <w:tabs>
        <w:tab w:val="clear" w:pos="4536"/>
        <w:tab w:val="center" w:pos="4253"/>
      </w:tabs>
    </w:pPr>
    <w:r>
      <w:rPr>
        <w:noProof/>
      </w:rPr>
      <w:drawing>
        <wp:anchor distT="0" distB="0" distL="114300" distR="114300" simplePos="0" relativeHeight="251659264" behindDoc="1" locked="0" layoutInCell="1" allowOverlap="1" wp14:anchorId="15BE26F1" wp14:editId="5770763E">
          <wp:simplePos x="0" y="0"/>
          <wp:positionH relativeFrom="margin">
            <wp:align>left</wp:align>
          </wp:positionH>
          <wp:positionV relativeFrom="paragraph">
            <wp:posOffset>-114935</wp:posOffset>
          </wp:positionV>
          <wp:extent cx="5762625" cy="56060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b="83315"/>
                  <a:stretch/>
                </pic:blipFill>
                <pic:spPr bwMode="auto">
                  <a:xfrm>
                    <a:off x="0" y="0"/>
                    <a:ext cx="5762625" cy="560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14:paraId="6C177B73" w14:textId="77777777" w:rsidR="00B41C01" w:rsidRDefault="00B41C01" w:rsidP="00A73DDF">
    <w:pPr>
      <w:pStyle w:val="Hlavika"/>
      <w:tabs>
        <w:tab w:val="clear" w:pos="4536"/>
        <w:tab w:val="center"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3D1"/>
    <w:multiLevelType w:val="hybridMultilevel"/>
    <w:tmpl w:val="D688C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9B79FE"/>
    <w:multiLevelType w:val="hybridMultilevel"/>
    <w:tmpl w:val="98A0A6EE"/>
    <w:lvl w:ilvl="0" w:tplc="7D1AAF58">
      <w:start w:val="1"/>
      <w:numFmt w:val="decimal"/>
      <w:lvlText w:val="%1."/>
      <w:lvlJc w:val="left"/>
      <w:pPr>
        <w:ind w:left="1125" w:hanging="765"/>
      </w:pPr>
      <w:rPr>
        <w:rFonts w:hint="default"/>
      </w:rPr>
    </w:lvl>
    <w:lvl w:ilvl="1" w:tplc="AC0CEDD0">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C44BD2"/>
    <w:multiLevelType w:val="hybridMultilevel"/>
    <w:tmpl w:val="D6D657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2211EE"/>
    <w:multiLevelType w:val="multilevel"/>
    <w:tmpl w:val="FF2AB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C159BB"/>
    <w:multiLevelType w:val="hybridMultilevel"/>
    <w:tmpl w:val="80E2F5F0"/>
    <w:lvl w:ilvl="0" w:tplc="F5BE25E8">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876CAF"/>
    <w:multiLevelType w:val="hybridMultilevel"/>
    <w:tmpl w:val="3BA215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A90117"/>
    <w:multiLevelType w:val="multilevel"/>
    <w:tmpl w:val="0DD276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CD369C"/>
    <w:multiLevelType w:val="hybridMultilevel"/>
    <w:tmpl w:val="91060AE4"/>
    <w:lvl w:ilvl="0" w:tplc="8D7895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E658D8"/>
    <w:multiLevelType w:val="hybridMultilevel"/>
    <w:tmpl w:val="21AAB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6FF7919"/>
    <w:multiLevelType w:val="hybridMultilevel"/>
    <w:tmpl w:val="1676FC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FE3B0A"/>
    <w:multiLevelType w:val="hybridMultilevel"/>
    <w:tmpl w:val="6CF8BD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F94F0D"/>
    <w:multiLevelType w:val="hybridMultilevel"/>
    <w:tmpl w:val="B928A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766C92"/>
    <w:multiLevelType w:val="hybridMultilevel"/>
    <w:tmpl w:val="E3E67E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7F3457"/>
    <w:multiLevelType w:val="hybridMultilevel"/>
    <w:tmpl w:val="44F28A66"/>
    <w:lvl w:ilvl="0" w:tplc="8D7895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08552E"/>
    <w:multiLevelType w:val="multilevel"/>
    <w:tmpl w:val="1FDE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02B68"/>
    <w:multiLevelType w:val="multilevel"/>
    <w:tmpl w:val="DC6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21E15"/>
    <w:multiLevelType w:val="hybridMultilevel"/>
    <w:tmpl w:val="E27A19FC"/>
    <w:lvl w:ilvl="0" w:tplc="C76AD32C">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AAD60FD"/>
    <w:multiLevelType w:val="hybridMultilevel"/>
    <w:tmpl w:val="2B00F350"/>
    <w:lvl w:ilvl="0" w:tplc="94A865F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B156D83"/>
    <w:multiLevelType w:val="hybridMultilevel"/>
    <w:tmpl w:val="4E80D8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884EAB"/>
    <w:multiLevelType w:val="multilevel"/>
    <w:tmpl w:val="552017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A383517"/>
    <w:multiLevelType w:val="multilevel"/>
    <w:tmpl w:val="D39CBE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BDF0AAE"/>
    <w:multiLevelType w:val="hybridMultilevel"/>
    <w:tmpl w:val="C456D17C"/>
    <w:lvl w:ilvl="0" w:tplc="8D78959C">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BD1507B"/>
    <w:multiLevelType w:val="hybridMultilevel"/>
    <w:tmpl w:val="274C138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2"/>
  </w:num>
  <w:num w:numId="5">
    <w:abstractNumId w:val="0"/>
  </w:num>
  <w:num w:numId="6">
    <w:abstractNumId w:val="8"/>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10"/>
  </w:num>
  <w:num w:numId="15">
    <w:abstractNumId w:val="16"/>
  </w:num>
  <w:num w:numId="16">
    <w:abstractNumId w:val="12"/>
  </w:num>
  <w:num w:numId="17">
    <w:abstractNumId w:val="5"/>
  </w:num>
  <w:num w:numId="18">
    <w:abstractNumId w:val="9"/>
  </w:num>
  <w:num w:numId="19">
    <w:abstractNumId w:val="1"/>
  </w:num>
  <w:num w:numId="20">
    <w:abstractNumId w:val="7"/>
  </w:num>
  <w:num w:numId="21">
    <w:abstractNumId w:val="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F"/>
    <w:rsid w:val="00000EEF"/>
    <w:rsid w:val="00024BCE"/>
    <w:rsid w:val="00094CC6"/>
    <w:rsid w:val="000B7DA6"/>
    <w:rsid w:val="000C3422"/>
    <w:rsid w:val="00124C59"/>
    <w:rsid w:val="001D481A"/>
    <w:rsid w:val="001E0C8B"/>
    <w:rsid w:val="001E1804"/>
    <w:rsid w:val="001F66B3"/>
    <w:rsid w:val="00215B6A"/>
    <w:rsid w:val="00234544"/>
    <w:rsid w:val="0024613C"/>
    <w:rsid w:val="002C5152"/>
    <w:rsid w:val="0032195C"/>
    <w:rsid w:val="00324335"/>
    <w:rsid w:val="003706EF"/>
    <w:rsid w:val="00383BCC"/>
    <w:rsid w:val="003E10E7"/>
    <w:rsid w:val="004717B5"/>
    <w:rsid w:val="004A4E3D"/>
    <w:rsid w:val="004B1858"/>
    <w:rsid w:val="004F6209"/>
    <w:rsid w:val="00521B91"/>
    <w:rsid w:val="00546D59"/>
    <w:rsid w:val="00585A63"/>
    <w:rsid w:val="005C437A"/>
    <w:rsid w:val="005C70C4"/>
    <w:rsid w:val="005D2248"/>
    <w:rsid w:val="00612882"/>
    <w:rsid w:val="0061449A"/>
    <w:rsid w:val="00616E20"/>
    <w:rsid w:val="00631397"/>
    <w:rsid w:val="00642482"/>
    <w:rsid w:val="0069143E"/>
    <w:rsid w:val="0069524F"/>
    <w:rsid w:val="006B7FF4"/>
    <w:rsid w:val="006C47F4"/>
    <w:rsid w:val="007607E1"/>
    <w:rsid w:val="007D039A"/>
    <w:rsid w:val="007F22DE"/>
    <w:rsid w:val="00855CA1"/>
    <w:rsid w:val="008A4B13"/>
    <w:rsid w:val="008C170F"/>
    <w:rsid w:val="00914DD6"/>
    <w:rsid w:val="009215A3"/>
    <w:rsid w:val="009B59C9"/>
    <w:rsid w:val="009C3868"/>
    <w:rsid w:val="009D34D8"/>
    <w:rsid w:val="00A07A55"/>
    <w:rsid w:val="00A54FA3"/>
    <w:rsid w:val="00A708D0"/>
    <w:rsid w:val="00A73DDF"/>
    <w:rsid w:val="00A85C95"/>
    <w:rsid w:val="00AA14A6"/>
    <w:rsid w:val="00AC6803"/>
    <w:rsid w:val="00AD5ACE"/>
    <w:rsid w:val="00B01397"/>
    <w:rsid w:val="00B1677B"/>
    <w:rsid w:val="00B3347C"/>
    <w:rsid w:val="00B41C01"/>
    <w:rsid w:val="00B53ECC"/>
    <w:rsid w:val="00B92A36"/>
    <w:rsid w:val="00B964DE"/>
    <w:rsid w:val="00BB0D6A"/>
    <w:rsid w:val="00BD7C91"/>
    <w:rsid w:val="00C66B7C"/>
    <w:rsid w:val="00C66C8D"/>
    <w:rsid w:val="00D33AFF"/>
    <w:rsid w:val="00D625B8"/>
    <w:rsid w:val="00D93D97"/>
    <w:rsid w:val="00DA4301"/>
    <w:rsid w:val="00DC7F61"/>
    <w:rsid w:val="00E513CC"/>
    <w:rsid w:val="00EE0AF9"/>
    <w:rsid w:val="00EE2435"/>
    <w:rsid w:val="00F06C99"/>
    <w:rsid w:val="00F57A3A"/>
    <w:rsid w:val="00FA0B5B"/>
    <w:rsid w:val="00FC66E9"/>
    <w:rsid w:val="00FC7673"/>
    <w:rsid w:val="00FE4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48C"/>
  <w15:chartTrackingRefBased/>
  <w15:docId w15:val="{48573060-26AD-40E4-BE4F-F2E8426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70F"/>
    <w:pPr>
      <w:spacing w:after="0" w:line="240" w:lineRule="auto"/>
    </w:pPr>
    <w:rPr>
      <w:rFonts w:ascii="Calibri" w:hAnsi="Calibri" w:cs="Times New Roman"/>
      <w:lang w:val="sk-SK" w:eastAsia="sk-SK"/>
    </w:rPr>
  </w:style>
  <w:style w:type="paragraph" w:styleId="Nadpis3">
    <w:name w:val="heading 3"/>
    <w:basedOn w:val="Normlny"/>
    <w:link w:val="Nadpis3Char"/>
    <w:uiPriority w:val="9"/>
    <w:semiHidden/>
    <w:unhideWhenUsed/>
    <w:qFormat/>
    <w:rsid w:val="00A73DDF"/>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170F"/>
    <w:pPr>
      <w:tabs>
        <w:tab w:val="center" w:pos="4536"/>
        <w:tab w:val="right" w:pos="9072"/>
      </w:tabs>
    </w:pPr>
  </w:style>
  <w:style w:type="character" w:customStyle="1" w:styleId="HlavikaChar">
    <w:name w:val="Hlavička Char"/>
    <w:basedOn w:val="Predvolenpsmoodseku"/>
    <w:link w:val="Hlavika"/>
    <w:uiPriority w:val="99"/>
    <w:rsid w:val="008C170F"/>
    <w:rPr>
      <w:rFonts w:ascii="Calibri" w:hAnsi="Calibri" w:cs="Times New Roman"/>
      <w:lang w:val="sk-SK" w:eastAsia="sk-SK"/>
    </w:rPr>
  </w:style>
  <w:style w:type="paragraph" w:styleId="Pta">
    <w:name w:val="footer"/>
    <w:basedOn w:val="Normlny"/>
    <w:link w:val="PtaChar"/>
    <w:uiPriority w:val="99"/>
    <w:unhideWhenUsed/>
    <w:rsid w:val="008C170F"/>
    <w:pPr>
      <w:tabs>
        <w:tab w:val="center" w:pos="4536"/>
        <w:tab w:val="right" w:pos="9072"/>
      </w:tabs>
    </w:pPr>
  </w:style>
  <w:style w:type="character" w:customStyle="1" w:styleId="PtaChar">
    <w:name w:val="Päta Char"/>
    <w:basedOn w:val="Predvolenpsmoodseku"/>
    <w:link w:val="Pta"/>
    <w:uiPriority w:val="99"/>
    <w:rsid w:val="008C170F"/>
    <w:rPr>
      <w:rFonts w:ascii="Calibri" w:hAnsi="Calibri" w:cs="Times New Roman"/>
      <w:lang w:val="sk-SK" w:eastAsia="sk-SK"/>
    </w:rPr>
  </w:style>
  <w:style w:type="paragraph" w:styleId="Odsekzoznamu">
    <w:name w:val="List Paragraph"/>
    <w:basedOn w:val="Normlny"/>
    <w:uiPriority w:val="34"/>
    <w:qFormat/>
    <w:rsid w:val="008C170F"/>
    <w:pPr>
      <w:ind w:left="720"/>
    </w:pPr>
    <w:rPr>
      <w:rFonts w:cs="Calibri"/>
    </w:rPr>
  </w:style>
  <w:style w:type="paragraph" w:customStyle="1" w:styleId="default">
    <w:name w:val="default"/>
    <w:basedOn w:val="Normlny"/>
    <w:rsid w:val="009B59C9"/>
    <w:pPr>
      <w:spacing w:before="100" w:beforeAutospacing="1" w:after="100" w:afterAutospacing="1"/>
    </w:pPr>
    <w:rPr>
      <w:rFonts w:ascii="Times New Roman" w:eastAsia="Times New Roman" w:hAnsi="Times New Roman"/>
      <w:sz w:val="24"/>
      <w:szCs w:val="24"/>
    </w:rPr>
  </w:style>
  <w:style w:type="character" w:styleId="Hypertextovprepojenie">
    <w:name w:val="Hyperlink"/>
    <w:basedOn w:val="Predvolenpsmoodseku"/>
    <w:uiPriority w:val="99"/>
    <w:semiHidden/>
    <w:unhideWhenUsed/>
    <w:rsid w:val="009D34D8"/>
    <w:rPr>
      <w:color w:val="0000FF"/>
      <w:u w:val="single"/>
    </w:rPr>
  </w:style>
  <w:style w:type="paragraph" w:styleId="Obyajntext">
    <w:name w:val="Plain Text"/>
    <w:basedOn w:val="Normlny"/>
    <w:link w:val="ObyajntextChar"/>
    <w:uiPriority w:val="99"/>
    <w:semiHidden/>
    <w:unhideWhenUsed/>
    <w:rsid w:val="00324335"/>
    <w:rPr>
      <w:rFonts w:cs="Calibri"/>
      <w:lang w:eastAsia="en-US"/>
    </w:rPr>
  </w:style>
  <w:style w:type="character" w:customStyle="1" w:styleId="ObyajntextChar">
    <w:name w:val="Obyčajný text Char"/>
    <w:basedOn w:val="Predvolenpsmoodseku"/>
    <w:link w:val="Obyajntext"/>
    <w:uiPriority w:val="99"/>
    <w:semiHidden/>
    <w:rsid w:val="00324335"/>
    <w:rPr>
      <w:rFonts w:ascii="Calibri" w:hAnsi="Calibri" w:cs="Calibri"/>
      <w:lang w:val="sk-SK"/>
    </w:rPr>
  </w:style>
  <w:style w:type="paragraph" w:styleId="Textpoznmkypodiarou">
    <w:name w:val="footnote text"/>
    <w:basedOn w:val="Normlny"/>
    <w:link w:val="TextpoznmkypodiarouChar"/>
    <w:uiPriority w:val="99"/>
    <w:semiHidden/>
    <w:unhideWhenUsed/>
    <w:rsid w:val="00AA14A6"/>
    <w:rPr>
      <w:rFonts w:cs="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AA14A6"/>
    <w:rPr>
      <w:rFonts w:ascii="Calibri" w:hAnsi="Calibri" w:cs="Calibri"/>
      <w:sz w:val="20"/>
      <w:szCs w:val="20"/>
      <w:lang w:val="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semiHidden/>
    <w:unhideWhenUsed/>
    <w:rsid w:val="00AA14A6"/>
    <w:rPr>
      <w:rFonts w:ascii="Arial" w:hAnsi="Arial" w:cs="Arial" w:hint="default"/>
      <w:vertAlign w:val="superscript"/>
    </w:rPr>
  </w:style>
  <w:style w:type="character" w:styleId="Odkaznakomentr">
    <w:name w:val="annotation reference"/>
    <w:basedOn w:val="Predvolenpsmoodseku"/>
    <w:uiPriority w:val="99"/>
    <w:semiHidden/>
    <w:unhideWhenUsed/>
    <w:rsid w:val="00BD7C91"/>
    <w:rPr>
      <w:sz w:val="16"/>
      <w:szCs w:val="16"/>
    </w:rPr>
  </w:style>
  <w:style w:type="paragraph" w:styleId="Textkomentra">
    <w:name w:val="annotation text"/>
    <w:basedOn w:val="Normlny"/>
    <w:link w:val="TextkomentraChar"/>
    <w:uiPriority w:val="99"/>
    <w:semiHidden/>
    <w:unhideWhenUsed/>
    <w:rsid w:val="00BD7C91"/>
    <w:rPr>
      <w:sz w:val="20"/>
      <w:szCs w:val="20"/>
    </w:rPr>
  </w:style>
  <w:style w:type="character" w:customStyle="1" w:styleId="TextkomentraChar">
    <w:name w:val="Text komentára Char"/>
    <w:basedOn w:val="Predvolenpsmoodseku"/>
    <w:link w:val="Textkomentra"/>
    <w:uiPriority w:val="99"/>
    <w:semiHidden/>
    <w:rsid w:val="00BD7C91"/>
    <w:rPr>
      <w:rFonts w:ascii="Calibri" w:hAnsi="Calibri"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D7C91"/>
    <w:rPr>
      <w:b/>
      <w:bCs/>
    </w:rPr>
  </w:style>
  <w:style w:type="character" w:customStyle="1" w:styleId="PredmetkomentraChar">
    <w:name w:val="Predmet komentára Char"/>
    <w:basedOn w:val="TextkomentraChar"/>
    <w:link w:val="Predmetkomentra"/>
    <w:uiPriority w:val="99"/>
    <w:semiHidden/>
    <w:rsid w:val="00BD7C91"/>
    <w:rPr>
      <w:rFonts w:ascii="Calibri" w:hAnsi="Calibri" w:cs="Times New Roman"/>
      <w:b/>
      <w:bCs/>
      <w:sz w:val="20"/>
      <w:szCs w:val="20"/>
      <w:lang w:val="sk-SK" w:eastAsia="sk-SK"/>
    </w:rPr>
  </w:style>
  <w:style w:type="paragraph" w:styleId="Revzia">
    <w:name w:val="Revision"/>
    <w:hidden/>
    <w:uiPriority w:val="99"/>
    <w:semiHidden/>
    <w:rsid w:val="00BD7C91"/>
    <w:pPr>
      <w:spacing w:after="0" w:line="240" w:lineRule="auto"/>
    </w:pPr>
    <w:rPr>
      <w:rFonts w:ascii="Calibri" w:hAnsi="Calibri" w:cs="Times New Roman"/>
      <w:lang w:val="sk-SK" w:eastAsia="sk-SK"/>
    </w:rPr>
  </w:style>
  <w:style w:type="paragraph" w:styleId="Textbubliny">
    <w:name w:val="Balloon Text"/>
    <w:basedOn w:val="Normlny"/>
    <w:link w:val="TextbublinyChar"/>
    <w:uiPriority w:val="99"/>
    <w:semiHidden/>
    <w:unhideWhenUsed/>
    <w:rsid w:val="00BD7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C91"/>
    <w:rPr>
      <w:rFonts w:ascii="Segoe UI" w:hAnsi="Segoe UI" w:cs="Segoe UI"/>
      <w:sz w:val="18"/>
      <w:szCs w:val="18"/>
      <w:lang w:val="sk-SK" w:eastAsia="sk-SK"/>
    </w:rPr>
  </w:style>
  <w:style w:type="character" w:styleId="PouitHypertextovPrepojenie">
    <w:name w:val="FollowedHyperlink"/>
    <w:basedOn w:val="Predvolenpsmoodseku"/>
    <w:uiPriority w:val="99"/>
    <w:semiHidden/>
    <w:unhideWhenUsed/>
    <w:rsid w:val="0061449A"/>
    <w:rPr>
      <w:color w:val="954F72" w:themeColor="followedHyperlink"/>
      <w:u w:val="single"/>
    </w:rPr>
  </w:style>
  <w:style w:type="paragraph" w:styleId="Normlnywebov">
    <w:name w:val="Normal (Web)"/>
    <w:basedOn w:val="Normlny"/>
    <w:uiPriority w:val="99"/>
    <w:unhideWhenUsed/>
    <w:rsid w:val="00B964DE"/>
    <w:rPr>
      <w:rFonts w:ascii="Times New Roman" w:hAnsi="Times New Roman"/>
      <w:sz w:val="24"/>
      <w:szCs w:val="24"/>
    </w:rPr>
  </w:style>
  <w:style w:type="character" w:customStyle="1" w:styleId="Nadpis3Char">
    <w:name w:val="Nadpis 3 Char"/>
    <w:basedOn w:val="Predvolenpsmoodseku"/>
    <w:link w:val="Nadpis3"/>
    <w:uiPriority w:val="9"/>
    <w:semiHidden/>
    <w:rsid w:val="00A73DDF"/>
    <w:rPr>
      <w:rFonts w:ascii="Times New Roman" w:hAnsi="Times New Roman" w:cs="Times New Roman"/>
      <w:b/>
      <w:bCs/>
      <w:sz w:val="27"/>
      <w:szCs w:val="27"/>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976">
      <w:bodyDiv w:val="1"/>
      <w:marLeft w:val="0"/>
      <w:marRight w:val="0"/>
      <w:marTop w:val="0"/>
      <w:marBottom w:val="0"/>
      <w:divBdr>
        <w:top w:val="none" w:sz="0" w:space="0" w:color="auto"/>
        <w:left w:val="none" w:sz="0" w:space="0" w:color="auto"/>
        <w:bottom w:val="none" w:sz="0" w:space="0" w:color="auto"/>
        <w:right w:val="none" w:sz="0" w:space="0" w:color="auto"/>
      </w:divBdr>
    </w:div>
    <w:div w:id="14578814">
      <w:bodyDiv w:val="1"/>
      <w:marLeft w:val="0"/>
      <w:marRight w:val="0"/>
      <w:marTop w:val="0"/>
      <w:marBottom w:val="0"/>
      <w:divBdr>
        <w:top w:val="none" w:sz="0" w:space="0" w:color="auto"/>
        <w:left w:val="none" w:sz="0" w:space="0" w:color="auto"/>
        <w:bottom w:val="none" w:sz="0" w:space="0" w:color="auto"/>
        <w:right w:val="none" w:sz="0" w:space="0" w:color="auto"/>
      </w:divBdr>
      <w:divsChild>
        <w:div w:id="267855649">
          <w:marLeft w:val="0"/>
          <w:marRight w:val="0"/>
          <w:marTop w:val="0"/>
          <w:marBottom w:val="0"/>
          <w:divBdr>
            <w:top w:val="none" w:sz="0" w:space="0" w:color="auto"/>
            <w:left w:val="none" w:sz="0" w:space="0" w:color="auto"/>
            <w:bottom w:val="none" w:sz="0" w:space="0" w:color="auto"/>
            <w:right w:val="none" w:sz="0" w:space="0" w:color="auto"/>
          </w:divBdr>
        </w:div>
        <w:div w:id="911081835">
          <w:marLeft w:val="0"/>
          <w:marRight w:val="0"/>
          <w:marTop w:val="0"/>
          <w:marBottom w:val="0"/>
          <w:divBdr>
            <w:top w:val="none" w:sz="0" w:space="0" w:color="auto"/>
            <w:left w:val="none" w:sz="0" w:space="0" w:color="auto"/>
            <w:bottom w:val="none" w:sz="0" w:space="0" w:color="auto"/>
            <w:right w:val="none" w:sz="0" w:space="0" w:color="auto"/>
          </w:divBdr>
        </w:div>
      </w:divsChild>
    </w:div>
    <w:div w:id="32970447">
      <w:bodyDiv w:val="1"/>
      <w:marLeft w:val="0"/>
      <w:marRight w:val="0"/>
      <w:marTop w:val="0"/>
      <w:marBottom w:val="0"/>
      <w:divBdr>
        <w:top w:val="none" w:sz="0" w:space="0" w:color="auto"/>
        <w:left w:val="none" w:sz="0" w:space="0" w:color="auto"/>
        <w:bottom w:val="none" w:sz="0" w:space="0" w:color="auto"/>
        <w:right w:val="none" w:sz="0" w:space="0" w:color="auto"/>
      </w:divBdr>
    </w:div>
    <w:div w:id="80685038">
      <w:bodyDiv w:val="1"/>
      <w:marLeft w:val="0"/>
      <w:marRight w:val="0"/>
      <w:marTop w:val="0"/>
      <w:marBottom w:val="0"/>
      <w:divBdr>
        <w:top w:val="none" w:sz="0" w:space="0" w:color="auto"/>
        <w:left w:val="none" w:sz="0" w:space="0" w:color="auto"/>
        <w:bottom w:val="none" w:sz="0" w:space="0" w:color="auto"/>
        <w:right w:val="none" w:sz="0" w:space="0" w:color="auto"/>
      </w:divBdr>
    </w:div>
    <w:div w:id="104689787">
      <w:bodyDiv w:val="1"/>
      <w:marLeft w:val="0"/>
      <w:marRight w:val="0"/>
      <w:marTop w:val="0"/>
      <w:marBottom w:val="0"/>
      <w:divBdr>
        <w:top w:val="none" w:sz="0" w:space="0" w:color="auto"/>
        <w:left w:val="none" w:sz="0" w:space="0" w:color="auto"/>
        <w:bottom w:val="none" w:sz="0" w:space="0" w:color="auto"/>
        <w:right w:val="none" w:sz="0" w:space="0" w:color="auto"/>
      </w:divBdr>
    </w:div>
    <w:div w:id="108009758">
      <w:bodyDiv w:val="1"/>
      <w:marLeft w:val="0"/>
      <w:marRight w:val="0"/>
      <w:marTop w:val="0"/>
      <w:marBottom w:val="0"/>
      <w:divBdr>
        <w:top w:val="none" w:sz="0" w:space="0" w:color="auto"/>
        <w:left w:val="none" w:sz="0" w:space="0" w:color="auto"/>
        <w:bottom w:val="none" w:sz="0" w:space="0" w:color="auto"/>
        <w:right w:val="none" w:sz="0" w:space="0" w:color="auto"/>
      </w:divBdr>
    </w:div>
    <w:div w:id="158691797">
      <w:bodyDiv w:val="1"/>
      <w:marLeft w:val="0"/>
      <w:marRight w:val="0"/>
      <w:marTop w:val="0"/>
      <w:marBottom w:val="0"/>
      <w:divBdr>
        <w:top w:val="none" w:sz="0" w:space="0" w:color="auto"/>
        <w:left w:val="none" w:sz="0" w:space="0" w:color="auto"/>
        <w:bottom w:val="none" w:sz="0" w:space="0" w:color="auto"/>
        <w:right w:val="none" w:sz="0" w:space="0" w:color="auto"/>
      </w:divBdr>
      <w:divsChild>
        <w:div w:id="1839344532">
          <w:marLeft w:val="0"/>
          <w:marRight w:val="0"/>
          <w:marTop w:val="0"/>
          <w:marBottom w:val="0"/>
          <w:divBdr>
            <w:top w:val="none" w:sz="0" w:space="0" w:color="auto"/>
            <w:left w:val="none" w:sz="0" w:space="0" w:color="auto"/>
            <w:bottom w:val="none" w:sz="0" w:space="0" w:color="auto"/>
            <w:right w:val="none" w:sz="0" w:space="0" w:color="auto"/>
          </w:divBdr>
        </w:div>
        <w:div w:id="1602254621">
          <w:marLeft w:val="0"/>
          <w:marRight w:val="0"/>
          <w:marTop w:val="0"/>
          <w:marBottom w:val="0"/>
          <w:divBdr>
            <w:top w:val="none" w:sz="0" w:space="0" w:color="auto"/>
            <w:left w:val="none" w:sz="0" w:space="0" w:color="auto"/>
            <w:bottom w:val="none" w:sz="0" w:space="0" w:color="auto"/>
            <w:right w:val="none" w:sz="0" w:space="0" w:color="auto"/>
          </w:divBdr>
        </w:div>
        <w:div w:id="1162504733">
          <w:marLeft w:val="0"/>
          <w:marRight w:val="0"/>
          <w:marTop w:val="0"/>
          <w:marBottom w:val="0"/>
          <w:divBdr>
            <w:top w:val="none" w:sz="0" w:space="0" w:color="auto"/>
            <w:left w:val="none" w:sz="0" w:space="0" w:color="auto"/>
            <w:bottom w:val="none" w:sz="0" w:space="0" w:color="auto"/>
            <w:right w:val="none" w:sz="0" w:space="0" w:color="auto"/>
          </w:divBdr>
        </w:div>
        <w:div w:id="60567411">
          <w:marLeft w:val="720"/>
          <w:marRight w:val="0"/>
          <w:marTop w:val="0"/>
          <w:marBottom w:val="0"/>
          <w:divBdr>
            <w:top w:val="none" w:sz="0" w:space="0" w:color="auto"/>
            <w:left w:val="none" w:sz="0" w:space="0" w:color="auto"/>
            <w:bottom w:val="none" w:sz="0" w:space="0" w:color="auto"/>
            <w:right w:val="none" w:sz="0" w:space="0" w:color="auto"/>
          </w:divBdr>
        </w:div>
        <w:div w:id="1854108462">
          <w:marLeft w:val="720"/>
          <w:marRight w:val="0"/>
          <w:marTop w:val="0"/>
          <w:marBottom w:val="0"/>
          <w:divBdr>
            <w:top w:val="none" w:sz="0" w:space="0" w:color="auto"/>
            <w:left w:val="none" w:sz="0" w:space="0" w:color="auto"/>
            <w:bottom w:val="none" w:sz="0" w:space="0" w:color="auto"/>
            <w:right w:val="none" w:sz="0" w:space="0" w:color="auto"/>
          </w:divBdr>
        </w:div>
        <w:div w:id="1261648087">
          <w:marLeft w:val="720"/>
          <w:marRight w:val="0"/>
          <w:marTop w:val="0"/>
          <w:marBottom w:val="0"/>
          <w:divBdr>
            <w:top w:val="none" w:sz="0" w:space="0" w:color="auto"/>
            <w:left w:val="none" w:sz="0" w:space="0" w:color="auto"/>
            <w:bottom w:val="none" w:sz="0" w:space="0" w:color="auto"/>
            <w:right w:val="none" w:sz="0" w:space="0" w:color="auto"/>
          </w:divBdr>
        </w:div>
        <w:div w:id="570387855">
          <w:marLeft w:val="0"/>
          <w:marRight w:val="0"/>
          <w:marTop w:val="0"/>
          <w:marBottom w:val="0"/>
          <w:divBdr>
            <w:top w:val="none" w:sz="0" w:space="0" w:color="auto"/>
            <w:left w:val="none" w:sz="0" w:space="0" w:color="auto"/>
            <w:bottom w:val="none" w:sz="0" w:space="0" w:color="auto"/>
            <w:right w:val="none" w:sz="0" w:space="0" w:color="auto"/>
          </w:divBdr>
        </w:div>
        <w:div w:id="768551617">
          <w:marLeft w:val="0"/>
          <w:marRight w:val="0"/>
          <w:marTop w:val="0"/>
          <w:marBottom w:val="0"/>
          <w:divBdr>
            <w:top w:val="none" w:sz="0" w:space="0" w:color="auto"/>
            <w:left w:val="none" w:sz="0" w:space="0" w:color="auto"/>
            <w:bottom w:val="none" w:sz="0" w:space="0" w:color="auto"/>
            <w:right w:val="none" w:sz="0" w:space="0" w:color="auto"/>
          </w:divBdr>
        </w:div>
        <w:div w:id="1276869162">
          <w:marLeft w:val="720"/>
          <w:marRight w:val="0"/>
          <w:marTop w:val="0"/>
          <w:marBottom w:val="0"/>
          <w:divBdr>
            <w:top w:val="none" w:sz="0" w:space="0" w:color="auto"/>
            <w:left w:val="none" w:sz="0" w:space="0" w:color="auto"/>
            <w:bottom w:val="none" w:sz="0" w:space="0" w:color="auto"/>
            <w:right w:val="none" w:sz="0" w:space="0" w:color="auto"/>
          </w:divBdr>
        </w:div>
        <w:div w:id="1314797141">
          <w:marLeft w:val="0"/>
          <w:marRight w:val="0"/>
          <w:marTop w:val="0"/>
          <w:marBottom w:val="0"/>
          <w:divBdr>
            <w:top w:val="none" w:sz="0" w:space="0" w:color="auto"/>
            <w:left w:val="none" w:sz="0" w:space="0" w:color="auto"/>
            <w:bottom w:val="none" w:sz="0" w:space="0" w:color="auto"/>
            <w:right w:val="none" w:sz="0" w:space="0" w:color="auto"/>
          </w:divBdr>
        </w:div>
        <w:div w:id="1767265772">
          <w:marLeft w:val="720"/>
          <w:marRight w:val="0"/>
          <w:marTop w:val="0"/>
          <w:marBottom w:val="0"/>
          <w:divBdr>
            <w:top w:val="none" w:sz="0" w:space="0" w:color="auto"/>
            <w:left w:val="none" w:sz="0" w:space="0" w:color="auto"/>
            <w:bottom w:val="none" w:sz="0" w:space="0" w:color="auto"/>
            <w:right w:val="none" w:sz="0" w:space="0" w:color="auto"/>
          </w:divBdr>
        </w:div>
        <w:div w:id="1872381274">
          <w:marLeft w:val="720"/>
          <w:marRight w:val="0"/>
          <w:marTop w:val="0"/>
          <w:marBottom w:val="0"/>
          <w:divBdr>
            <w:top w:val="none" w:sz="0" w:space="0" w:color="auto"/>
            <w:left w:val="none" w:sz="0" w:space="0" w:color="auto"/>
            <w:bottom w:val="none" w:sz="0" w:space="0" w:color="auto"/>
            <w:right w:val="none" w:sz="0" w:space="0" w:color="auto"/>
          </w:divBdr>
        </w:div>
        <w:div w:id="859666489">
          <w:marLeft w:val="720"/>
          <w:marRight w:val="0"/>
          <w:marTop w:val="0"/>
          <w:marBottom w:val="0"/>
          <w:divBdr>
            <w:top w:val="none" w:sz="0" w:space="0" w:color="auto"/>
            <w:left w:val="none" w:sz="0" w:space="0" w:color="auto"/>
            <w:bottom w:val="none" w:sz="0" w:space="0" w:color="auto"/>
            <w:right w:val="none" w:sz="0" w:space="0" w:color="auto"/>
          </w:divBdr>
        </w:div>
        <w:div w:id="1254507813">
          <w:marLeft w:val="0"/>
          <w:marRight w:val="0"/>
          <w:marTop w:val="0"/>
          <w:marBottom w:val="0"/>
          <w:divBdr>
            <w:top w:val="none" w:sz="0" w:space="0" w:color="auto"/>
            <w:left w:val="none" w:sz="0" w:space="0" w:color="auto"/>
            <w:bottom w:val="none" w:sz="0" w:space="0" w:color="auto"/>
            <w:right w:val="none" w:sz="0" w:space="0" w:color="auto"/>
          </w:divBdr>
        </w:div>
        <w:div w:id="982201187">
          <w:marLeft w:val="0"/>
          <w:marRight w:val="0"/>
          <w:marTop w:val="0"/>
          <w:marBottom w:val="0"/>
          <w:divBdr>
            <w:top w:val="none" w:sz="0" w:space="0" w:color="auto"/>
            <w:left w:val="none" w:sz="0" w:space="0" w:color="auto"/>
            <w:bottom w:val="none" w:sz="0" w:space="0" w:color="auto"/>
            <w:right w:val="none" w:sz="0" w:space="0" w:color="auto"/>
          </w:divBdr>
        </w:div>
        <w:div w:id="22556779">
          <w:marLeft w:val="720"/>
          <w:marRight w:val="0"/>
          <w:marTop w:val="0"/>
          <w:marBottom w:val="0"/>
          <w:divBdr>
            <w:top w:val="none" w:sz="0" w:space="0" w:color="auto"/>
            <w:left w:val="none" w:sz="0" w:space="0" w:color="auto"/>
            <w:bottom w:val="none" w:sz="0" w:space="0" w:color="auto"/>
            <w:right w:val="none" w:sz="0" w:space="0" w:color="auto"/>
          </w:divBdr>
        </w:div>
        <w:div w:id="452099415">
          <w:marLeft w:val="720"/>
          <w:marRight w:val="0"/>
          <w:marTop w:val="0"/>
          <w:marBottom w:val="0"/>
          <w:divBdr>
            <w:top w:val="none" w:sz="0" w:space="0" w:color="auto"/>
            <w:left w:val="none" w:sz="0" w:space="0" w:color="auto"/>
            <w:bottom w:val="none" w:sz="0" w:space="0" w:color="auto"/>
            <w:right w:val="none" w:sz="0" w:space="0" w:color="auto"/>
          </w:divBdr>
        </w:div>
        <w:div w:id="677465968">
          <w:marLeft w:val="720"/>
          <w:marRight w:val="0"/>
          <w:marTop w:val="0"/>
          <w:marBottom w:val="0"/>
          <w:divBdr>
            <w:top w:val="none" w:sz="0" w:space="0" w:color="auto"/>
            <w:left w:val="none" w:sz="0" w:space="0" w:color="auto"/>
            <w:bottom w:val="none" w:sz="0" w:space="0" w:color="auto"/>
            <w:right w:val="none" w:sz="0" w:space="0" w:color="auto"/>
          </w:divBdr>
        </w:div>
        <w:div w:id="178928787">
          <w:marLeft w:val="720"/>
          <w:marRight w:val="0"/>
          <w:marTop w:val="0"/>
          <w:marBottom w:val="0"/>
          <w:divBdr>
            <w:top w:val="none" w:sz="0" w:space="0" w:color="auto"/>
            <w:left w:val="none" w:sz="0" w:space="0" w:color="auto"/>
            <w:bottom w:val="none" w:sz="0" w:space="0" w:color="auto"/>
            <w:right w:val="none" w:sz="0" w:space="0" w:color="auto"/>
          </w:divBdr>
        </w:div>
        <w:div w:id="1550606508">
          <w:marLeft w:val="720"/>
          <w:marRight w:val="0"/>
          <w:marTop w:val="0"/>
          <w:marBottom w:val="0"/>
          <w:divBdr>
            <w:top w:val="none" w:sz="0" w:space="0" w:color="auto"/>
            <w:left w:val="none" w:sz="0" w:space="0" w:color="auto"/>
            <w:bottom w:val="none" w:sz="0" w:space="0" w:color="auto"/>
            <w:right w:val="none" w:sz="0" w:space="0" w:color="auto"/>
          </w:divBdr>
        </w:div>
        <w:div w:id="954797239">
          <w:marLeft w:val="720"/>
          <w:marRight w:val="0"/>
          <w:marTop w:val="0"/>
          <w:marBottom w:val="0"/>
          <w:divBdr>
            <w:top w:val="none" w:sz="0" w:space="0" w:color="auto"/>
            <w:left w:val="none" w:sz="0" w:space="0" w:color="auto"/>
            <w:bottom w:val="none" w:sz="0" w:space="0" w:color="auto"/>
            <w:right w:val="none" w:sz="0" w:space="0" w:color="auto"/>
          </w:divBdr>
        </w:div>
        <w:div w:id="1103573917">
          <w:marLeft w:val="720"/>
          <w:marRight w:val="0"/>
          <w:marTop w:val="0"/>
          <w:marBottom w:val="0"/>
          <w:divBdr>
            <w:top w:val="none" w:sz="0" w:space="0" w:color="auto"/>
            <w:left w:val="none" w:sz="0" w:space="0" w:color="auto"/>
            <w:bottom w:val="none" w:sz="0" w:space="0" w:color="auto"/>
            <w:right w:val="none" w:sz="0" w:space="0" w:color="auto"/>
          </w:divBdr>
        </w:div>
        <w:div w:id="339627132">
          <w:marLeft w:val="0"/>
          <w:marRight w:val="0"/>
          <w:marTop w:val="0"/>
          <w:marBottom w:val="0"/>
          <w:divBdr>
            <w:top w:val="none" w:sz="0" w:space="0" w:color="auto"/>
            <w:left w:val="none" w:sz="0" w:space="0" w:color="auto"/>
            <w:bottom w:val="none" w:sz="0" w:space="0" w:color="auto"/>
            <w:right w:val="none" w:sz="0" w:space="0" w:color="auto"/>
          </w:divBdr>
        </w:div>
        <w:div w:id="1326981276">
          <w:marLeft w:val="0"/>
          <w:marRight w:val="0"/>
          <w:marTop w:val="0"/>
          <w:marBottom w:val="0"/>
          <w:divBdr>
            <w:top w:val="none" w:sz="0" w:space="0" w:color="auto"/>
            <w:left w:val="none" w:sz="0" w:space="0" w:color="auto"/>
            <w:bottom w:val="none" w:sz="0" w:space="0" w:color="auto"/>
            <w:right w:val="none" w:sz="0" w:space="0" w:color="auto"/>
          </w:divBdr>
        </w:div>
        <w:div w:id="495460616">
          <w:marLeft w:val="0"/>
          <w:marRight w:val="0"/>
          <w:marTop w:val="0"/>
          <w:marBottom w:val="0"/>
          <w:divBdr>
            <w:top w:val="none" w:sz="0" w:space="0" w:color="auto"/>
            <w:left w:val="none" w:sz="0" w:space="0" w:color="auto"/>
            <w:bottom w:val="none" w:sz="0" w:space="0" w:color="auto"/>
            <w:right w:val="none" w:sz="0" w:space="0" w:color="auto"/>
          </w:divBdr>
        </w:div>
        <w:div w:id="1168399963">
          <w:marLeft w:val="0"/>
          <w:marRight w:val="0"/>
          <w:marTop w:val="0"/>
          <w:marBottom w:val="0"/>
          <w:divBdr>
            <w:top w:val="none" w:sz="0" w:space="0" w:color="auto"/>
            <w:left w:val="none" w:sz="0" w:space="0" w:color="auto"/>
            <w:bottom w:val="none" w:sz="0" w:space="0" w:color="auto"/>
            <w:right w:val="none" w:sz="0" w:space="0" w:color="auto"/>
          </w:divBdr>
        </w:div>
        <w:div w:id="2120368298">
          <w:marLeft w:val="0"/>
          <w:marRight w:val="0"/>
          <w:marTop w:val="0"/>
          <w:marBottom w:val="0"/>
          <w:divBdr>
            <w:top w:val="none" w:sz="0" w:space="0" w:color="auto"/>
            <w:left w:val="none" w:sz="0" w:space="0" w:color="auto"/>
            <w:bottom w:val="none" w:sz="0" w:space="0" w:color="auto"/>
            <w:right w:val="none" w:sz="0" w:space="0" w:color="auto"/>
          </w:divBdr>
        </w:div>
        <w:div w:id="1122462459">
          <w:marLeft w:val="0"/>
          <w:marRight w:val="0"/>
          <w:marTop w:val="0"/>
          <w:marBottom w:val="0"/>
          <w:divBdr>
            <w:top w:val="none" w:sz="0" w:space="0" w:color="auto"/>
            <w:left w:val="none" w:sz="0" w:space="0" w:color="auto"/>
            <w:bottom w:val="none" w:sz="0" w:space="0" w:color="auto"/>
            <w:right w:val="none" w:sz="0" w:space="0" w:color="auto"/>
          </w:divBdr>
        </w:div>
        <w:div w:id="1495224530">
          <w:marLeft w:val="0"/>
          <w:marRight w:val="0"/>
          <w:marTop w:val="0"/>
          <w:marBottom w:val="0"/>
          <w:divBdr>
            <w:top w:val="none" w:sz="0" w:space="0" w:color="auto"/>
            <w:left w:val="none" w:sz="0" w:space="0" w:color="auto"/>
            <w:bottom w:val="none" w:sz="0" w:space="0" w:color="auto"/>
            <w:right w:val="none" w:sz="0" w:space="0" w:color="auto"/>
          </w:divBdr>
        </w:div>
        <w:div w:id="587038275">
          <w:marLeft w:val="0"/>
          <w:marRight w:val="0"/>
          <w:marTop w:val="0"/>
          <w:marBottom w:val="0"/>
          <w:divBdr>
            <w:top w:val="none" w:sz="0" w:space="0" w:color="auto"/>
            <w:left w:val="none" w:sz="0" w:space="0" w:color="auto"/>
            <w:bottom w:val="none" w:sz="0" w:space="0" w:color="auto"/>
            <w:right w:val="none" w:sz="0" w:space="0" w:color="auto"/>
          </w:divBdr>
        </w:div>
        <w:div w:id="1910536578">
          <w:marLeft w:val="0"/>
          <w:marRight w:val="0"/>
          <w:marTop w:val="0"/>
          <w:marBottom w:val="0"/>
          <w:divBdr>
            <w:top w:val="none" w:sz="0" w:space="0" w:color="auto"/>
            <w:left w:val="none" w:sz="0" w:space="0" w:color="auto"/>
            <w:bottom w:val="none" w:sz="0" w:space="0" w:color="auto"/>
            <w:right w:val="none" w:sz="0" w:space="0" w:color="auto"/>
          </w:divBdr>
        </w:div>
      </w:divsChild>
    </w:div>
    <w:div w:id="159665168">
      <w:bodyDiv w:val="1"/>
      <w:marLeft w:val="0"/>
      <w:marRight w:val="0"/>
      <w:marTop w:val="0"/>
      <w:marBottom w:val="0"/>
      <w:divBdr>
        <w:top w:val="none" w:sz="0" w:space="0" w:color="auto"/>
        <w:left w:val="none" w:sz="0" w:space="0" w:color="auto"/>
        <w:bottom w:val="none" w:sz="0" w:space="0" w:color="auto"/>
        <w:right w:val="none" w:sz="0" w:space="0" w:color="auto"/>
      </w:divBdr>
      <w:divsChild>
        <w:div w:id="944847598">
          <w:marLeft w:val="0"/>
          <w:marRight w:val="0"/>
          <w:marTop w:val="0"/>
          <w:marBottom w:val="0"/>
          <w:divBdr>
            <w:top w:val="none" w:sz="0" w:space="0" w:color="auto"/>
            <w:left w:val="none" w:sz="0" w:space="0" w:color="auto"/>
            <w:bottom w:val="none" w:sz="0" w:space="0" w:color="auto"/>
            <w:right w:val="none" w:sz="0" w:space="0" w:color="auto"/>
          </w:divBdr>
        </w:div>
        <w:div w:id="1129123969">
          <w:marLeft w:val="0"/>
          <w:marRight w:val="0"/>
          <w:marTop w:val="0"/>
          <w:marBottom w:val="0"/>
          <w:divBdr>
            <w:top w:val="none" w:sz="0" w:space="0" w:color="auto"/>
            <w:left w:val="none" w:sz="0" w:space="0" w:color="auto"/>
            <w:bottom w:val="none" w:sz="0" w:space="0" w:color="auto"/>
            <w:right w:val="none" w:sz="0" w:space="0" w:color="auto"/>
          </w:divBdr>
        </w:div>
        <w:div w:id="825317398">
          <w:marLeft w:val="0"/>
          <w:marRight w:val="0"/>
          <w:marTop w:val="0"/>
          <w:marBottom w:val="0"/>
          <w:divBdr>
            <w:top w:val="none" w:sz="0" w:space="0" w:color="auto"/>
            <w:left w:val="none" w:sz="0" w:space="0" w:color="auto"/>
            <w:bottom w:val="none" w:sz="0" w:space="0" w:color="auto"/>
            <w:right w:val="none" w:sz="0" w:space="0" w:color="auto"/>
          </w:divBdr>
        </w:div>
        <w:div w:id="1706372729">
          <w:marLeft w:val="0"/>
          <w:marRight w:val="0"/>
          <w:marTop w:val="0"/>
          <w:marBottom w:val="0"/>
          <w:divBdr>
            <w:top w:val="none" w:sz="0" w:space="0" w:color="auto"/>
            <w:left w:val="none" w:sz="0" w:space="0" w:color="auto"/>
            <w:bottom w:val="none" w:sz="0" w:space="0" w:color="auto"/>
            <w:right w:val="none" w:sz="0" w:space="0" w:color="auto"/>
          </w:divBdr>
        </w:div>
        <w:div w:id="2052024588">
          <w:marLeft w:val="0"/>
          <w:marRight w:val="0"/>
          <w:marTop w:val="0"/>
          <w:marBottom w:val="0"/>
          <w:divBdr>
            <w:top w:val="none" w:sz="0" w:space="0" w:color="auto"/>
            <w:left w:val="none" w:sz="0" w:space="0" w:color="auto"/>
            <w:bottom w:val="none" w:sz="0" w:space="0" w:color="auto"/>
            <w:right w:val="none" w:sz="0" w:space="0" w:color="auto"/>
          </w:divBdr>
        </w:div>
      </w:divsChild>
    </w:div>
    <w:div w:id="256670246">
      <w:bodyDiv w:val="1"/>
      <w:marLeft w:val="0"/>
      <w:marRight w:val="0"/>
      <w:marTop w:val="0"/>
      <w:marBottom w:val="0"/>
      <w:divBdr>
        <w:top w:val="none" w:sz="0" w:space="0" w:color="auto"/>
        <w:left w:val="none" w:sz="0" w:space="0" w:color="auto"/>
        <w:bottom w:val="none" w:sz="0" w:space="0" w:color="auto"/>
        <w:right w:val="none" w:sz="0" w:space="0" w:color="auto"/>
      </w:divBdr>
      <w:divsChild>
        <w:div w:id="999625331">
          <w:marLeft w:val="0"/>
          <w:marRight w:val="0"/>
          <w:marTop w:val="0"/>
          <w:marBottom w:val="0"/>
          <w:divBdr>
            <w:top w:val="none" w:sz="0" w:space="0" w:color="auto"/>
            <w:left w:val="none" w:sz="0" w:space="0" w:color="auto"/>
            <w:bottom w:val="none" w:sz="0" w:space="0" w:color="auto"/>
            <w:right w:val="none" w:sz="0" w:space="0" w:color="auto"/>
          </w:divBdr>
        </w:div>
        <w:div w:id="1089348214">
          <w:marLeft w:val="0"/>
          <w:marRight w:val="0"/>
          <w:marTop w:val="0"/>
          <w:marBottom w:val="0"/>
          <w:divBdr>
            <w:top w:val="none" w:sz="0" w:space="0" w:color="auto"/>
            <w:left w:val="none" w:sz="0" w:space="0" w:color="auto"/>
            <w:bottom w:val="none" w:sz="0" w:space="0" w:color="auto"/>
            <w:right w:val="none" w:sz="0" w:space="0" w:color="auto"/>
          </w:divBdr>
        </w:div>
        <w:div w:id="385839109">
          <w:marLeft w:val="0"/>
          <w:marRight w:val="0"/>
          <w:marTop w:val="0"/>
          <w:marBottom w:val="0"/>
          <w:divBdr>
            <w:top w:val="none" w:sz="0" w:space="0" w:color="auto"/>
            <w:left w:val="none" w:sz="0" w:space="0" w:color="auto"/>
            <w:bottom w:val="none" w:sz="0" w:space="0" w:color="auto"/>
            <w:right w:val="none" w:sz="0" w:space="0" w:color="auto"/>
          </w:divBdr>
        </w:div>
        <w:div w:id="424111315">
          <w:marLeft w:val="0"/>
          <w:marRight w:val="0"/>
          <w:marTop w:val="0"/>
          <w:marBottom w:val="0"/>
          <w:divBdr>
            <w:top w:val="none" w:sz="0" w:space="0" w:color="auto"/>
            <w:left w:val="none" w:sz="0" w:space="0" w:color="auto"/>
            <w:bottom w:val="none" w:sz="0" w:space="0" w:color="auto"/>
            <w:right w:val="none" w:sz="0" w:space="0" w:color="auto"/>
          </w:divBdr>
        </w:div>
      </w:divsChild>
    </w:div>
    <w:div w:id="256716975">
      <w:bodyDiv w:val="1"/>
      <w:marLeft w:val="0"/>
      <w:marRight w:val="0"/>
      <w:marTop w:val="0"/>
      <w:marBottom w:val="0"/>
      <w:divBdr>
        <w:top w:val="none" w:sz="0" w:space="0" w:color="auto"/>
        <w:left w:val="none" w:sz="0" w:space="0" w:color="auto"/>
        <w:bottom w:val="none" w:sz="0" w:space="0" w:color="auto"/>
        <w:right w:val="none" w:sz="0" w:space="0" w:color="auto"/>
      </w:divBdr>
    </w:div>
    <w:div w:id="260190859">
      <w:bodyDiv w:val="1"/>
      <w:marLeft w:val="0"/>
      <w:marRight w:val="0"/>
      <w:marTop w:val="0"/>
      <w:marBottom w:val="0"/>
      <w:divBdr>
        <w:top w:val="none" w:sz="0" w:space="0" w:color="auto"/>
        <w:left w:val="none" w:sz="0" w:space="0" w:color="auto"/>
        <w:bottom w:val="none" w:sz="0" w:space="0" w:color="auto"/>
        <w:right w:val="none" w:sz="0" w:space="0" w:color="auto"/>
      </w:divBdr>
    </w:div>
    <w:div w:id="274337445">
      <w:bodyDiv w:val="1"/>
      <w:marLeft w:val="0"/>
      <w:marRight w:val="0"/>
      <w:marTop w:val="0"/>
      <w:marBottom w:val="0"/>
      <w:divBdr>
        <w:top w:val="none" w:sz="0" w:space="0" w:color="auto"/>
        <w:left w:val="none" w:sz="0" w:space="0" w:color="auto"/>
        <w:bottom w:val="none" w:sz="0" w:space="0" w:color="auto"/>
        <w:right w:val="none" w:sz="0" w:space="0" w:color="auto"/>
      </w:divBdr>
    </w:div>
    <w:div w:id="295377768">
      <w:bodyDiv w:val="1"/>
      <w:marLeft w:val="0"/>
      <w:marRight w:val="0"/>
      <w:marTop w:val="0"/>
      <w:marBottom w:val="0"/>
      <w:divBdr>
        <w:top w:val="none" w:sz="0" w:space="0" w:color="auto"/>
        <w:left w:val="none" w:sz="0" w:space="0" w:color="auto"/>
        <w:bottom w:val="none" w:sz="0" w:space="0" w:color="auto"/>
        <w:right w:val="none" w:sz="0" w:space="0" w:color="auto"/>
      </w:divBdr>
      <w:divsChild>
        <w:div w:id="103694913">
          <w:marLeft w:val="0"/>
          <w:marRight w:val="0"/>
          <w:marTop w:val="0"/>
          <w:marBottom w:val="0"/>
          <w:divBdr>
            <w:top w:val="none" w:sz="0" w:space="0" w:color="auto"/>
            <w:left w:val="none" w:sz="0" w:space="0" w:color="auto"/>
            <w:bottom w:val="none" w:sz="0" w:space="0" w:color="auto"/>
            <w:right w:val="none" w:sz="0" w:space="0" w:color="auto"/>
          </w:divBdr>
        </w:div>
        <w:div w:id="1626306551">
          <w:marLeft w:val="0"/>
          <w:marRight w:val="0"/>
          <w:marTop w:val="0"/>
          <w:marBottom w:val="0"/>
          <w:divBdr>
            <w:top w:val="none" w:sz="0" w:space="0" w:color="auto"/>
            <w:left w:val="none" w:sz="0" w:space="0" w:color="auto"/>
            <w:bottom w:val="none" w:sz="0" w:space="0" w:color="auto"/>
            <w:right w:val="none" w:sz="0" w:space="0" w:color="auto"/>
          </w:divBdr>
        </w:div>
        <w:div w:id="1469780722">
          <w:marLeft w:val="0"/>
          <w:marRight w:val="0"/>
          <w:marTop w:val="0"/>
          <w:marBottom w:val="0"/>
          <w:divBdr>
            <w:top w:val="none" w:sz="0" w:space="0" w:color="auto"/>
            <w:left w:val="none" w:sz="0" w:space="0" w:color="auto"/>
            <w:bottom w:val="none" w:sz="0" w:space="0" w:color="auto"/>
            <w:right w:val="none" w:sz="0" w:space="0" w:color="auto"/>
          </w:divBdr>
        </w:div>
        <w:div w:id="1478959406">
          <w:marLeft w:val="0"/>
          <w:marRight w:val="0"/>
          <w:marTop w:val="0"/>
          <w:marBottom w:val="0"/>
          <w:divBdr>
            <w:top w:val="none" w:sz="0" w:space="0" w:color="auto"/>
            <w:left w:val="none" w:sz="0" w:space="0" w:color="auto"/>
            <w:bottom w:val="none" w:sz="0" w:space="0" w:color="auto"/>
            <w:right w:val="none" w:sz="0" w:space="0" w:color="auto"/>
          </w:divBdr>
        </w:div>
        <w:div w:id="1767459243">
          <w:marLeft w:val="0"/>
          <w:marRight w:val="0"/>
          <w:marTop w:val="0"/>
          <w:marBottom w:val="0"/>
          <w:divBdr>
            <w:top w:val="none" w:sz="0" w:space="0" w:color="auto"/>
            <w:left w:val="none" w:sz="0" w:space="0" w:color="auto"/>
            <w:bottom w:val="none" w:sz="0" w:space="0" w:color="auto"/>
            <w:right w:val="none" w:sz="0" w:space="0" w:color="auto"/>
          </w:divBdr>
        </w:div>
        <w:div w:id="997610754">
          <w:marLeft w:val="0"/>
          <w:marRight w:val="0"/>
          <w:marTop w:val="0"/>
          <w:marBottom w:val="0"/>
          <w:divBdr>
            <w:top w:val="none" w:sz="0" w:space="0" w:color="auto"/>
            <w:left w:val="none" w:sz="0" w:space="0" w:color="auto"/>
            <w:bottom w:val="none" w:sz="0" w:space="0" w:color="auto"/>
            <w:right w:val="none" w:sz="0" w:space="0" w:color="auto"/>
          </w:divBdr>
        </w:div>
        <w:div w:id="1236669378">
          <w:marLeft w:val="0"/>
          <w:marRight w:val="0"/>
          <w:marTop w:val="0"/>
          <w:marBottom w:val="0"/>
          <w:divBdr>
            <w:top w:val="none" w:sz="0" w:space="0" w:color="auto"/>
            <w:left w:val="none" w:sz="0" w:space="0" w:color="auto"/>
            <w:bottom w:val="none" w:sz="0" w:space="0" w:color="auto"/>
            <w:right w:val="none" w:sz="0" w:space="0" w:color="auto"/>
          </w:divBdr>
        </w:div>
      </w:divsChild>
    </w:div>
    <w:div w:id="308292040">
      <w:bodyDiv w:val="1"/>
      <w:marLeft w:val="0"/>
      <w:marRight w:val="0"/>
      <w:marTop w:val="0"/>
      <w:marBottom w:val="0"/>
      <w:divBdr>
        <w:top w:val="none" w:sz="0" w:space="0" w:color="auto"/>
        <w:left w:val="none" w:sz="0" w:space="0" w:color="auto"/>
        <w:bottom w:val="none" w:sz="0" w:space="0" w:color="auto"/>
        <w:right w:val="none" w:sz="0" w:space="0" w:color="auto"/>
      </w:divBdr>
    </w:div>
    <w:div w:id="321542247">
      <w:bodyDiv w:val="1"/>
      <w:marLeft w:val="0"/>
      <w:marRight w:val="0"/>
      <w:marTop w:val="0"/>
      <w:marBottom w:val="0"/>
      <w:divBdr>
        <w:top w:val="none" w:sz="0" w:space="0" w:color="auto"/>
        <w:left w:val="none" w:sz="0" w:space="0" w:color="auto"/>
        <w:bottom w:val="none" w:sz="0" w:space="0" w:color="auto"/>
        <w:right w:val="none" w:sz="0" w:space="0" w:color="auto"/>
      </w:divBdr>
    </w:div>
    <w:div w:id="349332315">
      <w:bodyDiv w:val="1"/>
      <w:marLeft w:val="0"/>
      <w:marRight w:val="0"/>
      <w:marTop w:val="0"/>
      <w:marBottom w:val="0"/>
      <w:divBdr>
        <w:top w:val="none" w:sz="0" w:space="0" w:color="auto"/>
        <w:left w:val="none" w:sz="0" w:space="0" w:color="auto"/>
        <w:bottom w:val="none" w:sz="0" w:space="0" w:color="auto"/>
        <w:right w:val="none" w:sz="0" w:space="0" w:color="auto"/>
      </w:divBdr>
    </w:div>
    <w:div w:id="357198921">
      <w:bodyDiv w:val="1"/>
      <w:marLeft w:val="0"/>
      <w:marRight w:val="0"/>
      <w:marTop w:val="0"/>
      <w:marBottom w:val="0"/>
      <w:divBdr>
        <w:top w:val="none" w:sz="0" w:space="0" w:color="auto"/>
        <w:left w:val="none" w:sz="0" w:space="0" w:color="auto"/>
        <w:bottom w:val="none" w:sz="0" w:space="0" w:color="auto"/>
        <w:right w:val="none" w:sz="0" w:space="0" w:color="auto"/>
      </w:divBdr>
      <w:divsChild>
        <w:div w:id="651715052">
          <w:marLeft w:val="0"/>
          <w:marRight w:val="0"/>
          <w:marTop w:val="0"/>
          <w:marBottom w:val="0"/>
          <w:divBdr>
            <w:top w:val="none" w:sz="0" w:space="0" w:color="auto"/>
            <w:left w:val="none" w:sz="0" w:space="0" w:color="auto"/>
            <w:bottom w:val="none" w:sz="0" w:space="0" w:color="auto"/>
            <w:right w:val="none" w:sz="0" w:space="0" w:color="auto"/>
          </w:divBdr>
        </w:div>
        <w:div w:id="1081097204">
          <w:marLeft w:val="0"/>
          <w:marRight w:val="0"/>
          <w:marTop w:val="0"/>
          <w:marBottom w:val="0"/>
          <w:divBdr>
            <w:top w:val="none" w:sz="0" w:space="0" w:color="auto"/>
            <w:left w:val="none" w:sz="0" w:space="0" w:color="auto"/>
            <w:bottom w:val="none" w:sz="0" w:space="0" w:color="auto"/>
            <w:right w:val="none" w:sz="0" w:space="0" w:color="auto"/>
          </w:divBdr>
        </w:div>
      </w:divsChild>
    </w:div>
    <w:div w:id="391737652">
      <w:bodyDiv w:val="1"/>
      <w:marLeft w:val="0"/>
      <w:marRight w:val="0"/>
      <w:marTop w:val="0"/>
      <w:marBottom w:val="0"/>
      <w:divBdr>
        <w:top w:val="none" w:sz="0" w:space="0" w:color="auto"/>
        <w:left w:val="none" w:sz="0" w:space="0" w:color="auto"/>
        <w:bottom w:val="none" w:sz="0" w:space="0" w:color="auto"/>
        <w:right w:val="none" w:sz="0" w:space="0" w:color="auto"/>
      </w:divBdr>
    </w:div>
    <w:div w:id="404881424">
      <w:bodyDiv w:val="1"/>
      <w:marLeft w:val="0"/>
      <w:marRight w:val="0"/>
      <w:marTop w:val="0"/>
      <w:marBottom w:val="0"/>
      <w:divBdr>
        <w:top w:val="none" w:sz="0" w:space="0" w:color="auto"/>
        <w:left w:val="none" w:sz="0" w:space="0" w:color="auto"/>
        <w:bottom w:val="none" w:sz="0" w:space="0" w:color="auto"/>
        <w:right w:val="none" w:sz="0" w:space="0" w:color="auto"/>
      </w:divBdr>
    </w:div>
    <w:div w:id="421225385">
      <w:bodyDiv w:val="1"/>
      <w:marLeft w:val="0"/>
      <w:marRight w:val="0"/>
      <w:marTop w:val="0"/>
      <w:marBottom w:val="0"/>
      <w:divBdr>
        <w:top w:val="none" w:sz="0" w:space="0" w:color="auto"/>
        <w:left w:val="none" w:sz="0" w:space="0" w:color="auto"/>
        <w:bottom w:val="none" w:sz="0" w:space="0" w:color="auto"/>
        <w:right w:val="none" w:sz="0" w:space="0" w:color="auto"/>
      </w:divBdr>
    </w:div>
    <w:div w:id="444084681">
      <w:bodyDiv w:val="1"/>
      <w:marLeft w:val="0"/>
      <w:marRight w:val="0"/>
      <w:marTop w:val="0"/>
      <w:marBottom w:val="0"/>
      <w:divBdr>
        <w:top w:val="none" w:sz="0" w:space="0" w:color="auto"/>
        <w:left w:val="none" w:sz="0" w:space="0" w:color="auto"/>
        <w:bottom w:val="none" w:sz="0" w:space="0" w:color="auto"/>
        <w:right w:val="none" w:sz="0" w:space="0" w:color="auto"/>
      </w:divBdr>
    </w:div>
    <w:div w:id="470171170">
      <w:bodyDiv w:val="1"/>
      <w:marLeft w:val="0"/>
      <w:marRight w:val="0"/>
      <w:marTop w:val="0"/>
      <w:marBottom w:val="0"/>
      <w:divBdr>
        <w:top w:val="none" w:sz="0" w:space="0" w:color="auto"/>
        <w:left w:val="none" w:sz="0" w:space="0" w:color="auto"/>
        <w:bottom w:val="none" w:sz="0" w:space="0" w:color="auto"/>
        <w:right w:val="none" w:sz="0" w:space="0" w:color="auto"/>
      </w:divBdr>
    </w:div>
    <w:div w:id="491413386">
      <w:bodyDiv w:val="1"/>
      <w:marLeft w:val="0"/>
      <w:marRight w:val="0"/>
      <w:marTop w:val="0"/>
      <w:marBottom w:val="0"/>
      <w:divBdr>
        <w:top w:val="none" w:sz="0" w:space="0" w:color="auto"/>
        <w:left w:val="none" w:sz="0" w:space="0" w:color="auto"/>
        <w:bottom w:val="none" w:sz="0" w:space="0" w:color="auto"/>
        <w:right w:val="none" w:sz="0" w:space="0" w:color="auto"/>
      </w:divBdr>
    </w:div>
    <w:div w:id="493647801">
      <w:bodyDiv w:val="1"/>
      <w:marLeft w:val="0"/>
      <w:marRight w:val="0"/>
      <w:marTop w:val="0"/>
      <w:marBottom w:val="0"/>
      <w:divBdr>
        <w:top w:val="none" w:sz="0" w:space="0" w:color="auto"/>
        <w:left w:val="none" w:sz="0" w:space="0" w:color="auto"/>
        <w:bottom w:val="none" w:sz="0" w:space="0" w:color="auto"/>
        <w:right w:val="none" w:sz="0" w:space="0" w:color="auto"/>
      </w:divBdr>
    </w:div>
    <w:div w:id="541020058">
      <w:bodyDiv w:val="1"/>
      <w:marLeft w:val="0"/>
      <w:marRight w:val="0"/>
      <w:marTop w:val="0"/>
      <w:marBottom w:val="0"/>
      <w:divBdr>
        <w:top w:val="none" w:sz="0" w:space="0" w:color="auto"/>
        <w:left w:val="none" w:sz="0" w:space="0" w:color="auto"/>
        <w:bottom w:val="none" w:sz="0" w:space="0" w:color="auto"/>
        <w:right w:val="none" w:sz="0" w:space="0" w:color="auto"/>
      </w:divBdr>
    </w:div>
    <w:div w:id="555437942">
      <w:bodyDiv w:val="1"/>
      <w:marLeft w:val="0"/>
      <w:marRight w:val="0"/>
      <w:marTop w:val="0"/>
      <w:marBottom w:val="0"/>
      <w:divBdr>
        <w:top w:val="none" w:sz="0" w:space="0" w:color="auto"/>
        <w:left w:val="none" w:sz="0" w:space="0" w:color="auto"/>
        <w:bottom w:val="none" w:sz="0" w:space="0" w:color="auto"/>
        <w:right w:val="none" w:sz="0" w:space="0" w:color="auto"/>
      </w:divBdr>
    </w:div>
    <w:div w:id="558709695">
      <w:bodyDiv w:val="1"/>
      <w:marLeft w:val="0"/>
      <w:marRight w:val="0"/>
      <w:marTop w:val="0"/>
      <w:marBottom w:val="0"/>
      <w:divBdr>
        <w:top w:val="none" w:sz="0" w:space="0" w:color="auto"/>
        <w:left w:val="none" w:sz="0" w:space="0" w:color="auto"/>
        <w:bottom w:val="none" w:sz="0" w:space="0" w:color="auto"/>
        <w:right w:val="none" w:sz="0" w:space="0" w:color="auto"/>
      </w:divBdr>
      <w:divsChild>
        <w:div w:id="547301753">
          <w:marLeft w:val="720"/>
          <w:marRight w:val="0"/>
          <w:marTop w:val="0"/>
          <w:marBottom w:val="0"/>
          <w:divBdr>
            <w:top w:val="none" w:sz="0" w:space="0" w:color="auto"/>
            <w:left w:val="none" w:sz="0" w:space="0" w:color="auto"/>
            <w:bottom w:val="none" w:sz="0" w:space="0" w:color="auto"/>
            <w:right w:val="none" w:sz="0" w:space="0" w:color="auto"/>
          </w:divBdr>
        </w:div>
        <w:div w:id="553079205">
          <w:marLeft w:val="0"/>
          <w:marRight w:val="0"/>
          <w:marTop w:val="0"/>
          <w:marBottom w:val="0"/>
          <w:divBdr>
            <w:top w:val="none" w:sz="0" w:space="0" w:color="auto"/>
            <w:left w:val="none" w:sz="0" w:space="0" w:color="auto"/>
            <w:bottom w:val="none" w:sz="0" w:space="0" w:color="auto"/>
            <w:right w:val="none" w:sz="0" w:space="0" w:color="auto"/>
          </w:divBdr>
        </w:div>
        <w:div w:id="1094209250">
          <w:marLeft w:val="720"/>
          <w:marRight w:val="0"/>
          <w:marTop w:val="0"/>
          <w:marBottom w:val="0"/>
          <w:divBdr>
            <w:top w:val="none" w:sz="0" w:space="0" w:color="auto"/>
            <w:left w:val="none" w:sz="0" w:space="0" w:color="auto"/>
            <w:bottom w:val="none" w:sz="0" w:space="0" w:color="auto"/>
            <w:right w:val="none" w:sz="0" w:space="0" w:color="auto"/>
          </w:divBdr>
        </w:div>
        <w:div w:id="1465270234">
          <w:marLeft w:val="0"/>
          <w:marRight w:val="0"/>
          <w:marTop w:val="0"/>
          <w:marBottom w:val="0"/>
          <w:divBdr>
            <w:top w:val="none" w:sz="0" w:space="0" w:color="auto"/>
            <w:left w:val="none" w:sz="0" w:space="0" w:color="auto"/>
            <w:bottom w:val="none" w:sz="0" w:space="0" w:color="auto"/>
            <w:right w:val="none" w:sz="0" w:space="0" w:color="auto"/>
          </w:divBdr>
        </w:div>
      </w:divsChild>
    </w:div>
    <w:div w:id="569266680">
      <w:bodyDiv w:val="1"/>
      <w:marLeft w:val="0"/>
      <w:marRight w:val="0"/>
      <w:marTop w:val="0"/>
      <w:marBottom w:val="0"/>
      <w:divBdr>
        <w:top w:val="none" w:sz="0" w:space="0" w:color="auto"/>
        <w:left w:val="none" w:sz="0" w:space="0" w:color="auto"/>
        <w:bottom w:val="none" w:sz="0" w:space="0" w:color="auto"/>
        <w:right w:val="none" w:sz="0" w:space="0" w:color="auto"/>
      </w:divBdr>
    </w:div>
    <w:div w:id="574782046">
      <w:bodyDiv w:val="1"/>
      <w:marLeft w:val="0"/>
      <w:marRight w:val="0"/>
      <w:marTop w:val="0"/>
      <w:marBottom w:val="0"/>
      <w:divBdr>
        <w:top w:val="none" w:sz="0" w:space="0" w:color="auto"/>
        <w:left w:val="none" w:sz="0" w:space="0" w:color="auto"/>
        <w:bottom w:val="none" w:sz="0" w:space="0" w:color="auto"/>
        <w:right w:val="none" w:sz="0" w:space="0" w:color="auto"/>
      </w:divBdr>
    </w:div>
    <w:div w:id="695160422">
      <w:bodyDiv w:val="1"/>
      <w:marLeft w:val="0"/>
      <w:marRight w:val="0"/>
      <w:marTop w:val="0"/>
      <w:marBottom w:val="0"/>
      <w:divBdr>
        <w:top w:val="none" w:sz="0" w:space="0" w:color="auto"/>
        <w:left w:val="none" w:sz="0" w:space="0" w:color="auto"/>
        <w:bottom w:val="none" w:sz="0" w:space="0" w:color="auto"/>
        <w:right w:val="none" w:sz="0" w:space="0" w:color="auto"/>
      </w:divBdr>
    </w:div>
    <w:div w:id="706567733">
      <w:bodyDiv w:val="1"/>
      <w:marLeft w:val="0"/>
      <w:marRight w:val="0"/>
      <w:marTop w:val="0"/>
      <w:marBottom w:val="0"/>
      <w:divBdr>
        <w:top w:val="none" w:sz="0" w:space="0" w:color="auto"/>
        <w:left w:val="none" w:sz="0" w:space="0" w:color="auto"/>
        <w:bottom w:val="none" w:sz="0" w:space="0" w:color="auto"/>
        <w:right w:val="none" w:sz="0" w:space="0" w:color="auto"/>
      </w:divBdr>
      <w:divsChild>
        <w:div w:id="586690806">
          <w:marLeft w:val="0"/>
          <w:marRight w:val="0"/>
          <w:marTop w:val="0"/>
          <w:marBottom w:val="0"/>
          <w:divBdr>
            <w:top w:val="none" w:sz="0" w:space="0" w:color="auto"/>
            <w:left w:val="none" w:sz="0" w:space="0" w:color="auto"/>
            <w:bottom w:val="none" w:sz="0" w:space="0" w:color="auto"/>
            <w:right w:val="none" w:sz="0" w:space="0" w:color="auto"/>
          </w:divBdr>
        </w:div>
        <w:div w:id="1689136651">
          <w:marLeft w:val="0"/>
          <w:marRight w:val="0"/>
          <w:marTop w:val="0"/>
          <w:marBottom w:val="0"/>
          <w:divBdr>
            <w:top w:val="none" w:sz="0" w:space="0" w:color="auto"/>
            <w:left w:val="none" w:sz="0" w:space="0" w:color="auto"/>
            <w:bottom w:val="none" w:sz="0" w:space="0" w:color="auto"/>
            <w:right w:val="none" w:sz="0" w:space="0" w:color="auto"/>
          </w:divBdr>
        </w:div>
        <w:div w:id="2106999095">
          <w:marLeft w:val="0"/>
          <w:marRight w:val="0"/>
          <w:marTop w:val="0"/>
          <w:marBottom w:val="0"/>
          <w:divBdr>
            <w:top w:val="none" w:sz="0" w:space="0" w:color="auto"/>
            <w:left w:val="none" w:sz="0" w:space="0" w:color="auto"/>
            <w:bottom w:val="none" w:sz="0" w:space="0" w:color="auto"/>
            <w:right w:val="none" w:sz="0" w:space="0" w:color="auto"/>
          </w:divBdr>
        </w:div>
        <w:div w:id="1849565350">
          <w:marLeft w:val="0"/>
          <w:marRight w:val="0"/>
          <w:marTop w:val="0"/>
          <w:marBottom w:val="0"/>
          <w:divBdr>
            <w:top w:val="none" w:sz="0" w:space="0" w:color="auto"/>
            <w:left w:val="none" w:sz="0" w:space="0" w:color="auto"/>
            <w:bottom w:val="none" w:sz="0" w:space="0" w:color="auto"/>
            <w:right w:val="none" w:sz="0" w:space="0" w:color="auto"/>
          </w:divBdr>
        </w:div>
        <w:div w:id="548886121">
          <w:marLeft w:val="0"/>
          <w:marRight w:val="0"/>
          <w:marTop w:val="0"/>
          <w:marBottom w:val="0"/>
          <w:divBdr>
            <w:top w:val="none" w:sz="0" w:space="0" w:color="auto"/>
            <w:left w:val="none" w:sz="0" w:space="0" w:color="auto"/>
            <w:bottom w:val="none" w:sz="0" w:space="0" w:color="auto"/>
            <w:right w:val="none" w:sz="0" w:space="0" w:color="auto"/>
          </w:divBdr>
        </w:div>
        <w:div w:id="315837032">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sChild>
    </w:div>
    <w:div w:id="754519709">
      <w:bodyDiv w:val="1"/>
      <w:marLeft w:val="0"/>
      <w:marRight w:val="0"/>
      <w:marTop w:val="0"/>
      <w:marBottom w:val="0"/>
      <w:divBdr>
        <w:top w:val="none" w:sz="0" w:space="0" w:color="auto"/>
        <w:left w:val="none" w:sz="0" w:space="0" w:color="auto"/>
        <w:bottom w:val="none" w:sz="0" w:space="0" w:color="auto"/>
        <w:right w:val="none" w:sz="0" w:space="0" w:color="auto"/>
      </w:divBdr>
    </w:div>
    <w:div w:id="914317642">
      <w:bodyDiv w:val="1"/>
      <w:marLeft w:val="0"/>
      <w:marRight w:val="0"/>
      <w:marTop w:val="0"/>
      <w:marBottom w:val="0"/>
      <w:divBdr>
        <w:top w:val="none" w:sz="0" w:space="0" w:color="auto"/>
        <w:left w:val="none" w:sz="0" w:space="0" w:color="auto"/>
        <w:bottom w:val="none" w:sz="0" w:space="0" w:color="auto"/>
        <w:right w:val="none" w:sz="0" w:space="0" w:color="auto"/>
      </w:divBdr>
    </w:div>
    <w:div w:id="946691394">
      <w:bodyDiv w:val="1"/>
      <w:marLeft w:val="0"/>
      <w:marRight w:val="0"/>
      <w:marTop w:val="0"/>
      <w:marBottom w:val="0"/>
      <w:divBdr>
        <w:top w:val="none" w:sz="0" w:space="0" w:color="auto"/>
        <w:left w:val="none" w:sz="0" w:space="0" w:color="auto"/>
        <w:bottom w:val="none" w:sz="0" w:space="0" w:color="auto"/>
        <w:right w:val="none" w:sz="0" w:space="0" w:color="auto"/>
      </w:divBdr>
      <w:divsChild>
        <w:div w:id="279461748">
          <w:marLeft w:val="0"/>
          <w:marRight w:val="0"/>
          <w:marTop w:val="0"/>
          <w:marBottom w:val="0"/>
          <w:divBdr>
            <w:top w:val="none" w:sz="0" w:space="0" w:color="auto"/>
            <w:left w:val="none" w:sz="0" w:space="0" w:color="auto"/>
            <w:bottom w:val="none" w:sz="0" w:space="0" w:color="auto"/>
            <w:right w:val="none" w:sz="0" w:space="0" w:color="auto"/>
          </w:divBdr>
        </w:div>
        <w:div w:id="1905682065">
          <w:marLeft w:val="0"/>
          <w:marRight w:val="0"/>
          <w:marTop w:val="0"/>
          <w:marBottom w:val="0"/>
          <w:divBdr>
            <w:top w:val="none" w:sz="0" w:space="0" w:color="auto"/>
            <w:left w:val="none" w:sz="0" w:space="0" w:color="auto"/>
            <w:bottom w:val="none" w:sz="0" w:space="0" w:color="auto"/>
            <w:right w:val="none" w:sz="0" w:space="0" w:color="auto"/>
          </w:divBdr>
        </w:div>
        <w:div w:id="2040080798">
          <w:marLeft w:val="0"/>
          <w:marRight w:val="0"/>
          <w:marTop w:val="0"/>
          <w:marBottom w:val="0"/>
          <w:divBdr>
            <w:top w:val="none" w:sz="0" w:space="0" w:color="auto"/>
            <w:left w:val="none" w:sz="0" w:space="0" w:color="auto"/>
            <w:bottom w:val="none" w:sz="0" w:space="0" w:color="auto"/>
            <w:right w:val="none" w:sz="0" w:space="0" w:color="auto"/>
          </w:divBdr>
        </w:div>
      </w:divsChild>
    </w:div>
    <w:div w:id="1014844011">
      <w:bodyDiv w:val="1"/>
      <w:marLeft w:val="0"/>
      <w:marRight w:val="0"/>
      <w:marTop w:val="0"/>
      <w:marBottom w:val="0"/>
      <w:divBdr>
        <w:top w:val="none" w:sz="0" w:space="0" w:color="auto"/>
        <w:left w:val="none" w:sz="0" w:space="0" w:color="auto"/>
        <w:bottom w:val="none" w:sz="0" w:space="0" w:color="auto"/>
        <w:right w:val="none" w:sz="0" w:space="0" w:color="auto"/>
      </w:divBdr>
    </w:div>
    <w:div w:id="1021475597">
      <w:bodyDiv w:val="1"/>
      <w:marLeft w:val="0"/>
      <w:marRight w:val="0"/>
      <w:marTop w:val="0"/>
      <w:marBottom w:val="0"/>
      <w:divBdr>
        <w:top w:val="none" w:sz="0" w:space="0" w:color="auto"/>
        <w:left w:val="none" w:sz="0" w:space="0" w:color="auto"/>
        <w:bottom w:val="none" w:sz="0" w:space="0" w:color="auto"/>
        <w:right w:val="none" w:sz="0" w:space="0" w:color="auto"/>
      </w:divBdr>
      <w:divsChild>
        <w:div w:id="1314024705">
          <w:marLeft w:val="0"/>
          <w:marRight w:val="0"/>
          <w:marTop w:val="0"/>
          <w:marBottom w:val="0"/>
          <w:divBdr>
            <w:top w:val="none" w:sz="0" w:space="0" w:color="auto"/>
            <w:left w:val="none" w:sz="0" w:space="0" w:color="auto"/>
            <w:bottom w:val="none" w:sz="0" w:space="0" w:color="auto"/>
            <w:right w:val="none" w:sz="0" w:space="0" w:color="auto"/>
          </w:divBdr>
          <w:divsChild>
            <w:div w:id="541863781">
              <w:marLeft w:val="0"/>
              <w:marRight w:val="0"/>
              <w:marTop w:val="0"/>
              <w:marBottom w:val="0"/>
              <w:divBdr>
                <w:top w:val="none" w:sz="0" w:space="0" w:color="auto"/>
                <w:left w:val="none" w:sz="0" w:space="0" w:color="auto"/>
                <w:bottom w:val="none" w:sz="0" w:space="0" w:color="auto"/>
                <w:right w:val="none" w:sz="0" w:space="0" w:color="auto"/>
              </w:divBdr>
            </w:div>
          </w:divsChild>
        </w:div>
        <w:div w:id="1402019671">
          <w:marLeft w:val="0"/>
          <w:marRight w:val="0"/>
          <w:marTop w:val="0"/>
          <w:marBottom w:val="0"/>
          <w:divBdr>
            <w:top w:val="none" w:sz="0" w:space="0" w:color="auto"/>
            <w:left w:val="none" w:sz="0" w:space="0" w:color="auto"/>
            <w:bottom w:val="none" w:sz="0" w:space="0" w:color="auto"/>
            <w:right w:val="none" w:sz="0" w:space="0" w:color="auto"/>
          </w:divBdr>
          <w:divsChild>
            <w:div w:id="2062555807">
              <w:marLeft w:val="0"/>
              <w:marRight w:val="0"/>
              <w:marTop w:val="0"/>
              <w:marBottom w:val="0"/>
              <w:divBdr>
                <w:top w:val="none" w:sz="0" w:space="0" w:color="auto"/>
                <w:left w:val="none" w:sz="0" w:space="0" w:color="auto"/>
                <w:bottom w:val="none" w:sz="0" w:space="0" w:color="auto"/>
                <w:right w:val="none" w:sz="0" w:space="0" w:color="auto"/>
              </w:divBdr>
            </w:div>
          </w:divsChild>
        </w:div>
        <w:div w:id="1453400481">
          <w:marLeft w:val="0"/>
          <w:marRight w:val="0"/>
          <w:marTop w:val="0"/>
          <w:marBottom w:val="0"/>
          <w:divBdr>
            <w:top w:val="none" w:sz="0" w:space="0" w:color="auto"/>
            <w:left w:val="none" w:sz="0" w:space="0" w:color="auto"/>
            <w:bottom w:val="none" w:sz="0" w:space="0" w:color="auto"/>
            <w:right w:val="none" w:sz="0" w:space="0" w:color="auto"/>
          </w:divBdr>
          <w:divsChild>
            <w:div w:id="1356611214">
              <w:marLeft w:val="0"/>
              <w:marRight w:val="0"/>
              <w:marTop w:val="0"/>
              <w:marBottom w:val="0"/>
              <w:divBdr>
                <w:top w:val="none" w:sz="0" w:space="0" w:color="auto"/>
                <w:left w:val="none" w:sz="0" w:space="0" w:color="auto"/>
                <w:bottom w:val="none" w:sz="0" w:space="0" w:color="auto"/>
                <w:right w:val="none" w:sz="0" w:space="0" w:color="auto"/>
              </w:divBdr>
            </w:div>
          </w:divsChild>
        </w:div>
        <w:div w:id="1681422369">
          <w:marLeft w:val="0"/>
          <w:marRight w:val="0"/>
          <w:marTop w:val="0"/>
          <w:marBottom w:val="0"/>
          <w:divBdr>
            <w:top w:val="none" w:sz="0" w:space="0" w:color="auto"/>
            <w:left w:val="none" w:sz="0" w:space="0" w:color="auto"/>
            <w:bottom w:val="none" w:sz="0" w:space="0" w:color="auto"/>
            <w:right w:val="none" w:sz="0" w:space="0" w:color="auto"/>
          </w:divBdr>
          <w:divsChild>
            <w:div w:id="7217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1399">
      <w:bodyDiv w:val="1"/>
      <w:marLeft w:val="0"/>
      <w:marRight w:val="0"/>
      <w:marTop w:val="0"/>
      <w:marBottom w:val="0"/>
      <w:divBdr>
        <w:top w:val="none" w:sz="0" w:space="0" w:color="auto"/>
        <w:left w:val="none" w:sz="0" w:space="0" w:color="auto"/>
        <w:bottom w:val="none" w:sz="0" w:space="0" w:color="auto"/>
        <w:right w:val="none" w:sz="0" w:space="0" w:color="auto"/>
      </w:divBdr>
      <w:divsChild>
        <w:div w:id="1491094902">
          <w:marLeft w:val="0"/>
          <w:marRight w:val="0"/>
          <w:marTop w:val="0"/>
          <w:marBottom w:val="0"/>
          <w:divBdr>
            <w:top w:val="none" w:sz="0" w:space="0" w:color="auto"/>
            <w:left w:val="none" w:sz="0" w:space="0" w:color="auto"/>
            <w:bottom w:val="none" w:sz="0" w:space="0" w:color="auto"/>
            <w:right w:val="none" w:sz="0" w:space="0" w:color="auto"/>
          </w:divBdr>
        </w:div>
      </w:divsChild>
    </w:div>
    <w:div w:id="1091272503">
      <w:bodyDiv w:val="1"/>
      <w:marLeft w:val="0"/>
      <w:marRight w:val="0"/>
      <w:marTop w:val="0"/>
      <w:marBottom w:val="0"/>
      <w:divBdr>
        <w:top w:val="none" w:sz="0" w:space="0" w:color="auto"/>
        <w:left w:val="none" w:sz="0" w:space="0" w:color="auto"/>
        <w:bottom w:val="none" w:sz="0" w:space="0" w:color="auto"/>
        <w:right w:val="none" w:sz="0" w:space="0" w:color="auto"/>
      </w:divBdr>
      <w:divsChild>
        <w:div w:id="657998213">
          <w:marLeft w:val="0"/>
          <w:marRight w:val="0"/>
          <w:marTop w:val="0"/>
          <w:marBottom w:val="0"/>
          <w:divBdr>
            <w:top w:val="none" w:sz="0" w:space="0" w:color="auto"/>
            <w:left w:val="none" w:sz="0" w:space="0" w:color="auto"/>
            <w:bottom w:val="none" w:sz="0" w:space="0" w:color="auto"/>
            <w:right w:val="none" w:sz="0" w:space="0" w:color="auto"/>
          </w:divBdr>
        </w:div>
        <w:div w:id="439186045">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sChild>
    </w:div>
    <w:div w:id="11109015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629">
          <w:marLeft w:val="0"/>
          <w:marRight w:val="0"/>
          <w:marTop w:val="0"/>
          <w:marBottom w:val="0"/>
          <w:divBdr>
            <w:top w:val="none" w:sz="0" w:space="0" w:color="auto"/>
            <w:left w:val="none" w:sz="0" w:space="0" w:color="auto"/>
            <w:bottom w:val="none" w:sz="0" w:space="0" w:color="auto"/>
            <w:right w:val="none" w:sz="0" w:space="0" w:color="auto"/>
          </w:divBdr>
        </w:div>
        <w:div w:id="1860775612">
          <w:marLeft w:val="0"/>
          <w:marRight w:val="0"/>
          <w:marTop w:val="0"/>
          <w:marBottom w:val="0"/>
          <w:divBdr>
            <w:top w:val="none" w:sz="0" w:space="0" w:color="auto"/>
            <w:left w:val="none" w:sz="0" w:space="0" w:color="auto"/>
            <w:bottom w:val="none" w:sz="0" w:space="0" w:color="auto"/>
            <w:right w:val="none" w:sz="0" w:space="0" w:color="auto"/>
          </w:divBdr>
        </w:div>
        <w:div w:id="1745836733">
          <w:marLeft w:val="0"/>
          <w:marRight w:val="0"/>
          <w:marTop w:val="0"/>
          <w:marBottom w:val="0"/>
          <w:divBdr>
            <w:top w:val="none" w:sz="0" w:space="0" w:color="auto"/>
            <w:left w:val="none" w:sz="0" w:space="0" w:color="auto"/>
            <w:bottom w:val="none" w:sz="0" w:space="0" w:color="auto"/>
            <w:right w:val="none" w:sz="0" w:space="0" w:color="auto"/>
          </w:divBdr>
        </w:div>
        <w:div w:id="536620521">
          <w:marLeft w:val="0"/>
          <w:marRight w:val="0"/>
          <w:marTop w:val="0"/>
          <w:marBottom w:val="0"/>
          <w:divBdr>
            <w:top w:val="none" w:sz="0" w:space="0" w:color="auto"/>
            <w:left w:val="none" w:sz="0" w:space="0" w:color="auto"/>
            <w:bottom w:val="none" w:sz="0" w:space="0" w:color="auto"/>
            <w:right w:val="none" w:sz="0" w:space="0" w:color="auto"/>
          </w:divBdr>
        </w:div>
        <w:div w:id="1742603207">
          <w:marLeft w:val="0"/>
          <w:marRight w:val="0"/>
          <w:marTop w:val="0"/>
          <w:marBottom w:val="0"/>
          <w:divBdr>
            <w:top w:val="none" w:sz="0" w:space="0" w:color="auto"/>
            <w:left w:val="none" w:sz="0" w:space="0" w:color="auto"/>
            <w:bottom w:val="none" w:sz="0" w:space="0" w:color="auto"/>
            <w:right w:val="none" w:sz="0" w:space="0" w:color="auto"/>
          </w:divBdr>
        </w:div>
        <w:div w:id="1678384288">
          <w:marLeft w:val="0"/>
          <w:marRight w:val="0"/>
          <w:marTop w:val="0"/>
          <w:marBottom w:val="0"/>
          <w:divBdr>
            <w:top w:val="none" w:sz="0" w:space="0" w:color="auto"/>
            <w:left w:val="none" w:sz="0" w:space="0" w:color="auto"/>
            <w:bottom w:val="none" w:sz="0" w:space="0" w:color="auto"/>
            <w:right w:val="none" w:sz="0" w:space="0" w:color="auto"/>
          </w:divBdr>
        </w:div>
      </w:divsChild>
    </w:div>
    <w:div w:id="1160124000">
      <w:bodyDiv w:val="1"/>
      <w:marLeft w:val="0"/>
      <w:marRight w:val="0"/>
      <w:marTop w:val="0"/>
      <w:marBottom w:val="0"/>
      <w:divBdr>
        <w:top w:val="none" w:sz="0" w:space="0" w:color="auto"/>
        <w:left w:val="none" w:sz="0" w:space="0" w:color="auto"/>
        <w:bottom w:val="none" w:sz="0" w:space="0" w:color="auto"/>
        <w:right w:val="none" w:sz="0" w:space="0" w:color="auto"/>
      </w:divBdr>
    </w:div>
    <w:div w:id="1168054563">
      <w:bodyDiv w:val="1"/>
      <w:marLeft w:val="0"/>
      <w:marRight w:val="0"/>
      <w:marTop w:val="0"/>
      <w:marBottom w:val="0"/>
      <w:divBdr>
        <w:top w:val="none" w:sz="0" w:space="0" w:color="auto"/>
        <w:left w:val="none" w:sz="0" w:space="0" w:color="auto"/>
        <w:bottom w:val="none" w:sz="0" w:space="0" w:color="auto"/>
        <w:right w:val="none" w:sz="0" w:space="0" w:color="auto"/>
      </w:divBdr>
    </w:div>
    <w:div w:id="1177501738">
      <w:bodyDiv w:val="1"/>
      <w:marLeft w:val="0"/>
      <w:marRight w:val="0"/>
      <w:marTop w:val="0"/>
      <w:marBottom w:val="0"/>
      <w:divBdr>
        <w:top w:val="none" w:sz="0" w:space="0" w:color="auto"/>
        <w:left w:val="none" w:sz="0" w:space="0" w:color="auto"/>
        <w:bottom w:val="none" w:sz="0" w:space="0" w:color="auto"/>
        <w:right w:val="none" w:sz="0" w:space="0" w:color="auto"/>
      </w:divBdr>
    </w:div>
    <w:div w:id="1203009821">
      <w:bodyDiv w:val="1"/>
      <w:marLeft w:val="0"/>
      <w:marRight w:val="0"/>
      <w:marTop w:val="0"/>
      <w:marBottom w:val="0"/>
      <w:divBdr>
        <w:top w:val="none" w:sz="0" w:space="0" w:color="auto"/>
        <w:left w:val="none" w:sz="0" w:space="0" w:color="auto"/>
        <w:bottom w:val="none" w:sz="0" w:space="0" w:color="auto"/>
        <w:right w:val="none" w:sz="0" w:space="0" w:color="auto"/>
      </w:divBdr>
    </w:div>
    <w:div w:id="1216042769">
      <w:bodyDiv w:val="1"/>
      <w:marLeft w:val="0"/>
      <w:marRight w:val="0"/>
      <w:marTop w:val="0"/>
      <w:marBottom w:val="0"/>
      <w:divBdr>
        <w:top w:val="none" w:sz="0" w:space="0" w:color="auto"/>
        <w:left w:val="none" w:sz="0" w:space="0" w:color="auto"/>
        <w:bottom w:val="none" w:sz="0" w:space="0" w:color="auto"/>
        <w:right w:val="none" w:sz="0" w:space="0" w:color="auto"/>
      </w:divBdr>
      <w:divsChild>
        <w:div w:id="1541433635">
          <w:marLeft w:val="0"/>
          <w:marRight w:val="0"/>
          <w:marTop w:val="0"/>
          <w:marBottom w:val="0"/>
          <w:divBdr>
            <w:top w:val="none" w:sz="0" w:space="0" w:color="auto"/>
            <w:left w:val="none" w:sz="0" w:space="0" w:color="auto"/>
            <w:bottom w:val="none" w:sz="0" w:space="0" w:color="auto"/>
            <w:right w:val="none" w:sz="0" w:space="0" w:color="auto"/>
          </w:divBdr>
          <w:divsChild>
            <w:div w:id="1635023713">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67221296">
                      <w:marLeft w:val="0"/>
                      <w:marRight w:val="0"/>
                      <w:marTop w:val="0"/>
                      <w:marBottom w:val="0"/>
                      <w:divBdr>
                        <w:top w:val="none" w:sz="0" w:space="0" w:color="auto"/>
                        <w:left w:val="none" w:sz="0" w:space="0" w:color="auto"/>
                        <w:bottom w:val="none" w:sz="0" w:space="0" w:color="auto"/>
                        <w:right w:val="none" w:sz="0" w:space="0" w:color="auto"/>
                      </w:divBdr>
                      <w:divsChild>
                        <w:div w:id="1586299061">
                          <w:marLeft w:val="0"/>
                          <w:marRight w:val="0"/>
                          <w:marTop w:val="0"/>
                          <w:marBottom w:val="0"/>
                          <w:divBdr>
                            <w:top w:val="none" w:sz="0" w:space="0" w:color="auto"/>
                            <w:left w:val="none" w:sz="0" w:space="0" w:color="auto"/>
                            <w:bottom w:val="none" w:sz="0" w:space="0" w:color="auto"/>
                            <w:right w:val="none" w:sz="0" w:space="0" w:color="auto"/>
                          </w:divBdr>
                          <w:divsChild>
                            <w:div w:id="1261572783">
                              <w:marLeft w:val="0"/>
                              <w:marRight w:val="0"/>
                              <w:marTop w:val="0"/>
                              <w:marBottom w:val="0"/>
                              <w:divBdr>
                                <w:top w:val="none" w:sz="0" w:space="0" w:color="auto"/>
                                <w:left w:val="none" w:sz="0" w:space="0" w:color="auto"/>
                                <w:bottom w:val="none" w:sz="0" w:space="0" w:color="auto"/>
                                <w:right w:val="none" w:sz="0" w:space="0" w:color="auto"/>
                              </w:divBdr>
                              <w:divsChild>
                                <w:div w:id="169830764">
                                  <w:marLeft w:val="0"/>
                                  <w:marRight w:val="0"/>
                                  <w:marTop w:val="0"/>
                                  <w:marBottom w:val="0"/>
                                  <w:divBdr>
                                    <w:top w:val="none" w:sz="0" w:space="0" w:color="auto"/>
                                    <w:left w:val="none" w:sz="0" w:space="0" w:color="auto"/>
                                    <w:bottom w:val="none" w:sz="0" w:space="0" w:color="auto"/>
                                    <w:right w:val="none" w:sz="0" w:space="0" w:color="auto"/>
                                  </w:divBdr>
                                </w:div>
                                <w:div w:id="1924608623">
                                  <w:marLeft w:val="0"/>
                                  <w:marRight w:val="0"/>
                                  <w:marTop w:val="0"/>
                                  <w:marBottom w:val="0"/>
                                  <w:divBdr>
                                    <w:top w:val="none" w:sz="0" w:space="0" w:color="auto"/>
                                    <w:left w:val="none" w:sz="0" w:space="0" w:color="auto"/>
                                    <w:bottom w:val="none" w:sz="0" w:space="0" w:color="auto"/>
                                    <w:right w:val="none" w:sz="0" w:space="0" w:color="auto"/>
                                  </w:divBdr>
                                </w:div>
                                <w:div w:id="1545293713">
                                  <w:marLeft w:val="0"/>
                                  <w:marRight w:val="0"/>
                                  <w:marTop w:val="0"/>
                                  <w:marBottom w:val="0"/>
                                  <w:divBdr>
                                    <w:top w:val="none" w:sz="0" w:space="0" w:color="auto"/>
                                    <w:left w:val="none" w:sz="0" w:space="0" w:color="auto"/>
                                    <w:bottom w:val="none" w:sz="0" w:space="0" w:color="auto"/>
                                    <w:right w:val="none" w:sz="0" w:space="0" w:color="auto"/>
                                  </w:divBdr>
                                </w:div>
                                <w:div w:id="389695833">
                                  <w:marLeft w:val="0"/>
                                  <w:marRight w:val="0"/>
                                  <w:marTop w:val="0"/>
                                  <w:marBottom w:val="0"/>
                                  <w:divBdr>
                                    <w:top w:val="none" w:sz="0" w:space="0" w:color="auto"/>
                                    <w:left w:val="none" w:sz="0" w:space="0" w:color="auto"/>
                                    <w:bottom w:val="none" w:sz="0" w:space="0" w:color="auto"/>
                                    <w:right w:val="none" w:sz="0" w:space="0" w:color="auto"/>
                                  </w:divBdr>
                                </w:div>
                                <w:div w:id="1940016379">
                                  <w:marLeft w:val="0"/>
                                  <w:marRight w:val="0"/>
                                  <w:marTop w:val="0"/>
                                  <w:marBottom w:val="0"/>
                                  <w:divBdr>
                                    <w:top w:val="none" w:sz="0" w:space="0" w:color="auto"/>
                                    <w:left w:val="none" w:sz="0" w:space="0" w:color="auto"/>
                                    <w:bottom w:val="none" w:sz="0" w:space="0" w:color="auto"/>
                                    <w:right w:val="none" w:sz="0" w:space="0" w:color="auto"/>
                                  </w:divBdr>
                                </w:div>
                                <w:div w:id="1793090858">
                                  <w:marLeft w:val="0"/>
                                  <w:marRight w:val="0"/>
                                  <w:marTop w:val="0"/>
                                  <w:marBottom w:val="0"/>
                                  <w:divBdr>
                                    <w:top w:val="none" w:sz="0" w:space="0" w:color="auto"/>
                                    <w:left w:val="none" w:sz="0" w:space="0" w:color="auto"/>
                                    <w:bottom w:val="none" w:sz="0" w:space="0" w:color="auto"/>
                                    <w:right w:val="none" w:sz="0" w:space="0" w:color="auto"/>
                                  </w:divBdr>
                                </w:div>
                                <w:div w:id="5720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96301">
      <w:bodyDiv w:val="1"/>
      <w:marLeft w:val="0"/>
      <w:marRight w:val="0"/>
      <w:marTop w:val="0"/>
      <w:marBottom w:val="0"/>
      <w:divBdr>
        <w:top w:val="none" w:sz="0" w:space="0" w:color="auto"/>
        <w:left w:val="none" w:sz="0" w:space="0" w:color="auto"/>
        <w:bottom w:val="none" w:sz="0" w:space="0" w:color="auto"/>
        <w:right w:val="none" w:sz="0" w:space="0" w:color="auto"/>
      </w:divBdr>
    </w:div>
    <w:div w:id="1262685837">
      <w:bodyDiv w:val="1"/>
      <w:marLeft w:val="0"/>
      <w:marRight w:val="0"/>
      <w:marTop w:val="0"/>
      <w:marBottom w:val="0"/>
      <w:divBdr>
        <w:top w:val="none" w:sz="0" w:space="0" w:color="auto"/>
        <w:left w:val="none" w:sz="0" w:space="0" w:color="auto"/>
        <w:bottom w:val="none" w:sz="0" w:space="0" w:color="auto"/>
        <w:right w:val="none" w:sz="0" w:space="0" w:color="auto"/>
      </w:divBdr>
    </w:div>
    <w:div w:id="1265113227">
      <w:bodyDiv w:val="1"/>
      <w:marLeft w:val="0"/>
      <w:marRight w:val="0"/>
      <w:marTop w:val="0"/>
      <w:marBottom w:val="0"/>
      <w:divBdr>
        <w:top w:val="none" w:sz="0" w:space="0" w:color="auto"/>
        <w:left w:val="none" w:sz="0" w:space="0" w:color="auto"/>
        <w:bottom w:val="none" w:sz="0" w:space="0" w:color="auto"/>
        <w:right w:val="none" w:sz="0" w:space="0" w:color="auto"/>
      </w:divBdr>
      <w:divsChild>
        <w:div w:id="719600113">
          <w:marLeft w:val="0"/>
          <w:marRight w:val="0"/>
          <w:marTop w:val="280"/>
          <w:marBottom w:val="280"/>
          <w:divBdr>
            <w:top w:val="none" w:sz="0" w:space="0" w:color="auto"/>
            <w:left w:val="none" w:sz="0" w:space="0" w:color="auto"/>
            <w:bottom w:val="none" w:sz="0" w:space="0" w:color="auto"/>
            <w:right w:val="none" w:sz="0" w:space="0" w:color="auto"/>
          </w:divBdr>
        </w:div>
        <w:div w:id="1820607157">
          <w:marLeft w:val="0"/>
          <w:marRight w:val="0"/>
          <w:marTop w:val="0"/>
          <w:marBottom w:val="0"/>
          <w:divBdr>
            <w:top w:val="none" w:sz="0" w:space="0" w:color="auto"/>
            <w:left w:val="none" w:sz="0" w:space="0" w:color="auto"/>
            <w:bottom w:val="none" w:sz="0" w:space="0" w:color="auto"/>
            <w:right w:val="none" w:sz="0" w:space="0" w:color="auto"/>
          </w:divBdr>
        </w:div>
        <w:div w:id="617687950">
          <w:marLeft w:val="0"/>
          <w:marRight w:val="0"/>
          <w:marTop w:val="0"/>
          <w:marBottom w:val="0"/>
          <w:divBdr>
            <w:top w:val="none" w:sz="0" w:space="0" w:color="auto"/>
            <w:left w:val="none" w:sz="0" w:space="0" w:color="auto"/>
            <w:bottom w:val="none" w:sz="0" w:space="0" w:color="auto"/>
            <w:right w:val="none" w:sz="0" w:space="0" w:color="auto"/>
          </w:divBdr>
        </w:div>
        <w:div w:id="1979266537">
          <w:marLeft w:val="0"/>
          <w:marRight w:val="0"/>
          <w:marTop w:val="0"/>
          <w:marBottom w:val="0"/>
          <w:divBdr>
            <w:top w:val="none" w:sz="0" w:space="0" w:color="auto"/>
            <w:left w:val="none" w:sz="0" w:space="0" w:color="auto"/>
            <w:bottom w:val="none" w:sz="0" w:space="0" w:color="auto"/>
            <w:right w:val="none" w:sz="0" w:space="0" w:color="auto"/>
          </w:divBdr>
        </w:div>
        <w:div w:id="1432093893">
          <w:marLeft w:val="0"/>
          <w:marRight w:val="0"/>
          <w:marTop w:val="0"/>
          <w:marBottom w:val="0"/>
          <w:divBdr>
            <w:top w:val="none" w:sz="0" w:space="0" w:color="auto"/>
            <w:left w:val="none" w:sz="0" w:space="0" w:color="auto"/>
            <w:bottom w:val="none" w:sz="0" w:space="0" w:color="auto"/>
            <w:right w:val="none" w:sz="0" w:space="0" w:color="auto"/>
          </w:divBdr>
        </w:div>
        <w:div w:id="2093502691">
          <w:marLeft w:val="0"/>
          <w:marRight w:val="0"/>
          <w:marTop w:val="0"/>
          <w:marBottom w:val="0"/>
          <w:divBdr>
            <w:top w:val="none" w:sz="0" w:space="0" w:color="auto"/>
            <w:left w:val="none" w:sz="0" w:space="0" w:color="auto"/>
            <w:bottom w:val="none" w:sz="0" w:space="0" w:color="auto"/>
            <w:right w:val="none" w:sz="0" w:space="0" w:color="auto"/>
          </w:divBdr>
        </w:div>
        <w:div w:id="908855045">
          <w:marLeft w:val="0"/>
          <w:marRight w:val="0"/>
          <w:marTop w:val="0"/>
          <w:marBottom w:val="0"/>
          <w:divBdr>
            <w:top w:val="none" w:sz="0" w:space="0" w:color="auto"/>
            <w:left w:val="none" w:sz="0" w:space="0" w:color="auto"/>
            <w:bottom w:val="none" w:sz="0" w:space="0" w:color="auto"/>
            <w:right w:val="none" w:sz="0" w:space="0" w:color="auto"/>
          </w:divBdr>
        </w:div>
        <w:div w:id="1443916966">
          <w:marLeft w:val="0"/>
          <w:marRight w:val="0"/>
          <w:marTop w:val="0"/>
          <w:marBottom w:val="0"/>
          <w:divBdr>
            <w:top w:val="none" w:sz="0" w:space="0" w:color="auto"/>
            <w:left w:val="none" w:sz="0" w:space="0" w:color="auto"/>
            <w:bottom w:val="none" w:sz="0" w:space="0" w:color="auto"/>
            <w:right w:val="none" w:sz="0" w:space="0" w:color="auto"/>
          </w:divBdr>
        </w:div>
        <w:div w:id="1044521776">
          <w:marLeft w:val="0"/>
          <w:marRight w:val="0"/>
          <w:marTop w:val="0"/>
          <w:marBottom w:val="0"/>
          <w:divBdr>
            <w:top w:val="none" w:sz="0" w:space="0" w:color="auto"/>
            <w:left w:val="none" w:sz="0" w:space="0" w:color="auto"/>
            <w:bottom w:val="none" w:sz="0" w:space="0" w:color="auto"/>
            <w:right w:val="none" w:sz="0" w:space="0" w:color="auto"/>
          </w:divBdr>
        </w:div>
        <w:div w:id="1834299938">
          <w:marLeft w:val="0"/>
          <w:marRight w:val="0"/>
          <w:marTop w:val="0"/>
          <w:marBottom w:val="0"/>
          <w:divBdr>
            <w:top w:val="none" w:sz="0" w:space="0" w:color="auto"/>
            <w:left w:val="none" w:sz="0" w:space="0" w:color="auto"/>
            <w:bottom w:val="none" w:sz="0" w:space="0" w:color="auto"/>
            <w:right w:val="none" w:sz="0" w:space="0" w:color="auto"/>
          </w:divBdr>
        </w:div>
        <w:div w:id="1341619722">
          <w:marLeft w:val="0"/>
          <w:marRight w:val="0"/>
          <w:marTop w:val="0"/>
          <w:marBottom w:val="0"/>
          <w:divBdr>
            <w:top w:val="none" w:sz="0" w:space="0" w:color="auto"/>
            <w:left w:val="none" w:sz="0" w:space="0" w:color="auto"/>
            <w:bottom w:val="none" w:sz="0" w:space="0" w:color="auto"/>
            <w:right w:val="none" w:sz="0" w:space="0" w:color="auto"/>
          </w:divBdr>
        </w:div>
        <w:div w:id="2134009332">
          <w:marLeft w:val="0"/>
          <w:marRight w:val="0"/>
          <w:marTop w:val="0"/>
          <w:marBottom w:val="0"/>
          <w:divBdr>
            <w:top w:val="none" w:sz="0" w:space="0" w:color="auto"/>
            <w:left w:val="none" w:sz="0" w:space="0" w:color="auto"/>
            <w:bottom w:val="none" w:sz="0" w:space="0" w:color="auto"/>
            <w:right w:val="none" w:sz="0" w:space="0" w:color="auto"/>
          </w:divBdr>
        </w:div>
        <w:div w:id="1867716688">
          <w:marLeft w:val="0"/>
          <w:marRight w:val="0"/>
          <w:marTop w:val="0"/>
          <w:marBottom w:val="0"/>
          <w:divBdr>
            <w:top w:val="none" w:sz="0" w:space="0" w:color="auto"/>
            <w:left w:val="none" w:sz="0" w:space="0" w:color="auto"/>
            <w:bottom w:val="none" w:sz="0" w:space="0" w:color="auto"/>
            <w:right w:val="none" w:sz="0" w:space="0" w:color="auto"/>
          </w:divBdr>
        </w:div>
        <w:div w:id="1022821732">
          <w:marLeft w:val="0"/>
          <w:marRight w:val="0"/>
          <w:marTop w:val="0"/>
          <w:marBottom w:val="0"/>
          <w:divBdr>
            <w:top w:val="none" w:sz="0" w:space="0" w:color="auto"/>
            <w:left w:val="none" w:sz="0" w:space="0" w:color="auto"/>
            <w:bottom w:val="none" w:sz="0" w:space="0" w:color="auto"/>
            <w:right w:val="none" w:sz="0" w:space="0" w:color="auto"/>
          </w:divBdr>
        </w:div>
      </w:divsChild>
    </w:div>
    <w:div w:id="1293053519">
      <w:bodyDiv w:val="1"/>
      <w:marLeft w:val="0"/>
      <w:marRight w:val="0"/>
      <w:marTop w:val="0"/>
      <w:marBottom w:val="0"/>
      <w:divBdr>
        <w:top w:val="none" w:sz="0" w:space="0" w:color="auto"/>
        <w:left w:val="none" w:sz="0" w:space="0" w:color="auto"/>
        <w:bottom w:val="none" w:sz="0" w:space="0" w:color="auto"/>
        <w:right w:val="none" w:sz="0" w:space="0" w:color="auto"/>
      </w:divBdr>
    </w:div>
    <w:div w:id="1393623882">
      <w:bodyDiv w:val="1"/>
      <w:marLeft w:val="0"/>
      <w:marRight w:val="0"/>
      <w:marTop w:val="0"/>
      <w:marBottom w:val="0"/>
      <w:divBdr>
        <w:top w:val="none" w:sz="0" w:space="0" w:color="auto"/>
        <w:left w:val="none" w:sz="0" w:space="0" w:color="auto"/>
        <w:bottom w:val="none" w:sz="0" w:space="0" w:color="auto"/>
        <w:right w:val="none" w:sz="0" w:space="0" w:color="auto"/>
      </w:divBdr>
    </w:div>
    <w:div w:id="1394045293">
      <w:bodyDiv w:val="1"/>
      <w:marLeft w:val="0"/>
      <w:marRight w:val="0"/>
      <w:marTop w:val="0"/>
      <w:marBottom w:val="0"/>
      <w:divBdr>
        <w:top w:val="none" w:sz="0" w:space="0" w:color="auto"/>
        <w:left w:val="none" w:sz="0" w:space="0" w:color="auto"/>
        <w:bottom w:val="none" w:sz="0" w:space="0" w:color="auto"/>
        <w:right w:val="none" w:sz="0" w:space="0" w:color="auto"/>
      </w:divBdr>
    </w:div>
    <w:div w:id="1429274989">
      <w:bodyDiv w:val="1"/>
      <w:marLeft w:val="0"/>
      <w:marRight w:val="0"/>
      <w:marTop w:val="0"/>
      <w:marBottom w:val="0"/>
      <w:divBdr>
        <w:top w:val="none" w:sz="0" w:space="0" w:color="auto"/>
        <w:left w:val="none" w:sz="0" w:space="0" w:color="auto"/>
        <w:bottom w:val="none" w:sz="0" w:space="0" w:color="auto"/>
        <w:right w:val="none" w:sz="0" w:space="0" w:color="auto"/>
      </w:divBdr>
    </w:div>
    <w:div w:id="1429354530">
      <w:bodyDiv w:val="1"/>
      <w:marLeft w:val="0"/>
      <w:marRight w:val="0"/>
      <w:marTop w:val="0"/>
      <w:marBottom w:val="0"/>
      <w:divBdr>
        <w:top w:val="none" w:sz="0" w:space="0" w:color="auto"/>
        <w:left w:val="none" w:sz="0" w:space="0" w:color="auto"/>
        <w:bottom w:val="none" w:sz="0" w:space="0" w:color="auto"/>
        <w:right w:val="none" w:sz="0" w:space="0" w:color="auto"/>
      </w:divBdr>
    </w:div>
    <w:div w:id="1462726095">
      <w:bodyDiv w:val="1"/>
      <w:marLeft w:val="0"/>
      <w:marRight w:val="0"/>
      <w:marTop w:val="0"/>
      <w:marBottom w:val="0"/>
      <w:divBdr>
        <w:top w:val="none" w:sz="0" w:space="0" w:color="auto"/>
        <w:left w:val="none" w:sz="0" w:space="0" w:color="auto"/>
        <w:bottom w:val="none" w:sz="0" w:space="0" w:color="auto"/>
        <w:right w:val="none" w:sz="0" w:space="0" w:color="auto"/>
      </w:divBdr>
    </w:div>
    <w:div w:id="1493255504">
      <w:bodyDiv w:val="1"/>
      <w:marLeft w:val="0"/>
      <w:marRight w:val="0"/>
      <w:marTop w:val="0"/>
      <w:marBottom w:val="0"/>
      <w:divBdr>
        <w:top w:val="none" w:sz="0" w:space="0" w:color="auto"/>
        <w:left w:val="none" w:sz="0" w:space="0" w:color="auto"/>
        <w:bottom w:val="none" w:sz="0" w:space="0" w:color="auto"/>
        <w:right w:val="none" w:sz="0" w:space="0" w:color="auto"/>
      </w:divBdr>
      <w:divsChild>
        <w:div w:id="864950616">
          <w:marLeft w:val="0"/>
          <w:marRight w:val="0"/>
          <w:marTop w:val="0"/>
          <w:marBottom w:val="0"/>
          <w:divBdr>
            <w:top w:val="none" w:sz="0" w:space="0" w:color="auto"/>
            <w:left w:val="none" w:sz="0" w:space="0" w:color="auto"/>
            <w:bottom w:val="none" w:sz="0" w:space="0" w:color="auto"/>
            <w:right w:val="none" w:sz="0" w:space="0" w:color="auto"/>
          </w:divBdr>
        </w:div>
      </w:divsChild>
    </w:div>
    <w:div w:id="1605765139">
      <w:bodyDiv w:val="1"/>
      <w:marLeft w:val="0"/>
      <w:marRight w:val="0"/>
      <w:marTop w:val="0"/>
      <w:marBottom w:val="0"/>
      <w:divBdr>
        <w:top w:val="none" w:sz="0" w:space="0" w:color="auto"/>
        <w:left w:val="none" w:sz="0" w:space="0" w:color="auto"/>
        <w:bottom w:val="none" w:sz="0" w:space="0" w:color="auto"/>
        <w:right w:val="none" w:sz="0" w:space="0" w:color="auto"/>
      </w:divBdr>
    </w:div>
    <w:div w:id="1611933925">
      <w:bodyDiv w:val="1"/>
      <w:marLeft w:val="0"/>
      <w:marRight w:val="0"/>
      <w:marTop w:val="0"/>
      <w:marBottom w:val="0"/>
      <w:divBdr>
        <w:top w:val="none" w:sz="0" w:space="0" w:color="auto"/>
        <w:left w:val="none" w:sz="0" w:space="0" w:color="auto"/>
        <w:bottom w:val="none" w:sz="0" w:space="0" w:color="auto"/>
        <w:right w:val="none" w:sz="0" w:space="0" w:color="auto"/>
      </w:divBdr>
      <w:divsChild>
        <w:div w:id="1212379990">
          <w:marLeft w:val="0"/>
          <w:marRight w:val="0"/>
          <w:marTop w:val="0"/>
          <w:marBottom w:val="0"/>
          <w:divBdr>
            <w:top w:val="none" w:sz="0" w:space="0" w:color="auto"/>
            <w:left w:val="none" w:sz="0" w:space="0" w:color="auto"/>
            <w:bottom w:val="none" w:sz="0" w:space="0" w:color="auto"/>
            <w:right w:val="none" w:sz="0" w:space="0" w:color="auto"/>
          </w:divBdr>
          <w:divsChild>
            <w:div w:id="16764952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70912756">
      <w:bodyDiv w:val="1"/>
      <w:marLeft w:val="0"/>
      <w:marRight w:val="0"/>
      <w:marTop w:val="0"/>
      <w:marBottom w:val="0"/>
      <w:divBdr>
        <w:top w:val="none" w:sz="0" w:space="0" w:color="auto"/>
        <w:left w:val="none" w:sz="0" w:space="0" w:color="auto"/>
        <w:bottom w:val="none" w:sz="0" w:space="0" w:color="auto"/>
        <w:right w:val="none" w:sz="0" w:space="0" w:color="auto"/>
      </w:divBdr>
    </w:div>
    <w:div w:id="1738672181">
      <w:bodyDiv w:val="1"/>
      <w:marLeft w:val="0"/>
      <w:marRight w:val="0"/>
      <w:marTop w:val="0"/>
      <w:marBottom w:val="0"/>
      <w:divBdr>
        <w:top w:val="none" w:sz="0" w:space="0" w:color="auto"/>
        <w:left w:val="none" w:sz="0" w:space="0" w:color="auto"/>
        <w:bottom w:val="none" w:sz="0" w:space="0" w:color="auto"/>
        <w:right w:val="none" w:sz="0" w:space="0" w:color="auto"/>
      </w:divBdr>
    </w:div>
    <w:div w:id="1738897168">
      <w:bodyDiv w:val="1"/>
      <w:marLeft w:val="0"/>
      <w:marRight w:val="0"/>
      <w:marTop w:val="0"/>
      <w:marBottom w:val="0"/>
      <w:divBdr>
        <w:top w:val="none" w:sz="0" w:space="0" w:color="auto"/>
        <w:left w:val="none" w:sz="0" w:space="0" w:color="auto"/>
        <w:bottom w:val="none" w:sz="0" w:space="0" w:color="auto"/>
        <w:right w:val="none" w:sz="0" w:space="0" w:color="auto"/>
      </w:divBdr>
      <w:divsChild>
        <w:div w:id="1066494179">
          <w:marLeft w:val="0"/>
          <w:marRight w:val="0"/>
          <w:marTop w:val="0"/>
          <w:marBottom w:val="0"/>
          <w:divBdr>
            <w:top w:val="none" w:sz="0" w:space="0" w:color="auto"/>
            <w:left w:val="none" w:sz="0" w:space="0" w:color="auto"/>
            <w:bottom w:val="none" w:sz="0" w:space="0" w:color="auto"/>
            <w:right w:val="none" w:sz="0" w:space="0" w:color="auto"/>
          </w:divBdr>
        </w:div>
      </w:divsChild>
    </w:div>
    <w:div w:id="1760712083">
      <w:bodyDiv w:val="1"/>
      <w:marLeft w:val="0"/>
      <w:marRight w:val="0"/>
      <w:marTop w:val="0"/>
      <w:marBottom w:val="0"/>
      <w:divBdr>
        <w:top w:val="none" w:sz="0" w:space="0" w:color="auto"/>
        <w:left w:val="none" w:sz="0" w:space="0" w:color="auto"/>
        <w:bottom w:val="none" w:sz="0" w:space="0" w:color="auto"/>
        <w:right w:val="none" w:sz="0" w:space="0" w:color="auto"/>
      </w:divBdr>
    </w:div>
    <w:div w:id="1792900221">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44467365">
      <w:bodyDiv w:val="1"/>
      <w:marLeft w:val="0"/>
      <w:marRight w:val="0"/>
      <w:marTop w:val="0"/>
      <w:marBottom w:val="0"/>
      <w:divBdr>
        <w:top w:val="none" w:sz="0" w:space="0" w:color="auto"/>
        <w:left w:val="none" w:sz="0" w:space="0" w:color="auto"/>
        <w:bottom w:val="none" w:sz="0" w:space="0" w:color="auto"/>
        <w:right w:val="none" w:sz="0" w:space="0" w:color="auto"/>
      </w:divBdr>
    </w:div>
    <w:div w:id="1848473926">
      <w:bodyDiv w:val="1"/>
      <w:marLeft w:val="0"/>
      <w:marRight w:val="0"/>
      <w:marTop w:val="0"/>
      <w:marBottom w:val="0"/>
      <w:divBdr>
        <w:top w:val="none" w:sz="0" w:space="0" w:color="auto"/>
        <w:left w:val="none" w:sz="0" w:space="0" w:color="auto"/>
        <w:bottom w:val="none" w:sz="0" w:space="0" w:color="auto"/>
        <w:right w:val="none" w:sz="0" w:space="0" w:color="auto"/>
      </w:divBdr>
    </w:div>
    <w:div w:id="1887989364">
      <w:bodyDiv w:val="1"/>
      <w:marLeft w:val="0"/>
      <w:marRight w:val="0"/>
      <w:marTop w:val="0"/>
      <w:marBottom w:val="0"/>
      <w:divBdr>
        <w:top w:val="none" w:sz="0" w:space="0" w:color="auto"/>
        <w:left w:val="none" w:sz="0" w:space="0" w:color="auto"/>
        <w:bottom w:val="none" w:sz="0" w:space="0" w:color="auto"/>
        <w:right w:val="none" w:sz="0" w:space="0" w:color="auto"/>
      </w:divBdr>
    </w:div>
    <w:div w:id="1920670406">
      <w:bodyDiv w:val="1"/>
      <w:marLeft w:val="0"/>
      <w:marRight w:val="0"/>
      <w:marTop w:val="0"/>
      <w:marBottom w:val="0"/>
      <w:divBdr>
        <w:top w:val="none" w:sz="0" w:space="0" w:color="auto"/>
        <w:left w:val="none" w:sz="0" w:space="0" w:color="auto"/>
        <w:bottom w:val="none" w:sz="0" w:space="0" w:color="auto"/>
        <w:right w:val="none" w:sz="0" w:space="0" w:color="auto"/>
      </w:divBdr>
    </w:div>
    <w:div w:id="1922986118">
      <w:bodyDiv w:val="1"/>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775949073">
              <w:marLeft w:val="0"/>
              <w:marRight w:val="0"/>
              <w:marTop w:val="0"/>
              <w:marBottom w:val="0"/>
              <w:divBdr>
                <w:top w:val="none" w:sz="0" w:space="0" w:color="auto"/>
                <w:left w:val="none" w:sz="0" w:space="0" w:color="auto"/>
                <w:bottom w:val="none" w:sz="0" w:space="0" w:color="auto"/>
                <w:right w:val="none" w:sz="0" w:space="0" w:color="auto"/>
              </w:divBdr>
            </w:div>
          </w:divsChild>
        </w:div>
        <w:div w:id="402070078">
          <w:marLeft w:val="0"/>
          <w:marRight w:val="0"/>
          <w:marTop w:val="0"/>
          <w:marBottom w:val="0"/>
          <w:divBdr>
            <w:top w:val="none" w:sz="0" w:space="0" w:color="auto"/>
            <w:left w:val="none" w:sz="0" w:space="0" w:color="auto"/>
            <w:bottom w:val="none" w:sz="0" w:space="0" w:color="auto"/>
            <w:right w:val="none" w:sz="0" w:space="0" w:color="auto"/>
          </w:divBdr>
          <w:divsChild>
            <w:div w:id="2072535458">
              <w:marLeft w:val="0"/>
              <w:marRight w:val="0"/>
              <w:marTop w:val="0"/>
              <w:marBottom w:val="0"/>
              <w:divBdr>
                <w:top w:val="none" w:sz="0" w:space="0" w:color="auto"/>
                <w:left w:val="none" w:sz="0" w:space="0" w:color="auto"/>
                <w:bottom w:val="none" w:sz="0" w:space="0" w:color="auto"/>
                <w:right w:val="none" w:sz="0" w:space="0" w:color="auto"/>
              </w:divBdr>
            </w:div>
          </w:divsChild>
        </w:div>
        <w:div w:id="134949847">
          <w:marLeft w:val="0"/>
          <w:marRight w:val="0"/>
          <w:marTop w:val="0"/>
          <w:marBottom w:val="0"/>
          <w:divBdr>
            <w:top w:val="none" w:sz="0" w:space="0" w:color="auto"/>
            <w:left w:val="none" w:sz="0" w:space="0" w:color="auto"/>
            <w:bottom w:val="none" w:sz="0" w:space="0" w:color="auto"/>
            <w:right w:val="none" w:sz="0" w:space="0" w:color="auto"/>
          </w:divBdr>
          <w:divsChild>
            <w:div w:id="1321303626">
              <w:marLeft w:val="0"/>
              <w:marRight w:val="0"/>
              <w:marTop w:val="0"/>
              <w:marBottom w:val="0"/>
              <w:divBdr>
                <w:top w:val="none" w:sz="0" w:space="0" w:color="auto"/>
                <w:left w:val="none" w:sz="0" w:space="0" w:color="auto"/>
                <w:bottom w:val="none" w:sz="0" w:space="0" w:color="auto"/>
                <w:right w:val="none" w:sz="0" w:space="0" w:color="auto"/>
              </w:divBdr>
            </w:div>
          </w:divsChild>
        </w:div>
        <w:div w:id="1294017281">
          <w:marLeft w:val="0"/>
          <w:marRight w:val="0"/>
          <w:marTop w:val="0"/>
          <w:marBottom w:val="0"/>
          <w:divBdr>
            <w:top w:val="none" w:sz="0" w:space="0" w:color="auto"/>
            <w:left w:val="none" w:sz="0" w:space="0" w:color="auto"/>
            <w:bottom w:val="none" w:sz="0" w:space="0" w:color="auto"/>
            <w:right w:val="none" w:sz="0" w:space="0" w:color="auto"/>
          </w:divBdr>
          <w:divsChild>
            <w:div w:id="2064983144">
              <w:marLeft w:val="0"/>
              <w:marRight w:val="0"/>
              <w:marTop w:val="0"/>
              <w:marBottom w:val="0"/>
              <w:divBdr>
                <w:top w:val="none" w:sz="0" w:space="0" w:color="auto"/>
                <w:left w:val="none" w:sz="0" w:space="0" w:color="auto"/>
                <w:bottom w:val="none" w:sz="0" w:space="0" w:color="auto"/>
                <w:right w:val="none" w:sz="0" w:space="0" w:color="auto"/>
              </w:divBdr>
            </w:div>
          </w:divsChild>
        </w:div>
        <w:div w:id="2042969297">
          <w:marLeft w:val="0"/>
          <w:marRight w:val="0"/>
          <w:marTop w:val="0"/>
          <w:marBottom w:val="0"/>
          <w:divBdr>
            <w:top w:val="none" w:sz="0" w:space="0" w:color="auto"/>
            <w:left w:val="none" w:sz="0" w:space="0" w:color="auto"/>
            <w:bottom w:val="none" w:sz="0" w:space="0" w:color="auto"/>
            <w:right w:val="none" w:sz="0" w:space="0" w:color="auto"/>
          </w:divBdr>
          <w:divsChild>
            <w:div w:id="1888645758">
              <w:marLeft w:val="0"/>
              <w:marRight w:val="0"/>
              <w:marTop w:val="0"/>
              <w:marBottom w:val="0"/>
              <w:divBdr>
                <w:top w:val="none" w:sz="0" w:space="0" w:color="auto"/>
                <w:left w:val="none" w:sz="0" w:space="0" w:color="auto"/>
                <w:bottom w:val="none" w:sz="0" w:space="0" w:color="auto"/>
                <w:right w:val="none" w:sz="0" w:space="0" w:color="auto"/>
              </w:divBdr>
            </w:div>
          </w:divsChild>
        </w:div>
        <w:div w:id="711078868">
          <w:marLeft w:val="0"/>
          <w:marRight w:val="0"/>
          <w:marTop w:val="0"/>
          <w:marBottom w:val="0"/>
          <w:divBdr>
            <w:top w:val="none" w:sz="0" w:space="0" w:color="auto"/>
            <w:left w:val="none" w:sz="0" w:space="0" w:color="auto"/>
            <w:bottom w:val="none" w:sz="0" w:space="0" w:color="auto"/>
            <w:right w:val="none" w:sz="0" w:space="0" w:color="auto"/>
          </w:divBdr>
          <w:divsChild>
            <w:div w:id="809327376">
              <w:marLeft w:val="0"/>
              <w:marRight w:val="0"/>
              <w:marTop w:val="0"/>
              <w:marBottom w:val="0"/>
              <w:divBdr>
                <w:top w:val="none" w:sz="0" w:space="0" w:color="auto"/>
                <w:left w:val="none" w:sz="0" w:space="0" w:color="auto"/>
                <w:bottom w:val="none" w:sz="0" w:space="0" w:color="auto"/>
                <w:right w:val="none" w:sz="0" w:space="0" w:color="auto"/>
              </w:divBdr>
            </w:div>
          </w:divsChild>
        </w:div>
        <w:div w:id="34621094">
          <w:marLeft w:val="0"/>
          <w:marRight w:val="0"/>
          <w:marTop w:val="0"/>
          <w:marBottom w:val="0"/>
          <w:divBdr>
            <w:top w:val="none" w:sz="0" w:space="0" w:color="auto"/>
            <w:left w:val="none" w:sz="0" w:space="0" w:color="auto"/>
            <w:bottom w:val="none" w:sz="0" w:space="0" w:color="auto"/>
            <w:right w:val="none" w:sz="0" w:space="0" w:color="auto"/>
          </w:divBdr>
          <w:divsChild>
            <w:div w:id="16120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552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31">
          <w:marLeft w:val="0"/>
          <w:marRight w:val="0"/>
          <w:marTop w:val="0"/>
          <w:marBottom w:val="0"/>
          <w:divBdr>
            <w:top w:val="none" w:sz="0" w:space="0" w:color="auto"/>
            <w:left w:val="none" w:sz="0" w:space="0" w:color="auto"/>
            <w:bottom w:val="none" w:sz="0" w:space="0" w:color="auto"/>
            <w:right w:val="none" w:sz="0" w:space="0" w:color="auto"/>
          </w:divBdr>
        </w:div>
        <w:div w:id="768157325">
          <w:marLeft w:val="0"/>
          <w:marRight w:val="0"/>
          <w:marTop w:val="0"/>
          <w:marBottom w:val="0"/>
          <w:divBdr>
            <w:top w:val="none" w:sz="0" w:space="0" w:color="auto"/>
            <w:left w:val="none" w:sz="0" w:space="0" w:color="auto"/>
            <w:bottom w:val="none" w:sz="0" w:space="0" w:color="auto"/>
            <w:right w:val="none" w:sz="0" w:space="0" w:color="auto"/>
          </w:divBdr>
        </w:div>
      </w:divsChild>
    </w:div>
    <w:div w:id="1975985360">
      <w:bodyDiv w:val="1"/>
      <w:marLeft w:val="0"/>
      <w:marRight w:val="0"/>
      <w:marTop w:val="0"/>
      <w:marBottom w:val="0"/>
      <w:divBdr>
        <w:top w:val="none" w:sz="0" w:space="0" w:color="auto"/>
        <w:left w:val="none" w:sz="0" w:space="0" w:color="auto"/>
        <w:bottom w:val="none" w:sz="0" w:space="0" w:color="auto"/>
        <w:right w:val="none" w:sz="0" w:space="0" w:color="auto"/>
      </w:divBdr>
    </w:div>
    <w:div w:id="1985425958">
      <w:bodyDiv w:val="1"/>
      <w:marLeft w:val="0"/>
      <w:marRight w:val="0"/>
      <w:marTop w:val="0"/>
      <w:marBottom w:val="0"/>
      <w:divBdr>
        <w:top w:val="none" w:sz="0" w:space="0" w:color="auto"/>
        <w:left w:val="none" w:sz="0" w:space="0" w:color="auto"/>
        <w:bottom w:val="none" w:sz="0" w:space="0" w:color="auto"/>
        <w:right w:val="none" w:sz="0" w:space="0" w:color="auto"/>
      </w:divBdr>
      <w:divsChild>
        <w:div w:id="1728871666">
          <w:marLeft w:val="0"/>
          <w:marRight w:val="0"/>
          <w:marTop w:val="0"/>
          <w:marBottom w:val="0"/>
          <w:divBdr>
            <w:top w:val="none" w:sz="0" w:space="0" w:color="auto"/>
            <w:left w:val="none" w:sz="0" w:space="0" w:color="auto"/>
            <w:bottom w:val="none" w:sz="0" w:space="0" w:color="auto"/>
            <w:right w:val="none" w:sz="0" w:space="0" w:color="auto"/>
          </w:divBdr>
        </w:div>
      </w:divsChild>
    </w:div>
    <w:div w:id="2082287424">
      <w:bodyDiv w:val="1"/>
      <w:marLeft w:val="0"/>
      <w:marRight w:val="0"/>
      <w:marTop w:val="0"/>
      <w:marBottom w:val="0"/>
      <w:divBdr>
        <w:top w:val="none" w:sz="0" w:space="0" w:color="auto"/>
        <w:left w:val="none" w:sz="0" w:space="0" w:color="auto"/>
        <w:bottom w:val="none" w:sz="0" w:space="0" w:color="auto"/>
        <w:right w:val="none" w:sz="0" w:space="0" w:color="auto"/>
      </w:divBdr>
    </w:div>
    <w:div w:id="20841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ak.statistics.sk/wps/portal/ext/Databases/register_organizacii/!ut/p/z1/jZDRToMwFIafxQsubU8prMW7TkOHgbm6tLDeGLYgIxmwMJTXF4mJMVHcuTvJ9_8n58MWZ9g2-XtV5n3VNvlp3Hd28WLiDV8uiQBODIMo3CpP6YRI5eN0Au6lWHksBuCx9CESK_0cKEpBUGyvycMfI-C6_Axg5-tTbCdEKKW2sTEgjRtCRImEtdYAIfsC5l7878gjttW-RsOhRoA8RvwgYLBgAXcD-qlYNHvKS2y74rXoig69daP5Y9-fL3cOODAMAyrbtjwV6NDWDvwWObaXHmc_Sbwb5bBvOU9KcxA6SYxYSwIP7mRvFjjXWmdQbeqU9_xW3XwANMRp-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4F46-13A5-4266-AFE0-00503F10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9633</Words>
  <Characters>54910</Characters>
  <Application>Microsoft Office Word</Application>
  <DocSecurity>4</DocSecurity>
  <Lines>457</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labaj</dc:creator>
  <cp:keywords/>
  <dc:description/>
  <cp:lastModifiedBy>Lukáčová, Juliana</cp:lastModifiedBy>
  <cp:revision>2</cp:revision>
  <dcterms:created xsi:type="dcterms:W3CDTF">2021-07-16T10:12:00Z</dcterms:created>
  <dcterms:modified xsi:type="dcterms:W3CDTF">2021-07-16T10:12:00Z</dcterms:modified>
</cp:coreProperties>
</file>