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16D4" w:rsidRPr="00413B16" w:rsidRDefault="00F916D4" w:rsidP="00F916D4">
      <w:pPr>
        <w:spacing w:before="120" w:after="120" w:line="240" w:lineRule="auto"/>
        <w:rPr>
          <w:rFonts w:asciiTheme="minorHAnsi" w:hAnsiTheme="minorHAnsi" w:cs="Arial"/>
          <w:sz w:val="20"/>
          <w:szCs w:val="20"/>
        </w:rPr>
      </w:pPr>
      <w:bookmarkStart w:id="0" w:name="_GoBack"/>
      <w:bookmarkEnd w:id="0"/>
    </w:p>
    <w:p w:rsidR="00F916D4" w:rsidRPr="00E4368A" w:rsidRDefault="00F916D4" w:rsidP="00F916D4">
      <w:pPr>
        <w:spacing w:after="0"/>
        <w:jc w:val="center"/>
        <w:rPr>
          <w:rFonts w:asciiTheme="minorHAnsi" w:hAnsiTheme="minorHAnsi"/>
          <w:b/>
          <w:i/>
          <w:sz w:val="22"/>
        </w:rPr>
      </w:pPr>
      <w:r w:rsidRPr="00E4368A">
        <w:rPr>
          <w:rFonts w:asciiTheme="minorHAnsi" w:hAnsiTheme="minorHAnsi"/>
          <w:b/>
          <w:i/>
          <w:sz w:val="22"/>
        </w:rPr>
        <w:t>Indikatívny harmonogram výziev na predkladanie žiadostí o príspevok</w:t>
      </w:r>
    </w:p>
    <w:p w:rsidR="00F916D4" w:rsidRPr="00E4368A" w:rsidRDefault="00F916D4" w:rsidP="00F916D4">
      <w:pPr>
        <w:spacing w:after="0"/>
        <w:jc w:val="center"/>
        <w:rPr>
          <w:rFonts w:asciiTheme="minorHAnsi" w:hAnsiTheme="minorHAnsi"/>
          <w:b/>
          <w:i/>
          <w:sz w:val="22"/>
        </w:rPr>
      </w:pPr>
      <w:r w:rsidRPr="00E4368A">
        <w:rPr>
          <w:rFonts w:asciiTheme="minorHAnsi" w:hAnsiTheme="minorHAnsi"/>
          <w:b/>
          <w:i/>
          <w:sz w:val="22"/>
        </w:rPr>
        <w:t>(obdobie január</w:t>
      </w:r>
      <w:r>
        <w:rPr>
          <w:rFonts w:asciiTheme="minorHAnsi" w:hAnsiTheme="minorHAnsi"/>
          <w:b/>
          <w:i/>
          <w:sz w:val="22"/>
        </w:rPr>
        <w:t xml:space="preserve"> 2019</w:t>
      </w:r>
      <w:r w:rsidRPr="00E4368A">
        <w:rPr>
          <w:rFonts w:asciiTheme="minorHAnsi" w:hAnsiTheme="minorHAnsi"/>
          <w:b/>
          <w:i/>
          <w:sz w:val="22"/>
        </w:rPr>
        <w:t xml:space="preserve"> až december </w:t>
      </w:r>
      <w:r>
        <w:rPr>
          <w:rFonts w:asciiTheme="minorHAnsi" w:hAnsiTheme="minorHAnsi"/>
          <w:b/>
          <w:i/>
          <w:sz w:val="22"/>
        </w:rPr>
        <w:t>2019</w:t>
      </w:r>
      <w:r w:rsidRPr="00E4368A">
        <w:rPr>
          <w:rFonts w:asciiTheme="minorHAnsi" w:hAnsiTheme="minorHAnsi"/>
          <w:b/>
          <w:i/>
          <w:sz w:val="22"/>
        </w:rPr>
        <w:t>)</w:t>
      </w:r>
    </w:p>
    <w:p w:rsidR="00F916D4" w:rsidRPr="00E4368A" w:rsidRDefault="00F916D4" w:rsidP="00F916D4">
      <w:pPr>
        <w:spacing w:after="0"/>
        <w:jc w:val="center"/>
        <w:rPr>
          <w:rFonts w:asciiTheme="minorHAnsi" w:hAnsiTheme="minorHAnsi"/>
          <w:b/>
          <w:i/>
          <w:sz w:val="22"/>
        </w:rPr>
      </w:pPr>
    </w:p>
    <w:p w:rsidR="00F916D4" w:rsidRPr="00E4368A" w:rsidRDefault="00F916D4" w:rsidP="00F916D4">
      <w:pPr>
        <w:tabs>
          <w:tab w:val="left" w:pos="4253"/>
        </w:tabs>
        <w:spacing w:after="0"/>
        <w:rPr>
          <w:rFonts w:asciiTheme="minorHAnsi" w:hAnsiTheme="minorHAnsi"/>
          <w:sz w:val="22"/>
        </w:rPr>
      </w:pPr>
      <w:r w:rsidRPr="00E4368A">
        <w:rPr>
          <w:rFonts w:asciiTheme="minorHAnsi" w:hAnsiTheme="minorHAnsi"/>
          <w:sz w:val="22"/>
        </w:rPr>
        <w:t>Operačný program:</w:t>
      </w:r>
      <w:r w:rsidRPr="00E4368A">
        <w:rPr>
          <w:rFonts w:asciiTheme="minorHAnsi" w:hAnsiTheme="minorHAnsi"/>
          <w:sz w:val="22"/>
        </w:rPr>
        <w:tab/>
        <w:t>Integrovaný regionálny operačný program</w:t>
      </w:r>
    </w:p>
    <w:p w:rsidR="00F916D4" w:rsidRPr="00E4368A" w:rsidRDefault="00F916D4" w:rsidP="00F916D4">
      <w:pPr>
        <w:tabs>
          <w:tab w:val="left" w:pos="4253"/>
        </w:tabs>
        <w:spacing w:after="0"/>
        <w:rPr>
          <w:rFonts w:asciiTheme="minorHAnsi" w:hAnsiTheme="minorHAnsi"/>
          <w:sz w:val="22"/>
        </w:rPr>
      </w:pPr>
      <w:r w:rsidRPr="00E4368A">
        <w:rPr>
          <w:rFonts w:asciiTheme="minorHAnsi" w:hAnsiTheme="minorHAnsi"/>
          <w:sz w:val="22"/>
        </w:rPr>
        <w:t>Prioritná os:</w:t>
      </w:r>
      <w:r w:rsidRPr="00E4368A">
        <w:rPr>
          <w:rFonts w:asciiTheme="minorHAnsi" w:hAnsiTheme="minorHAnsi"/>
          <w:sz w:val="22"/>
        </w:rPr>
        <w:tab/>
        <w:t>5 Miestny rozvoj vedený komunitou</w:t>
      </w:r>
    </w:p>
    <w:p w:rsidR="00F916D4" w:rsidRPr="00F916D4" w:rsidRDefault="00F916D4" w:rsidP="00F916D4">
      <w:pPr>
        <w:tabs>
          <w:tab w:val="left" w:pos="4253"/>
        </w:tabs>
        <w:spacing w:after="0"/>
        <w:rPr>
          <w:rFonts w:asciiTheme="minorHAnsi" w:hAnsiTheme="minorHAnsi"/>
          <w:b/>
          <w:bCs/>
          <w:sz w:val="22"/>
        </w:rPr>
      </w:pPr>
      <w:r w:rsidRPr="00E4368A">
        <w:rPr>
          <w:rFonts w:asciiTheme="minorHAnsi" w:hAnsiTheme="minorHAnsi"/>
          <w:sz w:val="22"/>
        </w:rPr>
        <w:t>Stratégia CLLD:</w:t>
      </w:r>
      <w:r>
        <w:rPr>
          <w:rFonts w:asciiTheme="minorHAnsi" w:hAnsiTheme="minorHAnsi"/>
          <w:sz w:val="22"/>
        </w:rPr>
        <w:tab/>
      </w:r>
      <w:r w:rsidRPr="00F916D4">
        <w:rPr>
          <w:rFonts w:asciiTheme="minorHAnsi" w:hAnsiTheme="minorHAnsi"/>
          <w:b/>
          <w:bCs/>
          <w:sz w:val="22"/>
        </w:rPr>
        <w:t>5P – Program pre príťažlivé Podpoľanie +</w:t>
      </w:r>
    </w:p>
    <w:p w:rsidR="00F916D4" w:rsidRPr="00E4368A" w:rsidRDefault="00F916D4" w:rsidP="00F916D4">
      <w:pPr>
        <w:tabs>
          <w:tab w:val="left" w:pos="4253"/>
        </w:tabs>
        <w:spacing w:after="0"/>
        <w:rPr>
          <w:rFonts w:asciiTheme="minorHAnsi" w:hAnsiTheme="minorHAnsi"/>
          <w:sz w:val="22"/>
        </w:rPr>
      </w:pPr>
      <w:r w:rsidRPr="00E4368A">
        <w:rPr>
          <w:rFonts w:asciiTheme="minorHAnsi" w:hAnsiTheme="minorHAnsi"/>
          <w:sz w:val="22"/>
        </w:rPr>
        <w:t>MAS:</w:t>
      </w:r>
      <w:r w:rsidRPr="00E4368A">
        <w:rPr>
          <w:rFonts w:asciiTheme="minorHAnsi" w:hAnsiTheme="minorHAnsi"/>
          <w:sz w:val="22"/>
        </w:rPr>
        <w:tab/>
      </w:r>
      <w:r w:rsidRPr="00F916D4">
        <w:rPr>
          <w:rFonts w:asciiTheme="minorHAnsi" w:hAnsiTheme="minorHAnsi"/>
          <w:b/>
          <w:bCs/>
          <w:iCs/>
          <w:sz w:val="22"/>
        </w:rPr>
        <w:t>Podpoľanie</w:t>
      </w:r>
    </w:p>
    <w:p w:rsidR="00F916D4" w:rsidRPr="00F916D4" w:rsidRDefault="00F916D4" w:rsidP="00F916D4">
      <w:pPr>
        <w:tabs>
          <w:tab w:val="left" w:pos="4253"/>
        </w:tabs>
        <w:spacing w:after="0"/>
        <w:rPr>
          <w:rFonts w:asciiTheme="minorHAnsi" w:hAnsiTheme="minorHAnsi"/>
          <w:iCs/>
          <w:sz w:val="22"/>
        </w:rPr>
      </w:pPr>
      <w:r w:rsidRPr="00E4368A">
        <w:rPr>
          <w:rFonts w:asciiTheme="minorHAnsi" w:hAnsiTheme="minorHAnsi"/>
          <w:sz w:val="22"/>
        </w:rPr>
        <w:t>Dátum schválenia</w:t>
      </w:r>
      <w:r>
        <w:rPr>
          <w:rFonts w:asciiTheme="minorHAnsi" w:hAnsiTheme="minorHAnsi"/>
          <w:sz w:val="22"/>
        </w:rPr>
        <w:t xml:space="preserve"> harmonogramu</w:t>
      </w:r>
      <w:r w:rsidRPr="00E4368A">
        <w:rPr>
          <w:rFonts w:asciiTheme="minorHAnsi" w:hAnsiTheme="minorHAnsi"/>
          <w:sz w:val="22"/>
        </w:rPr>
        <w:t>:</w:t>
      </w:r>
      <w:r w:rsidRPr="00E4368A">
        <w:rPr>
          <w:rFonts w:asciiTheme="minorHAnsi" w:hAnsiTheme="minorHAnsi"/>
          <w:sz w:val="22"/>
        </w:rPr>
        <w:tab/>
      </w:r>
      <w:r w:rsidRPr="00F916D4">
        <w:rPr>
          <w:rFonts w:asciiTheme="minorHAnsi" w:hAnsiTheme="minorHAnsi"/>
          <w:iCs/>
          <w:sz w:val="22"/>
        </w:rPr>
        <w:t>22.10.2019</w:t>
      </w:r>
    </w:p>
    <w:p w:rsidR="00F916D4" w:rsidRPr="00F916D4" w:rsidRDefault="00F916D4" w:rsidP="00F916D4">
      <w:pPr>
        <w:tabs>
          <w:tab w:val="left" w:pos="4253"/>
        </w:tabs>
        <w:spacing w:after="0"/>
        <w:rPr>
          <w:rFonts w:asciiTheme="minorHAnsi" w:hAnsiTheme="minorHAnsi"/>
          <w:iCs/>
          <w:sz w:val="22"/>
        </w:rPr>
      </w:pPr>
      <w:r w:rsidRPr="00F916D4">
        <w:rPr>
          <w:rFonts w:asciiTheme="minorHAnsi" w:hAnsiTheme="minorHAnsi"/>
          <w:iCs/>
          <w:sz w:val="22"/>
        </w:rPr>
        <w:t>Verzia:</w:t>
      </w:r>
      <w:r w:rsidRPr="00F916D4">
        <w:rPr>
          <w:rFonts w:asciiTheme="minorHAnsi" w:hAnsiTheme="minorHAnsi"/>
          <w:iCs/>
          <w:sz w:val="22"/>
        </w:rPr>
        <w:tab/>
        <w:t>01</w:t>
      </w:r>
      <w:r w:rsidRPr="00F916D4">
        <w:rPr>
          <w:rFonts w:asciiTheme="minorHAnsi" w:hAnsiTheme="minorHAnsi"/>
          <w:iCs/>
          <w:sz w:val="22"/>
        </w:rPr>
        <w:tab/>
      </w:r>
    </w:p>
    <w:p w:rsidR="00F916D4" w:rsidRDefault="00F916D4" w:rsidP="00F916D4">
      <w:pPr>
        <w:spacing w:after="0"/>
        <w:rPr>
          <w:rFonts w:asciiTheme="minorHAnsi" w:hAnsiTheme="minorHAnsi"/>
          <w:sz w:val="22"/>
        </w:rPr>
      </w:pPr>
    </w:p>
    <w:p w:rsidR="00F916D4" w:rsidRPr="00E4368A" w:rsidRDefault="00F916D4" w:rsidP="00F916D4">
      <w:pPr>
        <w:spacing w:after="0"/>
        <w:rPr>
          <w:rFonts w:asciiTheme="minorHAnsi" w:hAnsiTheme="minorHAnsi"/>
          <w:sz w:val="22"/>
        </w:rPr>
      </w:pPr>
    </w:p>
    <w:tbl>
      <w:tblPr>
        <w:tblStyle w:val="Mriekatabuky"/>
        <w:tblW w:w="12451" w:type="dxa"/>
        <w:jc w:val="center"/>
        <w:tblLayout w:type="fixed"/>
        <w:tblLook w:val="04A0" w:firstRow="1" w:lastRow="0" w:firstColumn="1" w:lastColumn="0" w:noHBand="0" w:noVBand="1"/>
      </w:tblPr>
      <w:tblGrid>
        <w:gridCol w:w="2058"/>
        <w:gridCol w:w="2144"/>
        <w:gridCol w:w="2392"/>
        <w:gridCol w:w="1134"/>
        <w:gridCol w:w="1173"/>
        <w:gridCol w:w="1804"/>
        <w:gridCol w:w="1746"/>
      </w:tblGrid>
      <w:tr w:rsidR="00F916D4" w:rsidRPr="00E4368A" w:rsidTr="00F00CA3">
        <w:trPr>
          <w:trHeight w:val="754"/>
          <w:jc w:val="center"/>
        </w:trPr>
        <w:tc>
          <w:tcPr>
            <w:tcW w:w="2058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Špecifický cieľ</w:t>
            </w:r>
          </w:p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RO pre IROP</w:t>
            </w:r>
          </w:p>
        </w:tc>
        <w:tc>
          <w:tcPr>
            <w:tcW w:w="2144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Aktivita</w:t>
            </w:r>
          </w:p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MAS</w:t>
            </w:r>
          </w:p>
        </w:tc>
        <w:tc>
          <w:tcPr>
            <w:tcW w:w="2392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Oprávnení žiadatelia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Forma výzvy</w:t>
            </w:r>
          </w:p>
        </w:tc>
        <w:tc>
          <w:tcPr>
            <w:tcW w:w="1173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Dátum vyhlásenia výzvy</w:t>
            </w:r>
          </w:p>
        </w:tc>
        <w:tc>
          <w:tcPr>
            <w:tcW w:w="1804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Dátum uzavretia výzvy</w:t>
            </w:r>
          </w:p>
        </w:tc>
        <w:tc>
          <w:tcPr>
            <w:tcW w:w="1746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Indikatívna výška finančných prostriedkov určených na výzvu</w:t>
            </w:r>
          </w:p>
        </w:tc>
      </w:tr>
      <w:tr w:rsidR="00F916D4" w:rsidRPr="00E4368A" w:rsidTr="00F916D4">
        <w:trPr>
          <w:trHeight w:val="1863"/>
          <w:jc w:val="center"/>
        </w:trPr>
        <w:tc>
          <w:tcPr>
            <w:tcW w:w="2058" w:type="dxa"/>
            <w:vAlign w:val="center"/>
          </w:tcPr>
          <w:p w:rsidR="00F916D4" w:rsidRPr="00E4368A" w:rsidRDefault="00F916D4" w:rsidP="00F00CA3">
            <w:pPr>
              <w:rPr>
                <w:rFonts w:asciiTheme="minorHAnsi" w:hAnsiTheme="minorHAnsi"/>
                <w:sz w:val="22"/>
              </w:rPr>
            </w:pPr>
            <w:r w:rsidRPr="00116C95">
              <w:rPr>
                <w:rFonts w:asciiTheme="minorHAnsi" w:hAnsiTheme="minorHAnsi"/>
                <w:sz w:val="22"/>
              </w:rPr>
              <w:t>5.1.1 Zvýšenie zamestnanosti na miestnej úrovni podporou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116C95">
              <w:rPr>
                <w:rFonts w:asciiTheme="minorHAnsi" w:hAnsiTheme="minorHAnsi"/>
                <w:sz w:val="22"/>
              </w:rPr>
              <w:t>podnikania a inovácií</w:t>
            </w:r>
          </w:p>
        </w:tc>
        <w:tc>
          <w:tcPr>
            <w:tcW w:w="2144" w:type="dxa"/>
          </w:tcPr>
          <w:p w:rsidR="00F916D4" w:rsidRDefault="00F916D4" w:rsidP="00F00CA3">
            <w:pPr>
              <w:rPr>
                <w:rFonts w:asciiTheme="minorHAnsi" w:hAnsiTheme="minorHAnsi"/>
                <w:sz w:val="22"/>
              </w:rPr>
            </w:pPr>
          </w:p>
          <w:p w:rsidR="00F916D4" w:rsidRDefault="00F916D4" w:rsidP="00F00CA3">
            <w:pPr>
              <w:rPr>
                <w:rFonts w:asciiTheme="minorHAnsi" w:hAnsiTheme="minorHAnsi"/>
                <w:sz w:val="22"/>
              </w:rPr>
            </w:pPr>
          </w:p>
          <w:p w:rsidR="00F916D4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</w:p>
          <w:p w:rsidR="00F916D4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</w:p>
          <w:p w:rsidR="00F916D4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</w:p>
          <w:p w:rsidR="00F916D4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</w:p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116C95">
              <w:rPr>
                <w:rFonts w:asciiTheme="minorHAnsi" w:hAnsiTheme="minorHAnsi"/>
                <w:sz w:val="22"/>
              </w:rPr>
              <w:t>A1 Podpora podnikania a</w:t>
            </w:r>
            <w:r>
              <w:rPr>
                <w:rFonts w:asciiTheme="minorHAnsi" w:hAnsiTheme="minorHAnsi"/>
                <w:sz w:val="22"/>
              </w:rPr>
              <w:t> </w:t>
            </w:r>
            <w:r w:rsidRPr="00116C95">
              <w:rPr>
                <w:rFonts w:asciiTheme="minorHAnsi" w:hAnsiTheme="minorHAnsi"/>
                <w:sz w:val="22"/>
              </w:rPr>
              <w:t>inovácií</w:t>
            </w:r>
          </w:p>
        </w:tc>
        <w:tc>
          <w:tcPr>
            <w:tcW w:w="2392" w:type="dxa"/>
            <w:vAlign w:val="center"/>
          </w:tcPr>
          <w:p w:rsidR="00F916D4" w:rsidRPr="00116C95" w:rsidRDefault="00F916D4" w:rsidP="00F00CA3">
            <w:pPr>
              <w:pStyle w:val="Odsekzoznamu"/>
              <w:numPr>
                <w:ilvl w:val="0"/>
                <w:numId w:val="1"/>
              </w:numPr>
              <w:ind w:left="161" w:hanging="161"/>
              <w:rPr>
                <w:rFonts w:asciiTheme="minorHAnsi" w:hAnsiTheme="minorHAnsi"/>
                <w:sz w:val="22"/>
              </w:rPr>
            </w:pPr>
            <w:r w:rsidRPr="00116C95">
              <w:rPr>
                <w:rFonts w:asciiTheme="minorHAnsi" w:hAnsiTheme="minorHAnsi"/>
                <w:sz w:val="22"/>
              </w:rPr>
              <w:t xml:space="preserve">Samostatne zárobkovo činné osoby, okrem tých, ktoré sú oprávnenými prijímateľmi z PRV z opatrení LEADER a oprávnenými prijímateľmi z OP RH, </w:t>
            </w:r>
          </w:p>
          <w:p w:rsidR="00F916D4" w:rsidRPr="00116C95" w:rsidRDefault="00F916D4" w:rsidP="00F00CA3">
            <w:pPr>
              <w:pStyle w:val="Odsekzoznamu"/>
              <w:numPr>
                <w:ilvl w:val="0"/>
                <w:numId w:val="1"/>
              </w:numPr>
              <w:ind w:left="161" w:hanging="284"/>
              <w:rPr>
                <w:rFonts w:asciiTheme="minorHAnsi" w:hAnsiTheme="minorHAnsi"/>
                <w:sz w:val="22"/>
              </w:rPr>
            </w:pPr>
            <w:proofErr w:type="spellStart"/>
            <w:r w:rsidRPr="00116C95">
              <w:rPr>
                <w:rFonts w:asciiTheme="minorHAnsi" w:hAnsiTheme="minorHAnsi"/>
                <w:sz w:val="22"/>
              </w:rPr>
              <w:t>Mikro</w:t>
            </w:r>
            <w:proofErr w:type="spellEnd"/>
            <w:r w:rsidRPr="00116C95">
              <w:rPr>
                <w:rFonts w:asciiTheme="minorHAnsi" w:hAnsiTheme="minorHAnsi"/>
                <w:sz w:val="22"/>
              </w:rPr>
              <w:t xml:space="preserve"> a malé podniky s počtom do 49 zamestnancov, okrem tých, ktoré sú </w:t>
            </w:r>
            <w:r w:rsidRPr="00116C95">
              <w:rPr>
                <w:rFonts w:asciiTheme="minorHAnsi" w:hAnsiTheme="minorHAnsi"/>
                <w:sz w:val="22"/>
              </w:rPr>
              <w:lastRenderedPageBreak/>
              <w:t xml:space="preserve">oprávnenými prijímateľmi z PRV v opatrení LEADER a oprávnenými prijímateľmi z OP RH, </w:t>
            </w:r>
          </w:p>
          <w:p w:rsidR="00F916D4" w:rsidRPr="00116C95" w:rsidRDefault="00F916D4" w:rsidP="00F00CA3">
            <w:pPr>
              <w:pStyle w:val="Odsekzoznamu"/>
              <w:numPr>
                <w:ilvl w:val="0"/>
                <w:numId w:val="1"/>
              </w:numPr>
              <w:ind w:left="161" w:hanging="142"/>
              <w:rPr>
                <w:rFonts w:asciiTheme="minorHAnsi" w:hAnsiTheme="minorHAnsi"/>
                <w:sz w:val="22"/>
              </w:rPr>
            </w:pPr>
            <w:r w:rsidRPr="00116C95">
              <w:rPr>
                <w:rFonts w:asciiTheme="minorHAnsi" w:hAnsiTheme="minorHAnsi"/>
                <w:sz w:val="22"/>
              </w:rPr>
              <w:t xml:space="preserve">Miestne združenia živnostníkov, malých a </w:t>
            </w:r>
            <w:proofErr w:type="spellStart"/>
            <w:r w:rsidRPr="00116C95">
              <w:rPr>
                <w:rFonts w:asciiTheme="minorHAnsi" w:hAnsiTheme="minorHAnsi"/>
                <w:sz w:val="22"/>
              </w:rPr>
              <w:t>mikro</w:t>
            </w:r>
            <w:proofErr w:type="spellEnd"/>
            <w:r w:rsidRPr="00116C95">
              <w:rPr>
                <w:rFonts w:asciiTheme="minorHAnsi" w:hAnsiTheme="minorHAnsi"/>
                <w:sz w:val="22"/>
              </w:rPr>
              <w:t xml:space="preserve"> podnikov</w:t>
            </w:r>
          </w:p>
        </w:tc>
        <w:tc>
          <w:tcPr>
            <w:tcW w:w="1134" w:type="dxa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lastRenderedPageBreak/>
              <w:t>otvorená</w:t>
            </w:r>
          </w:p>
        </w:tc>
        <w:tc>
          <w:tcPr>
            <w:tcW w:w="1173" w:type="dxa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12/2019</w:t>
            </w:r>
          </w:p>
        </w:tc>
        <w:tc>
          <w:tcPr>
            <w:tcW w:w="1804" w:type="dxa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do vyčerpania alokácie</w:t>
            </w:r>
          </w:p>
        </w:tc>
        <w:tc>
          <w:tcPr>
            <w:tcW w:w="1746" w:type="dxa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370 000</w:t>
            </w:r>
          </w:p>
        </w:tc>
      </w:tr>
    </w:tbl>
    <w:p w:rsidR="00F916D4" w:rsidRPr="00E4368A" w:rsidRDefault="00F916D4" w:rsidP="00F916D4">
      <w:pPr>
        <w:rPr>
          <w:rFonts w:asciiTheme="minorHAnsi" w:hAnsiTheme="minorHAnsi"/>
          <w:i/>
          <w:sz w:val="22"/>
        </w:rPr>
      </w:pPr>
    </w:p>
    <w:p w:rsidR="00F916D4" w:rsidRDefault="00F916D4" w:rsidP="00E4368A">
      <w:pPr>
        <w:rPr>
          <w:rFonts w:asciiTheme="minorHAnsi" w:hAnsiTheme="minorHAnsi"/>
          <w:i/>
          <w:sz w:val="22"/>
        </w:rPr>
      </w:pPr>
    </w:p>
    <w:p w:rsidR="00F916D4" w:rsidRDefault="00F916D4" w:rsidP="00E4368A">
      <w:pPr>
        <w:rPr>
          <w:rFonts w:asciiTheme="minorHAnsi" w:hAnsiTheme="minorHAnsi"/>
          <w:i/>
          <w:sz w:val="22"/>
        </w:rPr>
      </w:pPr>
    </w:p>
    <w:p w:rsidR="00F916D4" w:rsidRDefault="00F916D4" w:rsidP="00E4368A">
      <w:pPr>
        <w:rPr>
          <w:rFonts w:asciiTheme="minorHAnsi" w:hAnsiTheme="minorHAnsi"/>
          <w:b/>
          <w:bCs/>
          <w:i/>
          <w:sz w:val="22"/>
        </w:rPr>
      </w:pPr>
    </w:p>
    <w:p w:rsidR="00F916D4" w:rsidRDefault="00F916D4" w:rsidP="00E4368A">
      <w:pPr>
        <w:rPr>
          <w:rFonts w:asciiTheme="minorHAnsi" w:hAnsiTheme="minorHAnsi"/>
          <w:b/>
          <w:bCs/>
          <w:i/>
          <w:sz w:val="22"/>
        </w:rPr>
      </w:pPr>
    </w:p>
    <w:p w:rsidR="00F916D4" w:rsidRDefault="00F916D4" w:rsidP="00E4368A">
      <w:pPr>
        <w:rPr>
          <w:rFonts w:asciiTheme="minorHAnsi" w:hAnsiTheme="minorHAnsi"/>
          <w:b/>
          <w:bCs/>
          <w:i/>
          <w:sz w:val="22"/>
        </w:rPr>
      </w:pPr>
    </w:p>
    <w:p w:rsidR="00F916D4" w:rsidRDefault="00F916D4" w:rsidP="00E4368A">
      <w:pPr>
        <w:rPr>
          <w:rFonts w:asciiTheme="minorHAnsi" w:hAnsiTheme="minorHAnsi"/>
          <w:b/>
          <w:bCs/>
          <w:i/>
          <w:sz w:val="22"/>
        </w:rPr>
      </w:pPr>
    </w:p>
    <w:p w:rsidR="00F916D4" w:rsidRDefault="00F916D4" w:rsidP="00E4368A">
      <w:pPr>
        <w:rPr>
          <w:rFonts w:asciiTheme="minorHAnsi" w:hAnsiTheme="minorHAnsi"/>
          <w:b/>
          <w:bCs/>
          <w:i/>
          <w:sz w:val="22"/>
        </w:rPr>
      </w:pPr>
    </w:p>
    <w:p w:rsidR="00F916D4" w:rsidRDefault="00F916D4" w:rsidP="00E4368A">
      <w:pPr>
        <w:rPr>
          <w:rFonts w:asciiTheme="minorHAnsi" w:hAnsiTheme="minorHAnsi"/>
          <w:b/>
          <w:bCs/>
          <w:i/>
          <w:sz w:val="22"/>
        </w:rPr>
      </w:pPr>
    </w:p>
    <w:p w:rsidR="00F916D4" w:rsidRDefault="00F916D4" w:rsidP="00E4368A">
      <w:pPr>
        <w:rPr>
          <w:rFonts w:asciiTheme="minorHAnsi" w:hAnsiTheme="minorHAnsi"/>
          <w:b/>
          <w:bCs/>
          <w:i/>
          <w:sz w:val="22"/>
        </w:rPr>
      </w:pPr>
    </w:p>
    <w:p w:rsidR="00F916D4" w:rsidRDefault="00F916D4" w:rsidP="00E4368A">
      <w:pPr>
        <w:rPr>
          <w:rFonts w:asciiTheme="minorHAnsi" w:hAnsiTheme="minorHAnsi"/>
          <w:b/>
          <w:bCs/>
          <w:i/>
          <w:sz w:val="22"/>
        </w:rPr>
      </w:pPr>
    </w:p>
    <w:p w:rsidR="00F916D4" w:rsidRDefault="00F916D4" w:rsidP="00E4368A">
      <w:pPr>
        <w:rPr>
          <w:rFonts w:asciiTheme="minorHAnsi" w:hAnsiTheme="minorHAnsi"/>
          <w:b/>
          <w:bCs/>
          <w:i/>
          <w:sz w:val="22"/>
        </w:rPr>
      </w:pPr>
    </w:p>
    <w:p w:rsidR="00F916D4" w:rsidRDefault="00F916D4" w:rsidP="00E4368A">
      <w:pPr>
        <w:rPr>
          <w:rFonts w:asciiTheme="minorHAnsi" w:hAnsiTheme="minorHAnsi"/>
          <w:b/>
          <w:bCs/>
          <w:i/>
          <w:sz w:val="22"/>
        </w:rPr>
      </w:pPr>
    </w:p>
    <w:p w:rsidR="00F916D4" w:rsidRDefault="00F916D4" w:rsidP="00E4368A">
      <w:pPr>
        <w:rPr>
          <w:rFonts w:asciiTheme="minorHAnsi" w:hAnsiTheme="minorHAnsi"/>
          <w:b/>
          <w:bCs/>
          <w:i/>
          <w:sz w:val="22"/>
        </w:rPr>
      </w:pPr>
    </w:p>
    <w:p w:rsidR="00F916D4" w:rsidRPr="00E4368A" w:rsidRDefault="00F916D4" w:rsidP="00F916D4">
      <w:pPr>
        <w:spacing w:after="0"/>
        <w:jc w:val="center"/>
        <w:rPr>
          <w:rFonts w:asciiTheme="minorHAnsi" w:hAnsiTheme="minorHAnsi"/>
          <w:b/>
          <w:i/>
          <w:sz w:val="22"/>
        </w:rPr>
      </w:pPr>
      <w:r w:rsidRPr="00E4368A">
        <w:rPr>
          <w:rFonts w:asciiTheme="minorHAnsi" w:hAnsiTheme="minorHAnsi"/>
          <w:b/>
          <w:i/>
          <w:sz w:val="22"/>
        </w:rPr>
        <w:t>Indikatívny harmonogram výziev na predkladanie žiadostí o príspevok</w:t>
      </w:r>
    </w:p>
    <w:p w:rsidR="00F916D4" w:rsidRPr="00E4368A" w:rsidRDefault="00F916D4" w:rsidP="00F916D4">
      <w:pPr>
        <w:spacing w:after="0"/>
        <w:jc w:val="center"/>
        <w:rPr>
          <w:rFonts w:asciiTheme="minorHAnsi" w:hAnsiTheme="minorHAnsi"/>
          <w:b/>
          <w:i/>
          <w:sz w:val="22"/>
        </w:rPr>
      </w:pPr>
      <w:r w:rsidRPr="00E4368A">
        <w:rPr>
          <w:rFonts w:asciiTheme="minorHAnsi" w:hAnsiTheme="minorHAnsi"/>
          <w:b/>
          <w:i/>
          <w:sz w:val="22"/>
        </w:rPr>
        <w:t>(obdobie január</w:t>
      </w:r>
      <w:r>
        <w:rPr>
          <w:rFonts w:asciiTheme="minorHAnsi" w:hAnsiTheme="minorHAnsi"/>
          <w:b/>
          <w:i/>
          <w:sz w:val="22"/>
        </w:rPr>
        <w:t xml:space="preserve"> 2020</w:t>
      </w:r>
      <w:r w:rsidRPr="00E4368A">
        <w:rPr>
          <w:rFonts w:asciiTheme="minorHAnsi" w:hAnsiTheme="minorHAnsi"/>
          <w:b/>
          <w:i/>
          <w:sz w:val="22"/>
        </w:rPr>
        <w:t xml:space="preserve"> až december </w:t>
      </w:r>
      <w:r>
        <w:rPr>
          <w:rFonts w:asciiTheme="minorHAnsi" w:hAnsiTheme="minorHAnsi"/>
          <w:b/>
          <w:i/>
          <w:sz w:val="22"/>
        </w:rPr>
        <w:t>2020</w:t>
      </w:r>
      <w:r w:rsidRPr="00E4368A">
        <w:rPr>
          <w:rFonts w:asciiTheme="minorHAnsi" w:hAnsiTheme="minorHAnsi"/>
          <w:b/>
          <w:i/>
          <w:sz w:val="22"/>
        </w:rPr>
        <w:t>)</w:t>
      </w:r>
    </w:p>
    <w:p w:rsidR="00F916D4" w:rsidRPr="00E4368A" w:rsidRDefault="00F916D4" w:rsidP="00F916D4">
      <w:pPr>
        <w:spacing w:after="0"/>
        <w:jc w:val="center"/>
        <w:rPr>
          <w:rFonts w:asciiTheme="minorHAnsi" w:hAnsiTheme="minorHAnsi"/>
          <w:b/>
          <w:i/>
          <w:sz w:val="22"/>
        </w:rPr>
      </w:pPr>
    </w:p>
    <w:p w:rsidR="00F916D4" w:rsidRPr="00E4368A" w:rsidRDefault="00F916D4" w:rsidP="00F916D4">
      <w:pPr>
        <w:tabs>
          <w:tab w:val="left" w:pos="4253"/>
        </w:tabs>
        <w:spacing w:after="0"/>
        <w:rPr>
          <w:rFonts w:asciiTheme="minorHAnsi" w:hAnsiTheme="minorHAnsi"/>
          <w:sz w:val="22"/>
        </w:rPr>
      </w:pPr>
      <w:r w:rsidRPr="00E4368A">
        <w:rPr>
          <w:rFonts w:asciiTheme="minorHAnsi" w:hAnsiTheme="minorHAnsi"/>
          <w:sz w:val="22"/>
        </w:rPr>
        <w:t>Operačný program:</w:t>
      </w:r>
      <w:r w:rsidRPr="00E4368A">
        <w:rPr>
          <w:rFonts w:asciiTheme="minorHAnsi" w:hAnsiTheme="minorHAnsi"/>
          <w:sz w:val="22"/>
        </w:rPr>
        <w:tab/>
        <w:t>Integrovaný regionálny operačný program</w:t>
      </w:r>
    </w:p>
    <w:p w:rsidR="00F916D4" w:rsidRPr="00E4368A" w:rsidRDefault="00F916D4" w:rsidP="00F916D4">
      <w:pPr>
        <w:tabs>
          <w:tab w:val="left" w:pos="4253"/>
        </w:tabs>
        <w:spacing w:after="0"/>
        <w:rPr>
          <w:rFonts w:asciiTheme="minorHAnsi" w:hAnsiTheme="minorHAnsi"/>
          <w:sz w:val="22"/>
        </w:rPr>
      </w:pPr>
      <w:r w:rsidRPr="00E4368A">
        <w:rPr>
          <w:rFonts w:asciiTheme="minorHAnsi" w:hAnsiTheme="minorHAnsi"/>
          <w:sz w:val="22"/>
        </w:rPr>
        <w:t>Prioritná os:</w:t>
      </w:r>
      <w:r w:rsidRPr="00E4368A">
        <w:rPr>
          <w:rFonts w:asciiTheme="minorHAnsi" w:hAnsiTheme="minorHAnsi"/>
          <w:sz w:val="22"/>
        </w:rPr>
        <w:tab/>
        <w:t>5 Miestny rozvoj vedený komunitou</w:t>
      </w:r>
    </w:p>
    <w:p w:rsidR="00F916D4" w:rsidRPr="00F916D4" w:rsidRDefault="00F916D4" w:rsidP="00F916D4">
      <w:pPr>
        <w:tabs>
          <w:tab w:val="left" w:pos="4253"/>
        </w:tabs>
        <w:spacing w:after="0"/>
        <w:rPr>
          <w:rFonts w:asciiTheme="minorHAnsi" w:hAnsiTheme="minorHAnsi"/>
          <w:b/>
          <w:bCs/>
          <w:sz w:val="22"/>
        </w:rPr>
      </w:pPr>
      <w:r w:rsidRPr="00E4368A">
        <w:rPr>
          <w:rFonts w:asciiTheme="minorHAnsi" w:hAnsiTheme="minorHAnsi"/>
          <w:sz w:val="22"/>
        </w:rPr>
        <w:t>Stratégia CLLD:</w:t>
      </w:r>
      <w:r>
        <w:rPr>
          <w:rFonts w:asciiTheme="minorHAnsi" w:hAnsiTheme="minorHAnsi"/>
          <w:sz w:val="22"/>
        </w:rPr>
        <w:tab/>
      </w:r>
      <w:r w:rsidRPr="00F916D4">
        <w:rPr>
          <w:rFonts w:asciiTheme="minorHAnsi" w:hAnsiTheme="minorHAnsi"/>
          <w:b/>
          <w:bCs/>
          <w:sz w:val="22"/>
        </w:rPr>
        <w:t>5P – Program pre príťažlivé Podpoľanie +</w:t>
      </w:r>
    </w:p>
    <w:p w:rsidR="00F916D4" w:rsidRPr="00E4368A" w:rsidRDefault="00F916D4" w:rsidP="00F916D4">
      <w:pPr>
        <w:tabs>
          <w:tab w:val="left" w:pos="4253"/>
        </w:tabs>
        <w:spacing w:after="0"/>
        <w:rPr>
          <w:rFonts w:asciiTheme="minorHAnsi" w:hAnsiTheme="minorHAnsi"/>
          <w:sz w:val="22"/>
        </w:rPr>
      </w:pPr>
      <w:r w:rsidRPr="00E4368A">
        <w:rPr>
          <w:rFonts w:asciiTheme="minorHAnsi" w:hAnsiTheme="minorHAnsi"/>
          <w:sz w:val="22"/>
        </w:rPr>
        <w:t>MAS:</w:t>
      </w:r>
      <w:r w:rsidRPr="00E4368A">
        <w:rPr>
          <w:rFonts w:asciiTheme="minorHAnsi" w:hAnsiTheme="minorHAnsi"/>
          <w:sz w:val="22"/>
        </w:rPr>
        <w:tab/>
      </w:r>
      <w:r w:rsidRPr="00F916D4">
        <w:rPr>
          <w:rFonts w:asciiTheme="minorHAnsi" w:hAnsiTheme="minorHAnsi"/>
          <w:b/>
          <w:bCs/>
          <w:iCs/>
          <w:sz w:val="22"/>
        </w:rPr>
        <w:t>Podpoľanie</w:t>
      </w:r>
    </w:p>
    <w:p w:rsidR="00F916D4" w:rsidRPr="00F916D4" w:rsidRDefault="00F916D4" w:rsidP="00F916D4">
      <w:pPr>
        <w:tabs>
          <w:tab w:val="left" w:pos="4253"/>
        </w:tabs>
        <w:spacing w:after="0"/>
        <w:rPr>
          <w:rFonts w:asciiTheme="minorHAnsi" w:hAnsiTheme="minorHAnsi"/>
          <w:iCs/>
          <w:sz w:val="22"/>
        </w:rPr>
      </w:pPr>
      <w:r w:rsidRPr="00E4368A">
        <w:rPr>
          <w:rFonts w:asciiTheme="minorHAnsi" w:hAnsiTheme="minorHAnsi"/>
          <w:sz w:val="22"/>
        </w:rPr>
        <w:t>Dátum schválenia</w:t>
      </w:r>
      <w:r>
        <w:rPr>
          <w:rFonts w:asciiTheme="minorHAnsi" w:hAnsiTheme="minorHAnsi"/>
          <w:sz w:val="22"/>
        </w:rPr>
        <w:t xml:space="preserve"> harmonogramu</w:t>
      </w:r>
      <w:r w:rsidRPr="00E4368A">
        <w:rPr>
          <w:rFonts w:asciiTheme="minorHAnsi" w:hAnsiTheme="minorHAnsi"/>
          <w:sz w:val="22"/>
        </w:rPr>
        <w:t>:</w:t>
      </w:r>
      <w:r w:rsidRPr="00E4368A">
        <w:rPr>
          <w:rFonts w:asciiTheme="minorHAnsi" w:hAnsiTheme="minorHAnsi"/>
          <w:sz w:val="22"/>
        </w:rPr>
        <w:tab/>
      </w:r>
      <w:r w:rsidRPr="00F916D4">
        <w:rPr>
          <w:rFonts w:asciiTheme="minorHAnsi" w:hAnsiTheme="minorHAnsi"/>
          <w:iCs/>
          <w:sz w:val="22"/>
        </w:rPr>
        <w:t>22.10.2019</w:t>
      </w:r>
    </w:p>
    <w:p w:rsidR="00F916D4" w:rsidRPr="00F916D4" w:rsidRDefault="00F916D4" w:rsidP="00F916D4">
      <w:pPr>
        <w:tabs>
          <w:tab w:val="left" w:pos="4253"/>
        </w:tabs>
        <w:spacing w:after="0"/>
        <w:rPr>
          <w:rFonts w:asciiTheme="minorHAnsi" w:hAnsiTheme="minorHAnsi"/>
          <w:iCs/>
          <w:sz w:val="22"/>
        </w:rPr>
      </w:pPr>
      <w:r w:rsidRPr="00F916D4">
        <w:rPr>
          <w:rFonts w:asciiTheme="minorHAnsi" w:hAnsiTheme="minorHAnsi"/>
          <w:iCs/>
          <w:sz w:val="22"/>
        </w:rPr>
        <w:t>Verzia:</w:t>
      </w:r>
      <w:r w:rsidRPr="00F916D4">
        <w:rPr>
          <w:rFonts w:asciiTheme="minorHAnsi" w:hAnsiTheme="minorHAnsi"/>
          <w:iCs/>
          <w:sz w:val="22"/>
        </w:rPr>
        <w:tab/>
        <w:t>01</w:t>
      </w:r>
      <w:r w:rsidRPr="00F916D4">
        <w:rPr>
          <w:rFonts w:asciiTheme="minorHAnsi" w:hAnsiTheme="minorHAnsi"/>
          <w:iCs/>
          <w:sz w:val="22"/>
        </w:rPr>
        <w:tab/>
      </w:r>
    </w:p>
    <w:p w:rsidR="00F916D4" w:rsidRDefault="00F916D4" w:rsidP="00F916D4">
      <w:pPr>
        <w:spacing w:after="0"/>
        <w:rPr>
          <w:rFonts w:asciiTheme="minorHAnsi" w:hAnsiTheme="minorHAnsi"/>
          <w:sz w:val="22"/>
        </w:rPr>
      </w:pPr>
    </w:p>
    <w:p w:rsidR="00F916D4" w:rsidRPr="00E4368A" w:rsidRDefault="00F916D4" w:rsidP="00F916D4">
      <w:pPr>
        <w:spacing w:after="0"/>
        <w:rPr>
          <w:rFonts w:asciiTheme="minorHAnsi" w:hAnsiTheme="minorHAnsi"/>
          <w:sz w:val="22"/>
        </w:rPr>
      </w:pPr>
    </w:p>
    <w:tbl>
      <w:tblPr>
        <w:tblStyle w:val="Mriekatabuky"/>
        <w:tblW w:w="12451" w:type="dxa"/>
        <w:jc w:val="center"/>
        <w:tblLayout w:type="fixed"/>
        <w:tblLook w:val="04A0" w:firstRow="1" w:lastRow="0" w:firstColumn="1" w:lastColumn="0" w:noHBand="0" w:noVBand="1"/>
      </w:tblPr>
      <w:tblGrid>
        <w:gridCol w:w="2058"/>
        <w:gridCol w:w="2144"/>
        <w:gridCol w:w="2392"/>
        <w:gridCol w:w="1134"/>
        <w:gridCol w:w="1173"/>
        <w:gridCol w:w="1804"/>
        <w:gridCol w:w="1746"/>
      </w:tblGrid>
      <w:tr w:rsidR="00F916D4" w:rsidRPr="00E4368A" w:rsidTr="00F00CA3">
        <w:trPr>
          <w:trHeight w:val="754"/>
          <w:jc w:val="center"/>
        </w:trPr>
        <w:tc>
          <w:tcPr>
            <w:tcW w:w="2058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Špecifický cieľ</w:t>
            </w:r>
          </w:p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RO pre IROP</w:t>
            </w:r>
          </w:p>
        </w:tc>
        <w:tc>
          <w:tcPr>
            <w:tcW w:w="2144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Aktivita</w:t>
            </w:r>
          </w:p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MAS</w:t>
            </w:r>
          </w:p>
        </w:tc>
        <w:tc>
          <w:tcPr>
            <w:tcW w:w="2392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Oprávnení žiadatelia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Forma výzvy</w:t>
            </w:r>
          </w:p>
        </w:tc>
        <w:tc>
          <w:tcPr>
            <w:tcW w:w="1173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Dátum vyhlásenia výzvy</w:t>
            </w:r>
          </w:p>
        </w:tc>
        <w:tc>
          <w:tcPr>
            <w:tcW w:w="1804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Dátum uzavretia výzvy</w:t>
            </w:r>
          </w:p>
        </w:tc>
        <w:tc>
          <w:tcPr>
            <w:tcW w:w="1746" w:type="dxa"/>
            <w:shd w:val="clear" w:color="auto" w:fill="95B3D7" w:themeFill="accent1" w:themeFillTint="99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Indikatívna výška finančných prostriedkov určených na výzvu</w:t>
            </w:r>
          </w:p>
        </w:tc>
      </w:tr>
      <w:tr w:rsidR="00F916D4" w:rsidRPr="00E4368A" w:rsidTr="00F00CA3">
        <w:trPr>
          <w:trHeight w:val="1863"/>
          <w:jc w:val="center"/>
        </w:trPr>
        <w:tc>
          <w:tcPr>
            <w:tcW w:w="2058" w:type="dxa"/>
            <w:vAlign w:val="center"/>
          </w:tcPr>
          <w:p w:rsidR="00F916D4" w:rsidRPr="00E4368A" w:rsidRDefault="00F916D4" w:rsidP="00F00CA3">
            <w:pPr>
              <w:rPr>
                <w:rFonts w:asciiTheme="minorHAnsi" w:hAnsiTheme="minorHAnsi"/>
                <w:sz w:val="22"/>
              </w:rPr>
            </w:pPr>
            <w:r w:rsidRPr="00116C95">
              <w:rPr>
                <w:rFonts w:asciiTheme="minorHAnsi" w:hAnsiTheme="minorHAnsi"/>
                <w:sz w:val="22"/>
              </w:rPr>
              <w:t>5.1.1 Zvýšenie zamestnanosti na miestnej úrovni podporou</w:t>
            </w:r>
            <w:r>
              <w:rPr>
                <w:rFonts w:asciiTheme="minorHAnsi" w:hAnsiTheme="minorHAnsi"/>
                <w:sz w:val="22"/>
              </w:rPr>
              <w:t xml:space="preserve"> </w:t>
            </w:r>
            <w:r w:rsidRPr="00116C95">
              <w:rPr>
                <w:rFonts w:asciiTheme="minorHAnsi" w:hAnsiTheme="minorHAnsi"/>
                <w:sz w:val="22"/>
              </w:rPr>
              <w:t>podnikania a inovácií</w:t>
            </w:r>
          </w:p>
        </w:tc>
        <w:tc>
          <w:tcPr>
            <w:tcW w:w="2144" w:type="dxa"/>
          </w:tcPr>
          <w:p w:rsidR="00F916D4" w:rsidRDefault="00F916D4" w:rsidP="00F00CA3">
            <w:pPr>
              <w:rPr>
                <w:rFonts w:asciiTheme="minorHAnsi" w:hAnsiTheme="minorHAnsi"/>
                <w:sz w:val="22"/>
              </w:rPr>
            </w:pPr>
          </w:p>
          <w:p w:rsidR="00F916D4" w:rsidRDefault="00F916D4" w:rsidP="00F00CA3">
            <w:pPr>
              <w:rPr>
                <w:rFonts w:asciiTheme="minorHAnsi" w:hAnsiTheme="minorHAnsi"/>
                <w:sz w:val="22"/>
              </w:rPr>
            </w:pPr>
          </w:p>
          <w:p w:rsidR="00F916D4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</w:p>
          <w:p w:rsidR="00F916D4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</w:p>
          <w:p w:rsidR="00F916D4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</w:p>
          <w:p w:rsidR="00F916D4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</w:p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116C95">
              <w:rPr>
                <w:rFonts w:asciiTheme="minorHAnsi" w:hAnsiTheme="minorHAnsi"/>
                <w:sz w:val="22"/>
              </w:rPr>
              <w:t>A1 Podpora podnikania a</w:t>
            </w:r>
            <w:r>
              <w:rPr>
                <w:rFonts w:asciiTheme="minorHAnsi" w:hAnsiTheme="minorHAnsi"/>
                <w:sz w:val="22"/>
              </w:rPr>
              <w:t> </w:t>
            </w:r>
            <w:r w:rsidRPr="00116C95">
              <w:rPr>
                <w:rFonts w:asciiTheme="minorHAnsi" w:hAnsiTheme="minorHAnsi"/>
                <w:sz w:val="22"/>
              </w:rPr>
              <w:t>inovácií</w:t>
            </w:r>
          </w:p>
        </w:tc>
        <w:tc>
          <w:tcPr>
            <w:tcW w:w="2392" w:type="dxa"/>
            <w:vAlign w:val="center"/>
          </w:tcPr>
          <w:p w:rsidR="00F916D4" w:rsidRPr="00116C95" w:rsidRDefault="00F916D4" w:rsidP="00F00CA3">
            <w:pPr>
              <w:pStyle w:val="Odsekzoznamu"/>
              <w:numPr>
                <w:ilvl w:val="0"/>
                <w:numId w:val="1"/>
              </w:numPr>
              <w:ind w:left="161" w:hanging="161"/>
              <w:rPr>
                <w:rFonts w:asciiTheme="minorHAnsi" w:hAnsiTheme="minorHAnsi"/>
                <w:sz w:val="22"/>
              </w:rPr>
            </w:pPr>
            <w:r w:rsidRPr="00116C95">
              <w:rPr>
                <w:rFonts w:asciiTheme="minorHAnsi" w:hAnsiTheme="minorHAnsi"/>
                <w:sz w:val="22"/>
              </w:rPr>
              <w:t xml:space="preserve">Samostatne zárobkovo činné osoby, okrem tých, ktoré sú oprávnenými prijímateľmi z PRV z opatrení LEADER a oprávnenými prijímateľmi z OP RH, </w:t>
            </w:r>
          </w:p>
          <w:p w:rsidR="00F916D4" w:rsidRPr="00116C95" w:rsidRDefault="00F916D4" w:rsidP="00F00CA3">
            <w:pPr>
              <w:pStyle w:val="Odsekzoznamu"/>
              <w:numPr>
                <w:ilvl w:val="0"/>
                <w:numId w:val="1"/>
              </w:numPr>
              <w:ind w:left="161" w:hanging="284"/>
              <w:rPr>
                <w:rFonts w:asciiTheme="minorHAnsi" w:hAnsiTheme="minorHAnsi"/>
                <w:sz w:val="22"/>
              </w:rPr>
            </w:pPr>
            <w:proofErr w:type="spellStart"/>
            <w:r w:rsidRPr="00116C95">
              <w:rPr>
                <w:rFonts w:asciiTheme="minorHAnsi" w:hAnsiTheme="minorHAnsi"/>
                <w:sz w:val="22"/>
              </w:rPr>
              <w:t>Mikro</w:t>
            </w:r>
            <w:proofErr w:type="spellEnd"/>
            <w:r w:rsidRPr="00116C95">
              <w:rPr>
                <w:rFonts w:asciiTheme="minorHAnsi" w:hAnsiTheme="minorHAnsi"/>
                <w:sz w:val="22"/>
              </w:rPr>
              <w:t xml:space="preserve"> a malé podniky s počtom do 49 zamestnancov, okrem tých, ktoré sú </w:t>
            </w:r>
            <w:r w:rsidRPr="00116C95">
              <w:rPr>
                <w:rFonts w:asciiTheme="minorHAnsi" w:hAnsiTheme="minorHAnsi"/>
                <w:sz w:val="22"/>
              </w:rPr>
              <w:lastRenderedPageBreak/>
              <w:t xml:space="preserve">oprávnenými prijímateľmi z PRV v opatrení LEADER a oprávnenými prijímateľmi z OP RH, </w:t>
            </w:r>
          </w:p>
          <w:p w:rsidR="00F916D4" w:rsidRPr="00116C95" w:rsidRDefault="00F916D4" w:rsidP="00F00CA3">
            <w:pPr>
              <w:pStyle w:val="Odsekzoznamu"/>
              <w:numPr>
                <w:ilvl w:val="0"/>
                <w:numId w:val="1"/>
              </w:numPr>
              <w:ind w:left="161" w:hanging="142"/>
              <w:rPr>
                <w:rFonts w:asciiTheme="minorHAnsi" w:hAnsiTheme="minorHAnsi"/>
                <w:sz w:val="22"/>
              </w:rPr>
            </w:pPr>
            <w:r w:rsidRPr="00116C95">
              <w:rPr>
                <w:rFonts w:asciiTheme="minorHAnsi" w:hAnsiTheme="minorHAnsi"/>
                <w:sz w:val="22"/>
              </w:rPr>
              <w:t xml:space="preserve">Miestne združenia živnostníkov, malých a </w:t>
            </w:r>
            <w:proofErr w:type="spellStart"/>
            <w:r w:rsidRPr="00116C95">
              <w:rPr>
                <w:rFonts w:asciiTheme="minorHAnsi" w:hAnsiTheme="minorHAnsi"/>
                <w:sz w:val="22"/>
              </w:rPr>
              <w:t>mikro</w:t>
            </w:r>
            <w:proofErr w:type="spellEnd"/>
            <w:r w:rsidRPr="00116C95">
              <w:rPr>
                <w:rFonts w:asciiTheme="minorHAnsi" w:hAnsiTheme="minorHAnsi"/>
                <w:sz w:val="22"/>
              </w:rPr>
              <w:t xml:space="preserve"> podnikov</w:t>
            </w:r>
          </w:p>
        </w:tc>
        <w:tc>
          <w:tcPr>
            <w:tcW w:w="1134" w:type="dxa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lastRenderedPageBreak/>
              <w:t>otvorená</w:t>
            </w:r>
          </w:p>
        </w:tc>
        <w:tc>
          <w:tcPr>
            <w:tcW w:w="1173" w:type="dxa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0</w:t>
            </w:r>
            <w:r w:rsidR="00AC2EDF">
              <w:rPr>
                <w:rFonts w:asciiTheme="minorHAnsi" w:hAnsiTheme="minorHAnsi"/>
                <w:sz w:val="22"/>
              </w:rPr>
              <w:t>6</w:t>
            </w:r>
            <w:r>
              <w:rPr>
                <w:rFonts w:asciiTheme="minorHAnsi" w:hAnsiTheme="minorHAnsi"/>
                <w:sz w:val="22"/>
              </w:rPr>
              <w:t>/2020</w:t>
            </w:r>
          </w:p>
        </w:tc>
        <w:tc>
          <w:tcPr>
            <w:tcW w:w="1804" w:type="dxa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 w:rsidRPr="00E4368A">
              <w:rPr>
                <w:rFonts w:asciiTheme="minorHAnsi" w:hAnsiTheme="minorHAnsi"/>
                <w:sz w:val="22"/>
              </w:rPr>
              <w:t>do vyčerpania alokácie</w:t>
            </w:r>
          </w:p>
        </w:tc>
        <w:tc>
          <w:tcPr>
            <w:tcW w:w="1746" w:type="dxa"/>
            <w:vAlign w:val="center"/>
          </w:tcPr>
          <w:p w:rsidR="00F916D4" w:rsidRPr="00E4368A" w:rsidRDefault="00F916D4" w:rsidP="00F00CA3">
            <w:pPr>
              <w:jc w:val="center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280 000</w:t>
            </w:r>
          </w:p>
        </w:tc>
      </w:tr>
    </w:tbl>
    <w:p w:rsidR="00F916D4" w:rsidRPr="00E4368A" w:rsidRDefault="00F916D4" w:rsidP="00F916D4">
      <w:pPr>
        <w:rPr>
          <w:rFonts w:asciiTheme="minorHAnsi" w:hAnsiTheme="minorHAnsi"/>
          <w:i/>
          <w:sz w:val="22"/>
        </w:rPr>
      </w:pPr>
    </w:p>
    <w:p w:rsidR="00F916D4" w:rsidRDefault="00F916D4" w:rsidP="00F916D4">
      <w:pPr>
        <w:rPr>
          <w:rFonts w:asciiTheme="minorHAnsi" w:hAnsiTheme="minorHAnsi"/>
          <w:i/>
          <w:sz w:val="22"/>
        </w:rPr>
      </w:pPr>
    </w:p>
    <w:p w:rsidR="00F916D4" w:rsidRDefault="00F916D4" w:rsidP="00F916D4">
      <w:pPr>
        <w:rPr>
          <w:rFonts w:asciiTheme="minorHAnsi" w:hAnsiTheme="minorHAnsi"/>
          <w:i/>
          <w:sz w:val="22"/>
        </w:rPr>
      </w:pPr>
    </w:p>
    <w:p w:rsidR="00F916D4" w:rsidRPr="00F916D4" w:rsidRDefault="00F916D4" w:rsidP="00F916D4">
      <w:pPr>
        <w:rPr>
          <w:rFonts w:asciiTheme="minorHAnsi" w:hAnsiTheme="minorHAnsi"/>
          <w:b/>
          <w:bCs/>
          <w:i/>
          <w:sz w:val="22"/>
        </w:rPr>
      </w:pPr>
    </w:p>
    <w:p w:rsidR="00F916D4" w:rsidRPr="00F916D4" w:rsidRDefault="00F916D4" w:rsidP="00E4368A">
      <w:pPr>
        <w:rPr>
          <w:rFonts w:asciiTheme="minorHAnsi" w:hAnsiTheme="minorHAnsi"/>
          <w:b/>
          <w:bCs/>
          <w:i/>
          <w:sz w:val="22"/>
        </w:rPr>
      </w:pPr>
    </w:p>
    <w:sectPr w:rsidR="00F916D4" w:rsidRPr="00F916D4" w:rsidSect="004E4086">
      <w:headerReference w:type="default" r:id="rId8"/>
      <w:footerReference w:type="default" r:id="rId9"/>
      <w:pgSz w:w="16839" w:h="11907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44A9" w:rsidRDefault="009144A9" w:rsidP="00C057E2">
      <w:pPr>
        <w:spacing w:after="0" w:line="240" w:lineRule="auto"/>
      </w:pPr>
      <w:r>
        <w:separator/>
      </w:r>
    </w:p>
  </w:endnote>
  <w:endnote w:type="continuationSeparator" w:id="0">
    <w:p w:rsidR="009144A9" w:rsidRDefault="009144A9" w:rsidP="00C05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7927" w:rsidRDefault="006B7927" w:rsidP="006B7927">
    <w:pPr>
      <w:pStyle w:val="Pt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F622DDB" wp14:editId="5486037F">
              <wp:simplePos x="0" y="0"/>
              <wp:positionH relativeFrom="column">
                <wp:posOffset>-4445</wp:posOffset>
              </wp:positionH>
              <wp:positionV relativeFrom="paragraph">
                <wp:posOffset>152400</wp:posOffset>
              </wp:positionV>
              <wp:extent cx="8953500" cy="9526"/>
              <wp:effectExtent l="57150" t="38100" r="57150" b="85725"/>
              <wp:wrapNone/>
              <wp:docPr id="2" name="Rovná spojnic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53500" cy="9526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4"/>
                      </a:lnRef>
                      <a:fillRef idx="0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2E3CE32" id="Rovná spojnica 2" o:spid="_x0000_s1026" style="position:absolute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35pt,12pt" to="704.6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" strokecolor="#8064a2 [3207]" strokeweight="3pt">
              <v:shadow on="t" color="black" opacity="22937f" origin=",.5" offset="0,.63889mm"/>
            </v:line>
          </w:pict>
        </mc:Fallback>
      </mc:AlternateContent>
    </w:r>
    <w:r>
      <w:t xml:space="preserve"> </w:t>
    </w:r>
  </w:p>
  <w:p w:rsidR="006B7927" w:rsidRDefault="006B7927" w:rsidP="006B7927">
    <w:pPr>
      <w:pStyle w:val="Pta"/>
      <w:jc w:val="righ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411048" wp14:editId="3F1A5846">
          <wp:simplePos x="0" y="0"/>
          <wp:positionH relativeFrom="column">
            <wp:posOffset>71755</wp:posOffset>
          </wp:positionH>
          <wp:positionV relativeFrom="paragraph">
            <wp:posOffset>53340</wp:posOffset>
          </wp:positionV>
          <wp:extent cx="704850" cy="513080"/>
          <wp:effectExtent l="0" t="0" r="0" b="1270"/>
          <wp:wrapTight wrapText="bothSides">
            <wp:wrapPolygon edited="0">
              <wp:start x="0" y="0"/>
              <wp:lineTo x="0" y="20851"/>
              <wp:lineTo x="21016" y="20851"/>
              <wp:lineTo x="21016" y="0"/>
              <wp:lineTo x="0" y="0"/>
            </wp:wrapPolygon>
          </wp:wrapTight>
          <wp:docPr id="1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513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Strana </w:t>
    </w:r>
    <w:sdt>
      <w:sdtPr>
        <w:id w:val="32047994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E866FD">
          <w:rPr>
            <w:noProof/>
          </w:rPr>
          <w:t>2</w:t>
        </w:r>
        <w:r>
          <w:fldChar w:fldCharType="end"/>
        </w:r>
      </w:sdtContent>
    </w:sdt>
  </w:p>
  <w:p w:rsidR="006B7927" w:rsidRDefault="006B7927" w:rsidP="006B7927">
    <w:pPr>
      <w:pStyle w:val="Pta"/>
    </w:pPr>
  </w:p>
  <w:p w:rsidR="006B7927" w:rsidRDefault="006B7927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44A9" w:rsidRDefault="009144A9" w:rsidP="00C057E2">
      <w:pPr>
        <w:spacing w:after="0" w:line="240" w:lineRule="auto"/>
      </w:pPr>
      <w:r>
        <w:separator/>
      </w:r>
    </w:p>
  </w:footnote>
  <w:footnote w:type="continuationSeparator" w:id="0">
    <w:p w:rsidR="009144A9" w:rsidRDefault="009144A9" w:rsidP="00C05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3B16" w:rsidRPr="001F013A" w:rsidRDefault="00354334" w:rsidP="00413B16">
    <w:pPr>
      <w:pStyle w:val="Hlavika"/>
      <w:rPr>
        <w:rFonts w:ascii="Arial Narrow" w:hAnsi="Arial Narrow"/>
        <w:sz w:val="20"/>
      </w:rPr>
    </w:pPr>
    <w:r>
      <w:rPr>
        <w:rFonts w:ascii="Arial Narrow" w:hAnsi="Arial Narrow"/>
        <w:noProof/>
        <w:sz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CEF1C8F" wp14:editId="4C275478">
              <wp:simplePos x="0" y="0"/>
              <wp:positionH relativeFrom="column">
                <wp:posOffset>-4445</wp:posOffset>
              </wp:positionH>
              <wp:positionV relativeFrom="page">
                <wp:posOffset>228599</wp:posOffset>
              </wp:positionV>
              <wp:extent cx="1171575" cy="600075"/>
              <wp:effectExtent l="0" t="0" r="28575" b="28575"/>
              <wp:wrapNone/>
              <wp:docPr id="15" name="Zaoblený obdĺžni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1575" cy="600075"/>
                      </a:xfrm>
                      <a:prstGeom prst="roundRect">
                        <a:avLst/>
                      </a:prstGeom>
                      <a:noFill/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13B16" w:rsidRPr="00CC6608" w:rsidRDefault="0003230B" w:rsidP="00413B16">
                          <w:pPr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B60559" wp14:editId="17C03193">
                                <wp:extent cx="666750" cy="478780"/>
                                <wp:effectExtent l="0" t="0" r="0" b="0"/>
                                <wp:docPr id="8" name="Obrázok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78808" cy="4874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0CEF1C8F" id="Zaoblený obdĺžnik 15" o:spid="_x0000_s1026" style="position:absolute;margin-left:-.35pt;margin-top:18pt;width:92.25pt;height:4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" filled="f" strokecolor="black [3213]" strokeweight=".25pt">
              <v:textbox>
                <w:txbxContent>
                  <w:p w:rsidR="00413B16" w:rsidRPr="00CC6608" w:rsidRDefault="0003230B" w:rsidP="00413B16">
                    <w:pPr>
                      <w:jc w:val="center"/>
                      <w:rPr>
                        <w:color w:val="000000" w:themeColor="text1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33B60559" wp14:editId="17C03193">
                          <wp:extent cx="666750" cy="478780"/>
                          <wp:effectExtent l="0" t="0" r="0" b="0"/>
                          <wp:docPr id="8" name="Obrázok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8808" cy="48743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y="page"/>
            </v:roundrect>
          </w:pict>
        </mc:Fallback>
      </mc:AlternateContent>
    </w:r>
    <w:r w:rsidR="004E0C17" w:rsidRPr="004C2F1F">
      <w:rPr>
        <w:rFonts w:ascii="Arial Narrow" w:hAnsi="Arial Narrow"/>
        <w:noProof/>
        <w:sz w:val="20"/>
      </w:rPr>
      <w:drawing>
        <wp:anchor distT="0" distB="0" distL="114300" distR="114300" simplePos="0" relativeHeight="251669504" behindDoc="1" locked="0" layoutInCell="1" allowOverlap="1" wp14:anchorId="496200A9" wp14:editId="4FC02CC9">
          <wp:simplePos x="0" y="0"/>
          <wp:positionH relativeFrom="column">
            <wp:posOffset>4558030</wp:posOffset>
          </wp:positionH>
          <wp:positionV relativeFrom="paragraph">
            <wp:posOffset>-516255</wp:posOffset>
          </wp:positionV>
          <wp:extent cx="1314450" cy="1276350"/>
          <wp:effectExtent l="0" t="0" r="0" b="0"/>
          <wp:wrapNone/>
          <wp:docPr id="16" name="Obrázok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ok 1" descr="http://www.opotravinach.sk/app/webroot/files/talk_files/MP_web%20mal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1276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E0C17" w:rsidRPr="004C2F1F">
      <w:rPr>
        <w:rFonts w:ascii="Arial Narrow" w:hAnsi="Arial Narrow"/>
        <w:noProof/>
        <w:sz w:val="20"/>
      </w:rPr>
      <w:drawing>
        <wp:anchor distT="0" distB="0" distL="114300" distR="114300" simplePos="0" relativeHeight="251668480" behindDoc="1" locked="0" layoutInCell="1" allowOverlap="1" wp14:anchorId="1A82E93F" wp14:editId="2B3AE1A4">
          <wp:simplePos x="0" y="0"/>
          <wp:positionH relativeFrom="column">
            <wp:posOffset>2360930</wp:posOffset>
          </wp:positionH>
          <wp:positionV relativeFrom="paragraph">
            <wp:posOffset>-92075</wp:posOffset>
          </wp:positionV>
          <wp:extent cx="561975" cy="471170"/>
          <wp:effectExtent l="0" t="0" r="9525" b="5080"/>
          <wp:wrapTight wrapText="bothSides">
            <wp:wrapPolygon edited="0">
              <wp:start x="2197" y="0"/>
              <wp:lineTo x="0" y="13973"/>
              <wp:lineTo x="0" y="19213"/>
              <wp:lineTo x="4393" y="20960"/>
              <wp:lineTo x="16108" y="20960"/>
              <wp:lineTo x="21234" y="19213"/>
              <wp:lineTo x="21234" y="13973"/>
              <wp:lineTo x="17573" y="13973"/>
              <wp:lineTo x="19769" y="9606"/>
              <wp:lineTo x="19037" y="0"/>
              <wp:lineTo x="2197" y="0"/>
            </wp:wrapPolygon>
          </wp:wrapTight>
          <wp:docPr id="3" name="Obrázok 1" descr="logo IROP 2014-2020_verzia 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ROP 2014-2020_verzia 01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4711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E0C17" w:rsidRPr="004C2F1F">
      <w:rPr>
        <w:rFonts w:ascii="Arial Narrow" w:hAnsi="Arial Narrow"/>
        <w:noProof/>
        <w:sz w:val="20"/>
      </w:rPr>
      <w:drawing>
        <wp:anchor distT="0" distB="0" distL="114300" distR="114300" simplePos="0" relativeHeight="251670528" behindDoc="1" locked="0" layoutInCell="1" allowOverlap="1" wp14:anchorId="1BE0541E" wp14:editId="0807B22F">
          <wp:simplePos x="0" y="0"/>
          <wp:positionH relativeFrom="column">
            <wp:posOffset>7177405</wp:posOffset>
          </wp:positionH>
          <wp:positionV relativeFrom="paragraph">
            <wp:posOffset>-78105</wp:posOffset>
          </wp:positionV>
          <wp:extent cx="1638300" cy="457200"/>
          <wp:effectExtent l="0" t="0" r="0" b="0"/>
          <wp:wrapTight wrapText="bothSides">
            <wp:wrapPolygon edited="0">
              <wp:start x="0" y="0"/>
              <wp:lineTo x="0" y="20700"/>
              <wp:lineTo x="21349" y="20700"/>
              <wp:lineTo x="21349" y="0"/>
              <wp:lineTo x="0" y="0"/>
            </wp:wrapPolygon>
          </wp:wrapTight>
          <wp:docPr id="6" name="Obrázok 2" descr="http://www.euroregion-tatry.eu/_pliki/flaga_UE+unia_europejska_EFRR_z_lewej_SK%20sma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euroregion-tatry.eu/_pliki/flaga_UE+unia_europejska_EFRR_z_lewej_SK%20small.jp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413B16" w:rsidRDefault="00413B16" w:rsidP="00413B16">
    <w:pPr>
      <w:pStyle w:val="Hlavika"/>
    </w:pPr>
  </w:p>
  <w:p w:rsidR="0019444C" w:rsidRDefault="0019444C" w:rsidP="004E0C17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063660"/>
    <w:multiLevelType w:val="hybridMultilevel"/>
    <w:tmpl w:val="D074A47A"/>
    <w:lvl w:ilvl="0" w:tplc="2C9A7416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823"/>
    <w:rsid w:val="0003230B"/>
    <w:rsid w:val="00095F84"/>
    <w:rsid w:val="000A2BE1"/>
    <w:rsid w:val="000B0C58"/>
    <w:rsid w:val="000E7996"/>
    <w:rsid w:val="0010589A"/>
    <w:rsid w:val="00116C95"/>
    <w:rsid w:val="00117D56"/>
    <w:rsid w:val="00187F2F"/>
    <w:rsid w:val="0019444C"/>
    <w:rsid w:val="00217CEC"/>
    <w:rsid w:val="00242051"/>
    <w:rsid w:val="00295FD9"/>
    <w:rsid w:val="002D5A61"/>
    <w:rsid w:val="002E6DD1"/>
    <w:rsid w:val="00311C83"/>
    <w:rsid w:val="003377A7"/>
    <w:rsid w:val="00354334"/>
    <w:rsid w:val="003632C4"/>
    <w:rsid w:val="003C7C46"/>
    <w:rsid w:val="003E6833"/>
    <w:rsid w:val="003E7163"/>
    <w:rsid w:val="00413B16"/>
    <w:rsid w:val="00454F56"/>
    <w:rsid w:val="004E0C17"/>
    <w:rsid w:val="004E4086"/>
    <w:rsid w:val="004E5F54"/>
    <w:rsid w:val="0050129E"/>
    <w:rsid w:val="005154E6"/>
    <w:rsid w:val="006300A5"/>
    <w:rsid w:val="0069646F"/>
    <w:rsid w:val="006B7927"/>
    <w:rsid w:val="006F1BA0"/>
    <w:rsid w:val="0070774B"/>
    <w:rsid w:val="0079366E"/>
    <w:rsid w:val="007F08EA"/>
    <w:rsid w:val="008334F9"/>
    <w:rsid w:val="00836AC8"/>
    <w:rsid w:val="008D0C3E"/>
    <w:rsid w:val="008E0389"/>
    <w:rsid w:val="009023BC"/>
    <w:rsid w:val="009144A9"/>
    <w:rsid w:val="00927585"/>
    <w:rsid w:val="00981528"/>
    <w:rsid w:val="00981818"/>
    <w:rsid w:val="00992EDD"/>
    <w:rsid w:val="00993C5A"/>
    <w:rsid w:val="009C58D5"/>
    <w:rsid w:val="009C7008"/>
    <w:rsid w:val="00A17DAB"/>
    <w:rsid w:val="00A9035D"/>
    <w:rsid w:val="00AC2EDF"/>
    <w:rsid w:val="00AC6266"/>
    <w:rsid w:val="00B41A8E"/>
    <w:rsid w:val="00B67CCB"/>
    <w:rsid w:val="00BA5823"/>
    <w:rsid w:val="00BE75A4"/>
    <w:rsid w:val="00BF1E73"/>
    <w:rsid w:val="00C057E2"/>
    <w:rsid w:val="00C35B10"/>
    <w:rsid w:val="00C43EE3"/>
    <w:rsid w:val="00CB4492"/>
    <w:rsid w:val="00D04DA3"/>
    <w:rsid w:val="00D61E17"/>
    <w:rsid w:val="00D62C3C"/>
    <w:rsid w:val="00D873FA"/>
    <w:rsid w:val="00E4368A"/>
    <w:rsid w:val="00E85D90"/>
    <w:rsid w:val="00E866FD"/>
    <w:rsid w:val="00F45D88"/>
    <w:rsid w:val="00F91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637D9AD-48C3-4BE5-B947-E7CC5A51E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y">
    <w:name w:val="Normal"/>
    <w:qFormat/>
    <w:rsid w:val="006300A5"/>
    <w:rPr>
      <w:rFonts w:ascii="Times New Roman" w:eastAsiaTheme="minorEastAsia" w:hAnsi="Times New Roman"/>
      <w:sz w:val="24"/>
      <w:lang w:eastAsia="sk-SK"/>
    </w:rPr>
  </w:style>
  <w:style w:type="paragraph" w:styleId="Nadpis1">
    <w:name w:val="heading 1"/>
    <w:basedOn w:val="Normlny"/>
    <w:next w:val="Normlny"/>
    <w:link w:val="Nadpis1Char"/>
    <w:uiPriority w:val="9"/>
    <w:qFormat/>
    <w:rsid w:val="00413B1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057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057E2"/>
    <w:rPr>
      <w:rFonts w:ascii="Times New Roman" w:eastAsiaTheme="minorEastAsia" w:hAnsi="Times New Roman"/>
      <w:sz w:val="24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C057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057E2"/>
    <w:rPr>
      <w:rFonts w:ascii="Times New Roman" w:eastAsiaTheme="minorEastAsia" w:hAnsi="Times New Roman"/>
      <w:sz w:val="24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057E2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057E2"/>
    <w:rPr>
      <w:rFonts w:ascii="Times New Roman" w:eastAsiaTheme="minorEastAsia" w:hAnsi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C057E2"/>
    <w:rPr>
      <w:vertAlign w:val="superscript"/>
    </w:rPr>
  </w:style>
  <w:style w:type="table" w:styleId="Mriekatabuky">
    <w:name w:val="Table Grid"/>
    <w:basedOn w:val="Normlnatabuka"/>
    <w:uiPriority w:val="59"/>
    <w:rsid w:val="00C057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F45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45D88"/>
    <w:rPr>
      <w:rFonts w:ascii="Tahoma" w:eastAsiaTheme="minorEastAsia" w:hAnsi="Tahoma" w:cs="Tahoma"/>
      <w:sz w:val="16"/>
      <w:szCs w:val="16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sid w:val="00B41A8E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B41A8E"/>
    <w:pPr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B41A8E"/>
    <w:rPr>
      <w:rFonts w:ascii="Times New Roman" w:eastAsia="Times New Roman" w:hAnsi="Times New Roman" w:cs="Times New Roman"/>
      <w:sz w:val="20"/>
      <w:szCs w:val="20"/>
      <w:lang w:eastAsia="sk-SK"/>
    </w:rPr>
  </w:style>
  <w:style w:type="table" w:customStyle="1" w:styleId="Mriekatabuky1">
    <w:name w:val="Mriežka tabuľky1"/>
    <w:basedOn w:val="Normlnatabuka"/>
    <w:next w:val="Mriekatabuky"/>
    <w:uiPriority w:val="59"/>
    <w:rsid w:val="00B41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19444C"/>
    <w:rPr>
      <w:color w:val="808080"/>
    </w:rPr>
  </w:style>
  <w:style w:type="paragraph" w:styleId="Revzia">
    <w:name w:val="Revision"/>
    <w:hidden/>
    <w:uiPriority w:val="99"/>
    <w:semiHidden/>
    <w:rsid w:val="0019444C"/>
    <w:pPr>
      <w:spacing w:after="0" w:line="240" w:lineRule="auto"/>
    </w:pPr>
    <w:rPr>
      <w:rFonts w:ascii="Times New Roman" w:eastAsiaTheme="minorEastAsia" w:hAnsi="Times New Roman"/>
      <w:sz w:val="24"/>
      <w:lang w:eastAsia="sk-SK"/>
    </w:rPr>
  </w:style>
  <w:style w:type="character" w:customStyle="1" w:styleId="Nadpis1Char">
    <w:name w:val="Nadpis 1 Char"/>
    <w:basedOn w:val="Predvolenpsmoodseku"/>
    <w:link w:val="Nadpis1"/>
    <w:uiPriority w:val="9"/>
    <w:rsid w:val="00413B16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sk-SK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42051"/>
    <w:pPr>
      <w:spacing w:after="200"/>
    </w:pPr>
    <w:rPr>
      <w:rFonts w:eastAsiaTheme="minorEastAsia" w:cstheme="minorBidi"/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42051"/>
    <w:rPr>
      <w:rFonts w:ascii="Times New Roman" w:eastAsiaTheme="minorEastAsia" w:hAnsi="Times New Roman" w:cs="Times New Roman"/>
      <w:b/>
      <w:bCs/>
      <w:sz w:val="20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116C9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23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ADA046-5958-4AC5-9C8F-1643B8AA47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MVRR</Company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uzivatel2</dc:creator>
  <cp:keywords/>
  <dc:description/>
  <cp:lastModifiedBy>uzivatel2</cp:lastModifiedBy>
  <cp:revision>2</cp:revision>
  <dcterms:created xsi:type="dcterms:W3CDTF">2019-10-28T10:13:00Z</dcterms:created>
  <dcterms:modified xsi:type="dcterms:W3CDTF">2019-10-28T10:13:00Z</dcterms:modified>
</cp:coreProperties>
</file>