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99E4" w14:textId="77777777" w:rsidR="00E64BD8" w:rsidRPr="00AA6E54" w:rsidRDefault="005D2625" w:rsidP="00E64BD8">
      <w:pPr>
        <w:pStyle w:val="Hlavika"/>
        <w:tabs>
          <w:tab w:val="left" w:pos="1977"/>
        </w:tabs>
        <w:ind w:firstLine="1977"/>
      </w:pPr>
      <w:r w:rsidRPr="00AA6E54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00141CD" wp14:editId="5B4627E4">
            <wp:simplePos x="0" y="0"/>
            <wp:positionH relativeFrom="column">
              <wp:posOffset>2066290</wp:posOffset>
            </wp:positionH>
            <wp:positionV relativeFrom="paragraph">
              <wp:posOffset>-404495</wp:posOffset>
            </wp:positionV>
            <wp:extent cx="1314450" cy="1276350"/>
            <wp:effectExtent l="0" t="0" r="0" b="0"/>
            <wp:wrapNone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BD8">
        <w:tab/>
      </w:r>
      <w:r w:rsidR="00E64BD8" w:rsidRPr="00AA6E54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D754E8A" wp14:editId="0852CF84">
            <wp:simplePos x="0" y="0"/>
            <wp:positionH relativeFrom="column">
              <wp:posOffset>4180205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BD8" w:rsidRPr="00AA6E54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BEFA416" wp14:editId="6376D57A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6B22B" w14:textId="77777777" w:rsidR="002950DE" w:rsidRDefault="002950DE"/>
    <w:p w14:paraId="2FCDFCA8" w14:textId="77777777" w:rsidR="00E64BD8" w:rsidRDefault="00E64BD8"/>
    <w:p w14:paraId="0C627521" w14:textId="77777777" w:rsidR="00A05B25" w:rsidRPr="00A05B25" w:rsidRDefault="00A05B25" w:rsidP="00A05B25">
      <w:pPr>
        <w:jc w:val="right"/>
        <w:rPr>
          <w:rFonts w:ascii="Arial" w:hAnsi="Arial" w:cs="Arial"/>
          <w:b/>
          <w:sz w:val="20"/>
        </w:rPr>
      </w:pPr>
      <w:r w:rsidRPr="00A05B25">
        <w:rPr>
          <w:rFonts w:ascii="Arial" w:hAnsi="Arial" w:cs="Arial"/>
          <w:b/>
          <w:sz w:val="20"/>
        </w:rPr>
        <w:t xml:space="preserve">Príloha č. 13 </w:t>
      </w:r>
      <w:proofErr w:type="spellStart"/>
      <w:r w:rsidRPr="00A05B25">
        <w:rPr>
          <w:rFonts w:ascii="Arial" w:hAnsi="Arial" w:cs="Arial"/>
          <w:b/>
          <w:sz w:val="20"/>
        </w:rPr>
        <w:t>ŽoNFP</w:t>
      </w:r>
      <w:proofErr w:type="spellEnd"/>
    </w:p>
    <w:tbl>
      <w:tblPr>
        <w:tblpPr w:leftFromText="141" w:rightFromText="141" w:vertAnchor="text" w:horzAnchor="margin" w:tblpXSpec="center" w:tblpY="-7"/>
        <w:tblW w:w="1000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12646C" w:rsidRPr="0012646C" w14:paraId="7B4CF174" w14:textId="77777777" w:rsidTr="002950DE">
        <w:trPr>
          <w:trHeight w:val="378"/>
        </w:trPr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341A07" w14:textId="77777777" w:rsidR="002950DE" w:rsidRDefault="002950DE" w:rsidP="002950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</w:p>
          <w:p w14:paraId="41D74A5F" w14:textId="77777777" w:rsidR="0012646C" w:rsidRPr="0012646C" w:rsidRDefault="0012646C" w:rsidP="002950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ŽIADOSŤ O NENÁVRATNÝ FINANČNÝ PRÍSPEVOK</w:t>
            </w:r>
          </w:p>
        </w:tc>
      </w:tr>
      <w:tr w:rsidR="0012646C" w:rsidRPr="0012646C" w14:paraId="6475EFBF" w14:textId="77777777" w:rsidTr="002950DE">
        <w:trPr>
          <w:trHeight w:val="368"/>
        </w:trPr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D7F244" w14:textId="77777777" w:rsidR="0012646C" w:rsidRPr="0012646C" w:rsidRDefault="0012646C" w:rsidP="002950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</w:p>
        </w:tc>
      </w:tr>
      <w:tr w:rsidR="0012646C" w:rsidRPr="0012646C" w14:paraId="6516B402" w14:textId="77777777" w:rsidTr="002950DE">
        <w:trPr>
          <w:trHeight w:val="71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7B5273" w14:textId="77777777" w:rsidR="0012646C" w:rsidRPr="0012646C" w:rsidRDefault="0012646C" w:rsidP="002950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Opis projektu</w:t>
            </w:r>
          </w:p>
        </w:tc>
      </w:tr>
    </w:tbl>
    <w:p w14:paraId="33048D57" w14:textId="77777777" w:rsidR="007025DE" w:rsidRPr="0012646C" w:rsidRDefault="007025DE">
      <w:pPr>
        <w:rPr>
          <w:rFonts w:ascii="Arial" w:hAnsi="Arial" w:cs="Arial"/>
        </w:rPr>
      </w:pPr>
    </w:p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12646C" w:rsidRPr="0012646C" w14:paraId="660EB3AD" w14:textId="77777777" w:rsidTr="00E04900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0AF0990" w14:textId="77777777" w:rsidR="0012646C" w:rsidRPr="0012646C" w:rsidRDefault="0012646C" w:rsidP="00E0490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Všeobecné informácie o projekte</w:t>
            </w:r>
          </w:p>
        </w:tc>
      </w:tr>
      <w:tr w:rsidR="0012646C" w:rsidRPr="0012646C" w14:paraId="64A864C8" w14:textId="77777777" w:rsidTr="00241476">
        <w:trPr>
          <w:trHeight w:val="39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D0FCFEF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projektu: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A8E6BB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iCs/>
                <w:sz w:val="20"/>
                <w:lang w:eastAsia="sk-SK"/>
              </w:rPr>
              <w:t> </w:t>
            </w:r>
            <w:r w:rsidRPr="00241476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projektu, ktorý sa zhoduje s názvom uvedeným v žiadosti o NFP</w:t>
            </w:r>
          </w:p>
        </w:tc>
      </w:tr>
      <w:tr w:rsidR="0012646C" w:rsidRPr="0012646C" w14:paraId="19A67823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2F261F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Žiadateľ: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64874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/>
                <w:iCs/>
                <w:sz w:val="20"/>
                <w:lang w:eastAsia="sk-SK"/>
              </w:rPr>
              <w:t> </w:t>
            </w:r>
            <w:r w:rsidR="00241476"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Presný, neskrátený názov </w:t>
            </w:r>
            <w:r w:rsidR="00241476"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="00241476"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="00241476"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="00241476"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</w:t>
            </w:r>
          </w:p>
        </w:tc>
      </w:tr>
      <w:tr w:rsidR="0012646C" w:rsidRPr="0012646C" w14:paraId="779A8E0B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BA312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Operačný program: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BA08A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Cs/>
                <w:sz w:val="20"/>
                <w:lang w:eastAsia="sk-SK"/>
              </w:rPr>
              <w:t>Integrovaný regionálny operačný program</w:t>
            </w:r>
          </w:p>
        </w:tc>
      </w:tr>
      <w:tr w:rsidR="0012646C" w:rsidRPr="0012646C" w14:paraId="2883A562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4839DF" w14:textId="77777777" w:rsidR="0012646C" w:rsidRPr="00241476" w:rsidRDefault="0012646C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Prioritná os: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E12636" w14:textId="77777777" w:rsidR="0012646C" w:rsidRPr="0012646C" w:rsidRDefault="0012646C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20"/>
                <w:lang w:eastAsia="sk-SK"/>
              </w:rPr>
            </w:pPr>
            <w:r w:rsidRPr="0012646C">
              <w:rPr>
                <w:rFonts w:ascii="Arial" w:eastAsia="Times New Roman" w:hAnsi="Arial" w:cs="Arial"/>
                <w:bCs/>
                <w:sz w:val="20"/>
                <w:lang w:eastAsia="sk-SK"/>
              </w:rPr>
              <w:t>1. Bezpečná a ekologická doprava v regiónoch</w:t>
            </w:r>
          </w:p>
        </w:tc>
      </w:tr>
      <w:tr w:rsidR="0012646C" w:rsidRPr="0012646C" w14:paraId="5C055A52" w14:textId="77777777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6C6A2E" w14:textId="77777777" w:rsidR="0012646C" w:rsidRPr="00241476" w:rsidRDefault="00241476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Špecifický cieľ</w:t>
            </w:r>
            <w:r w:rsidR="0012646C" w:rsidRPr="0024147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324ECA" w14:textId="77777777" w:rsidR="0012646C" w:rsidRPr="0012646C" w:rsidRDefault="00FD2961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sk-SK"/>
              </w:rPr>
              <w:t>1</w:t>
            </w:r>
            <w:r w:rsidRPr="00FD2961">
              <w:rPr>
                <w:rFonts w:ascii="Arial" w:eastAsia="Times New Roman" w:hAnsi="Arial" w:cs="Arial"/>
                <w:bCs/>
                <w:sz w:val="20"/>
                <w:lang w:eastAsia="sk-SK"/>
              </w:rPr>
              <w:t>.2.1 Zvyšovanie atraktivity a konkurencieschopnosti verejnej osobnej dopravy</w:t>
            </w:r>
          </w:p>
        </w:tc>
      </w:tr>
      <w:tr w:rsidR="00241476" w:rsidRPr="0012646C" w14:paraId="0FD394EC" w14:textId="77777777" w:rsidTr="008D1CD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6EBCE" w14:textId="77777777" w:rsidR="00241476" w:rsidRPr="00241476" w:rsidRDefault="00241476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Miesto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B712CE2" w14:textId="77777777" w:rsidR="00241476" w:rsidRPr="00241476" w:rsidRDefault="00241476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príslušné katastrálne územie a všetky parcelné 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ísla (pozemkov a stavieb), na ktorých sa bude projekt realizova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</w:p>
        </w:tc>
      </w:tr>
      <w:tr w:rsidR="00CD292A" w:rsidRPr="0012646C" w14:paraId="501D535C" w14:textId="77777777" w:rsidTr="005B301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04EBC3" w14:textId="77777777" w:rsidR="00CD292A" w:rsidRDefault="00CD292A" w:rsidP="00CD292A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F536AB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Predpokladaný termín začiatku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D5835D" w14:textId="77777777" w:rsidR="00CD292A" w:rsidRPr="0079659E" w:rsidRDefault="00CD292A" w:rsidP="00CD2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</w:p>
        </w:tc>
      </w:tr>
      <w:tr w:rsidR="00CD292A" w:rsidRPr="0012646C" w14:paraId="3659AAD6" w14:textId="77777777" w:rsidTr="005B301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013E2B1" w14:textId="77777777" w:rsidR="00CD292A" w:rsidRDefault="00CD292A" w:rsidP="00CD292A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F536AB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Predpokladaný termín ukončenia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5EC53D9" w14:textId="77777777" w:rsidR="00CD292A" w:rsidRPr="0079659E" w:rsidRDefault="00CD292A" w:rsidP="00CD2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</w:p>
        </w:tc>
      </w:tr>
      <w:tr w:rsidR="00CD292A" w:rsidRPr="0012646C" w14:paraId="76FA9C87" w14:textId="77777777" w:rsidTr="005B301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FBA903" w14:textId="77777777" w:rsidR="00CD292A" w:rsidRDefault="00CD292A" w:rsidP="00CD292A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F536AB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Predpokladané investičné náklady projektu (v €)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8FA6B0" w14:textId="77777777" w:rsidR="00CD292A" w:rsidRPr="0079659E" w:rsidRDefault="00CD292A" w:rsidP="00CD2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Uviesť celkové investičné náklady projektu bez DPH</w:t>
            </w:r>
          </w:p>
        </w:tc>
      </w:tr>
    </w:tbl>
    <w:p w14:paraId="0753EB25" w14:textId="77777777" w:rsidR="007025DE" w:rsidRPr="0012646C" w:rsidRDefault="007025DE">
      <w:pPr>
        <w:rPr>
          <w:rFonts w:ascii="Arial" w:hAnsi="Arial" w:cs="Arial"/>
        </w:rPr>
      </w:pPr>
    </w:p>
    <w:p w14:paraId="3970A6E9" w14:textId="77777777" w:rsidR="007025DE" w:rsidRPr="0012646C" w:rsidRDefault="007025DE" w:rsidP="007025DE">
      <w:pPr>
        <w:spacing w:line="240" w:lineRule="auto"/>
        <w:jc w:val="center"/>
        <w:rPr>
          <w:rFonts w:ascii="Arial" w:eastAsia="Times New Roman" w:hAnsi="Arial" w:cs="Arial"/>
          <w:b/>
          <w:bCs/>
          <w:color w:val="3366FF"/>
          <w:sz w:val="30"/>
          <w:szCs w:val="30"/>
          <w:lang w:eastAsia="sk-SK"/>
        </w:rPr>
      </w:pPr>
    </w:p>
    <w:p w14:paraId="31C00286" w14:textId="77777777" w:rsidR="007025DE" w:rsidRDefault="007025DE" w:rsidP="007025DE">
      <w:pPr>
        <w:spacing w:line="240" w:lineRule="auto"/>
        <w:jc w:val="center"/>
        <w:rPr>
          <w:rFonts w:ascii="Arial" w:eastAsia="Times New Roman" w:hAnsi="Arial" w:cs="Arial"/>
          <w:b/>
          <w:bCs/>
          <w:color w:val="3366FF"/>
          <w:sz w:val="30"/>
          <w:szCs w:val="30"/>
          <w:lang w:eastAsia="sk-SK"/>
        </w:rPr>
      </w:pPr>
    </w:p>
    <w:p w14:paraId="2E2DAC44" w14:textId="77777777" w:rsidR="00293541" w:rsidRDefault="00293541" w:rsidP="007025DE">
      <w:pPr>
        <w:spacing w:line="240" w:lineRule="auto"/>
        <w:jc w:val="center"/>
        <w:rPr>
          <w:rFonts w:ascii="Arial" w:eastAsia="Times New Roman" w:hAnsi="Arial" w:cs="Arial"/>
          <w:b/>
          <w:bCs/>
          <w:color w:val="3366FF"/>
          <w:sz w:val="30"/>
          <w:szCs w:val="30"/>
          <w:lang w:eastAsia="sk-SK"/>
        </w:rPr>
      </w:pPr>
    </w:p>
    <w:p w14:paraId="29368186" w14:textId="77777777" w:rsidR="00293541" w:rsidRDefault="00293541" w:rsidP="007025DE">
      <w:pPr>
        <w:spacing w:line="240" w:lineRule="auto"/>
        <w:jc w:val="center"/>
        <w:rPr>
          <w:rFonts w:ascii="Arial" w:eastAsia="Times New Roman" w:hAnsi="Arial" w:cs="Arial"/>
          <w:b/>
          <w:bCs/>
          <w:color w:val="3366FF"/>
          <w:sz w:val="30"/>
          <w:szCs w:val="30"/>
          <w:lang w:eastAsia="sk-SK"/>
        </w:rPr>
      </w:pPr>
    </w:p>
    <w:p w14:paraId="2B13BCD6" w14:textId="77777777" w:rsidR="00293541" w:rsidRDefault="00293541" w:rsidP="007025DE">
      <w:pPr>
        <w:spacing w:line="240" w:lineRule="auto"/>
        <w:jc w:val="center"/>
        <w:rPr>
          <w:rFonts w:ascii="Arial" w:eastAsia="Times New Roman" w:hAnsi="Arial" w:cs="Arial"/>
          <w:b/>
          <w:bCs/>
          <w:color w:val="3366FF"/>
          <w:sz w:val="30"/>
          <w:szCs w:val="30"/>
          <w:lang w:eastAsia="sk-SK"/>
        </w:rPr>
      </w:pPr>
    </w:p>
    <w:p w14:paraId="2F401856" w14:textId="77777777" w:rsidR="00293541" w:rsidRDefault="00293541" w:rsidP="007025DE">
      <w:pPr>
        <w:spacing w:line="240" w:lineRule="auto"/>
        <w:jc w:val="center"/>
        <w:rPr>
          <w:rFonts w:ascii="Arial" w:eastAsia="Times New Roman" w:hAnsi="Arial" w:cs="Arial"/>
          <w:b/>
          <w:bCs/>
          <w:color w:val="3366FF"/>
          <w:sz w:val="30"/>
          <w:szCs w:val="30"/>
          <w:lang w:eastAsia="sk-SK"/>
        </w:rPr>
      </w:pPr>
    </w:p>
    <w:p w14:paraId="48F276BB" w14:textId="77777777" w:rsidR="002950DE" w:rsidRPr="0012646C" w:rsidRDefault="002950DE" w:rsidP="007025DE">
      <w:pPr>
        <w:spacing w:line="240" w:lineRule="auto"/>
        <w:jc w:val="center"/>
        <w:rPr>
          <w:rFonts w:ascii="Arial" w:eastAsia="Times New Roman" w:hAnsi="Arial" w:cs="Arial"/>
          <w:b/>
          <w:bCs/>
          <w:color w:val="3366FF"/>
          <w:sz w:val="30"/>
          <w:szCs w:val="30"/>
          <w:lang w:eastAsia="sk-SK"/>
        </w:rPr>
      </w:pPr>
    </w:p>
    <w:p w14:paraId="18C1B575" w14:textId="77777777" w:rsidR="00241476" w:rsidRPr="0079659E" w:rsidRDefault="00241476" w:rsidP="00241476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 w:rsidRPr="0079659E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>Programové obdobie 2014 – 2020</w:t>
      </w:r>
    </w:p>
    <w:p w14:paraId="5A5B14F5" w14:textId="77777777" w:rsidR="00241476" w:rsidRDefault="00241476" w:rsidP="00241476">
      <w:pPr>
        <w:jc w:val="both"/>
        <w:rPr>
          <w:b/>
          <w:i/>
          <w:color w:val="002776"/>
          <w:sz w:val="20"/>
        </w:rPr>
      </w:pPr>
    </w:p>
    <w:p w14:paraId="733FD178" w14:textId="77777777" w:rsidR="002950DE" w:rsidRDefault="002950DE" w:rsidP="00241476">
      <w:pPr>
        <w:jc w:val="both"/>
        <w:rPr>
          <w:b/>
          <w:i/>
          <w:color w:val="002776"/>
          <w:sz w:val="20"/>
        </w:rPr>
      </w:pPr>
    </w:p>
    <w:p w14:paraId="7253D9F5" w14:textId="77777777" w:rsidR="002950DE" w:rsidRPr="0079659E" w:rsidRDefault="002950DE" w:rsidP="00241476">
      <w:pPr>
        <w:jc w:val="both"/>
        <w:rPr>
          <w:b/>
          <w:i/>
          <w:color w:val="002776"/>
          <w:sz w:val="20"/>
        </w:rPr>
      </w:pPr>
    </w:p>
    <w:p w14:paraId="15DD8577" w14:textId="77777777" w:rsidR="00241476" w:rsidRPr="0079659E" w:rsidRDefault="00241476" w:rsidP="00241476">
      <w:pPr>
        <w:ind w:left="-284"/>
        <w:jc w:val="both"/>
        <w:rPr>
          <w:rFonts w:ascii="Arial" w:hAnsi="Arial" w:cs="Arial"/>
          <w:b/>
          <w:i/>
          <w:color w:val="002776"/>
          <w:sz w:val="19"/>
          <w:szCs w:val="19"/>
        </w:rPr>
      </w:pPr>
      <w:r w:rsidRPr="0079659E">
        <w:rPr>
          <w:rFonts w:ascii="Arial" w:hAnsi="Arial" w:cs="Arial"/>
          <w:b/>
          <w:i/>
          <w:color w:val="002776"/>
          <w:sz w:val="19"/>
          <w:szCs w:val="19"/>
        </w:rPr>
        <w:t>Pravidlá pri vyp</w:t>
      </w:r>
      <w:r w:rsidRPr="0079659E">
        <w:rPr>
          <w:rFonts w:ascii="Arial" w:eastAsia="Calibri" w:hAnsi="Arial" w:cs="Arial"/>
          <w:b/>
          <w:i/>
          <w:color w:val="002776"/>
          <w:sz w:val="19"/>
          <w:szCs w:val="19"/>
        </w:rPr>
        <w:t>ĺň</w:t>
      </w:r>
      <w:r w:rsidRPr="0079659E">
        <w:rPr>
          <w:rFonts w:ascii="Arial" w:hAnsi="Arial" w:cs="Arial"/>
          <w:b/>
          <w:i/>
          <w:color w:val="002776"/>
          <w:sz w:val="19"/>
          <w:szCs w:val="19"/>
        </w:rPr>
        <w:t>aní Opisu projektu</w:t>
      </w:r>
    </w:p>
    <w:p w14:paraId="6E55EAA3" w14:textId="77777777" w:rsidR="00241476" w:rsidRPr="0079659E" w:rsidRDefault="0024147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71176932" w14:textId="77777777" w:rsidR="00241476" w:rsidRDefault="0024147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zachováva štruktúru Opisu projektu v preddefinovanej forme,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mô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e dop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ĺň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ď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alšie podkapitoly, tabu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ky, grafy a mô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e rozširova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preddefinované tabu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ky tak, aby poskytol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o najviac relevantných informácii o projekte. V prípade,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e niektorá podkapitola nie je pre projekt relevantná,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uvedie zdôvodnenie, pre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>o po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adované údaje nevyplnil. Údaje v Opise projektu je potrebné v najvä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>šej mo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nej miere prepája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na prílohy </w:t>
      </w:r>
      <w:proofErr w:type="spellStart"/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oNFP</w:t>
      </w:r>
      <w:proofErr w:type="spellEnd"/>
      <w:r w:rsidRPr="0079659E">
        <w:rPr>
          <w:rFonts w:ascii="Arial" w:hAnsi="Arial" w:cs="Arial"/>
          <w:i/>
          <w:color w:val="002776"/>
          <w:sz w:val="19"/>
          <w:szCs w:val="19"/>
        </w:rPr>
        <w:t>. Text písaný kurzívou, ktorým sa upres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ň</w:t>
      </w:r>
      <w:r w:rsidRPr="0079659E">
        <w:rPr>
          <w:rFonts w:ascii="Arial" w:hAnsi="Arial" w:cs="Arial"/>
          <w:i/>
          <w:color w:val="002776"/>
          <w:sz w:val="19"/>
          <w:szCs w:val="19"/>
        </w:rPr>
        <w:t>ujú po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adované informácie k jednotlivým kapitolám a podkapitolám je pomocný a 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ho v predlo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enom Opise projektu neuvádza. </w:t>
      </w:r>
    </w:p>
    <w:p w14:paraId="2A2B9847" w14:textId="77777777" w:rsidR="00FB21D6" w:rsidRDefault="00FB21D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657DB209" w14:textId="77777777" w:rsidR="00FB21D6" w:rsidRDefault="00FB21D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2223DFBC" w14:textId="77777777" w:rsidR="00FB21D6" w:rsidRDefault="00FB21D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554AE851" w14:textId="77777777" w:rsidR="00FB21D6" w:rsidRPr="0079659E" w:rsidRDefault="00FB21D6" w:rsidP="00241476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9805"/>
      </w:tblGrid>
      <w:tr w:rsidR="00667708" w:rsidRPr="00293541" w14:paraId="0721643F" w14:textId="77777777" w:rsidTr="00CD247F">
        <w:trPr>
          <w:trHeight w:val="334"/>
        </w:trPr>
        <w:tc>
          <w:tcPr>
            <w:tcW w:w="9805" w:type="dxa"/>
            <w:shd w:val="clear" w:color="auto" w:fill="C6D9F1" w:themeFill="text2" w:themeFillTint="33"/>
          </w:tcPr>
          <w:p w14:paraId="35BF4E08" w14:textId="77777777" w:rsidR="00667708" w:rsidRPr="00293541" w:rsidRDefault="00293541" w:rsidP="00667708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sz w:val="30"/>
                <w:szCs w:val="30"/>
                <w:lang w:eastAsia="sk-SK"/>
              </w:rPr>
              <w:br w:type="page"/>
            </w:r>
            <w:r w:rsidR="00FF423C" w:rsidRPr="00293541">
              <w:rPr>
                <w:rFonts w:ascii="Arial" w:eastAsia="Times New Roman" w:hAnsi="Arial" w:cs="Arial"/>
                <w:b/>
                <w:bCs/>
                <w:color w:val="3366FF"/>
                <w:sz w:val="19"/>
                <w:szCs w:val="19"/>
                <w:lang w:eastAsia="sk-SK"/>
              </w:rPr>
              <w:br w:type="page"/>
            </w:r>
            <w:r w:rsidR="00667708"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 xml:space="preserve">1. </w:t>
            </w:r>
            <w:r w:rsidR="00667708" w:rsidRPr="00293541">
              <w:rPr>
                <w:rFonts w:ascii="Arial" w:hAnsi="Arial" w:cs="Arial"/>
                <w:b/>
                <w:bCs/>
                <w:sz w:val="19"/>
                <w:szCs w:val="19"/>
              </w:rPr>
              <w:t>Príspevok navrhovaného projektu k cieľom a výsledkom IROP a PO 1</w:t>
            </w:r>
          </w:p>
        </w:tc>
      </w:tr>
    </w:tbl>
    <w:p w14:paraId="270F8879" w14:textId="77777777" w:rsidR="00667708" w:rsidRPr="00293541" w:rsidRDefault="00667708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W w:w="99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7652"/>
      </w:tblGrid>
      <w:tr w:rsidR="00740B26" w:rsidRPr="00293541" w14:paraId="05419904" w14:textId="77777777" w:rsidTr="00D34C1B">
        <w:trPr>
          <w:trHeight w:val="343"/>
        </w:trPr>
        <w:tc>
          <w:tcPr>
            <w:tcW w:w="2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5DA8" w14:textId="77777777" w:rsidR="00050DDD" w:rsidRPr="00293541" w:rsidRDefault="00050DDD" w:rsidP="000D49DA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563" w14:textId="77777777" w:rsidR="00050DDD" w:rsidRPr="00293541" w:rsidRDefault="00050DDD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740B26" w:rsidRPr="00293541" w14:paraId="10DFBA8A" w14:textId="77777777" w:rsidTr="00D34C1B">
        <w:trPr>
          <w:trHeight w:val="1232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7DDF5" w14:textId="77777777" w:rsidR="00050DDD" w:rsidRPr="00293541" w:rsidRDefault="00050DDD" w:rsidP="00CD292A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Súlad projektu s</w:t>
            </w:r>
            <w:r w:rsidR="00CD292A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 xml:space="preserve"> intervenčnou </w:t>
            </w:r>
            <w:r w:rsidRPr="002935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stratégiou IROP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DFFD" w14:textId="77777777" w:rsidR="00050DDD" w:rsidRPr="00293541" w:rsidRDefault="006A6BE5" w:rsidP="006A6BE5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</w:t>
            </w:r>
            <w:r w:rsidR="00050DD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súlad projektu so stratégiou IROP, PO 1 – Bezpečná a ekologická doprava  v regiónoch.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Taktiež uvedie</w:t>
            </w:r>
            <w:r w:rsidR="007665DE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</w:t>
            </w:r>
            <w:r w:rsidR="00050DDD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ako projekt prispieva k očakávaným výsledkom IROP a popíše</w:t>
            </w:r>
            <w:r w:rsidR="00512AC1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súlad s oprávnenými aktivitami a súlad aktivít projektu s opisom druhu a príkladmi akcií definovanými v IROP pre špecifický cieľ.</w:t>
            </w:r>
          </w:p>
        </w:tc>
      </w:tr>
      <w:tr w:rsidR="00740B26" w:rsidRPr="00293541" w14:paraId="6F99700A" w14:textId="77777777" w:rsidTr="00D34C1B">
        <w:trPr>
          <w:trHeight w:val="343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03FA80" w14:textId="77777777" w:rsidR="00050DDD" w:rsidRPr="00293541" w:rsidRDefault="00050DDD" w:rsidP="00CD5A5C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ED73" w14:textId="77777777" w:rsidR="00326D8A" w:rsidRPr="00293541" w:rsidRDefault="00326D8A" w:rsidP="002950D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uvedie konkrétne oblasti rozvoja VÚC/kraja definované v Programe hospodárskeho rozvoja a sociálneho rozvoja (PR) vyššieho územného celku, programe hospodárskeho rozvoja a sociálneho rozvoja obce, spoločnom programe hospodárskeho rozvoja a sociálneho rozvoja obcí (SPR), ku ktorým sa predkladaný projekt vzťahuje a popíše súlad s akčným plánom príslušného PR. </w:t>
            </w:r>
          </w:p>
          <w:p w14:paraId="347B0C73" w14:textId="77777777" w:rsidR="00050DDD" w:rsidRPr="00293541" w:rsidRDefault="00326D8A" w:rsidP="00FF423C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tiež</w:t>
            </w:r>
            <w:r w:rsidR="004524E8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uvedie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, či je </w:t>
            </w:r>
            <w:r w:rsidR="004524E8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navrhovaný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projekt v súlade s funkčným využitím územia v územnoplánovacej dokumentácii</w:t>
            </w:r>
            <w:r w:rsidR="00FF423C"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</w:tc>
      </w:tr>
      <w:tr w:rsidR="003B27A8" w:rsidRPr="00293541" w14:paraId="2CEA2F60" w14:textId="77777777" w:rsidTr="00D34C1B">
        <w:trPr>
          <w:trHeight w:val="343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6C2EC9" w14:textId="77777777" w:rsidR="003B27A8" w:rsidRPr="00293541" w:rsidRDefault="003B27A8" w:rsidP="00CD5A5C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B84E" w14:textId="77777777" w:rsidR="003B27A8" w:rsidRPr="00293541" w:rsidRDefault="003B27A8" w:rsidP="002950DE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 </w:t>
            </w:r>
            <w:r w:rsidRPr="00CA5588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tematický súlad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príslušných strategických častí RIUS / IÚS UMR </w:t>
            </w:r>
            <w:r w:rsidRPr="00CA5588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s cieľmi a výsledkami predkladaného projektu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 Žiadateľ uvedie odkaz na presné znenie dokumentu a na jeho konkrétne časti.</w:t>
            </w:r>
          </w:p>
        </w:tc>
      </w:tr>
      <w:tr w:rsidR="00E57E5D" w:rsidRPr="00293541" w14:paraId="1F542C42" w14:textId="77777777" w:rsidTr="00D34C1B">
        <w:trPr>
          <w:trHeight w:val="343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2841B4" w14:textId="77777777" w:rsidR="00E57E5D" w:rsidRPr="00293541" w:rsidRDefault="00E57E5D" w:rsidP="00CD5A5C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udržateľnej mobility</w:t>
            </w:r>
            <w:r w:rsidR="00435B01" w:rsidRPr="00DC0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435B0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 P</w:t>
            </w:r>
            <w:r w:rsidR="00435B01" w:rsidRPr="00DC001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lánom dopravnej obsluhy regiónu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6956" w14:textId="77777777" w:rsidR="00CD292A" w:rsidRPr="00CD292A" w:rsidRDefault="00CD292A" w:rsidP="00435B01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popíše, či e</w:t>
            </w:r>
            <w:r w:rsidRPr="00402BD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xistuje alebo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sa</w:t>
            </w:r>
            <w:r w:rsidRPr="00402BD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spracováva komplexný </w:t>
            </w:r>
            <w:r w:rsidRPr="00402BD8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strategický plán udržateľného rozvoja dopravy</w:t>
            </w:r>
            <w:r w:rsidRPr="00402BD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(</w:t>
            </w:r>
            <w:proofErr w:type="spellStart"/>
            <w:r w:rsidRPr="00402BD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generel</w:t>
            </w:r>
            <w:proofErr w:type="spellEnd"/>
            <w:r w:rsidRPr="00402BD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dopravy, plán udržateľnej mobility)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pre územie realizácie </w:t>
            </w:r>
            <w:r w:rsidRPr="00CD292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projektu.</w:t>
            </w:r>
          </w:p>
          <w:p w14:paraId="1E6EE501" w14:textId="77777777" w:rsidR="00E57E5D" w:rsidRPr="00E57E5D" w:rsidRDefault="00435B01" w:rsidP="00214EA3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CD292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</w:t>
            </w:r>
            <w:r w:rsidR="00CD292A" w:rsidRPr="00CD292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, či je vypracovaný záväzný </w:t>
            </w:r>
            <w:r w:rsidR="00CD292A" w:rsidRPr="00CD292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plán dopravnej obsluhy</w:t>
            </w:r>
            <w:r w:rsidR="00CD292A" w:rsidRPr="00CD292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. </w:t>
            </w:r>
          </w:p>
        </w:tc>
      </w:tr>
      <w:tr w:rsidR="00435B01" w:rsidRPr="00293541" w14:paraId="1BB0DC37" w14:textId="77777777" w:rsidTr="00D34C1B">
        <w:trPr>
          <w:trHeight w:val="343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32B218" w14:textId="77777777" w:rsidR="00435B01" w:rsidRDefault="00435B01" w:rsidP="00CD5A5C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62E745EB" w14:textId="77777777" w:rsidR="00435B01" w:rsidRPr="004D7ADC" w:rsidRDefault="00435B01" w:rsidP="00CD5A5C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35B0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Stratégiou rozvoja verejnej osobnej a nemotorovej dopravy do roku 2020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44E" w14:textId="77777777" w:rsidR="00435B01" w:rsidRPr="00CA5588" w:rsidRDefault="00435B01" w:rsidP="00435B01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uvedie, či je deklarovaný súlad projektu so Stratégiou rozvoja verejnej osobnej a nemotorovej dopravy do roku 2020. Žiadateľ uvedie odkaz na presné znenie dokumentu a na jeho konkrétne časti.</w:t>
            </w:r>
          </w:p>
          <w:p w14:paraId="7EE7BFAA" w14:textId="77777777" w:rsidR="00214EA3" w:rsidRPr="00CA5588" w:rsidRDefault="00214EA3" w:rsidP="0038049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CA5588">
              <w:rPr>
                <w:rFonts w:ascii="Arial" w:hAnsi="Arial" w:cs="Arial"/>
                <w:i/>
                <w:color w:val="1F497D" w:themeColor="text2"/>
                <w:sz w:val="19"/>
                <w:szCs w:val="19"/>
              </w:rPr>
              <w:t xml:space="preserve">Žiadateľ definuje </w:t>
            </w:r>
            <w:r w:rsidRPr="00CA5588">
              <w:rPr>
                <w:rFonts w:ascii="Arial" w:hAnsi="Arial" w:cs="Arial"/>
                <w:b/>
                <w:i/>
                <w:color w:val="1F497D" w:themeColor="text2"/>
                <w:sz w:val="19"/>
                <w:szCs w:val="19"/>
              </w:rPr>
              <w:t>konkrétny národný/veľký projekt</w:t>
            </w:r>
            <w:r w:rsidRPr="00CA5588">
              <w:rPr>
                <w:rFonts w:ascii="Arial" w:hAnsi="Arial" w:cs="Arial"/>
                <w:i/>
                <w:color w:val="1F497D" w:themeColor="text2"/>
                <w:sz w:val="19"/>
                <w:szCs w:val="19"/>
              </w:rPr>
              <w:t xml:space="preserve">, s ktorým je predložený projekt v synergii resp. pomenuje </w:t>
            </w:r>
            <w:r w:rsidRPr="00CA5588">
              <w:rPr>
                <w:rFonts w:ascii="Arial" w:hAnsi="Arial" w:cs="Arial"/>
                <w:b/>
                <w:i/>
                <w:color w:val="1F497D" w:themeColor="text2"/>
                <w:sz w:val="19"/>
                <w:szCs w:val="19"/>
              </w:rPr>
              <w:t>konkrétne opatrenie Strategického plánu rozvoja dopravnej infraštruktúry SR do roku 2020</w:t>
            </w:r>
            <w:r w:rsidRPr="00CA5588">
              <w:rPr>
                <w:rFonts w:ascii="Arial" w:hAnsi="Arial" w:cs="Arial"/>
                <w:i/>
                <w:color w:val="1F497D" w:themeColor="text2"/>
                <w:sz w:val="19"/>
                <w:szCs w:val="19"/>
              </w:rPr>
              <w:t>, ktoré na projekt nadväzuje.</w:t>
            </w:r>
          </w:p>
        </w:tc>
      </w:tr>
      <w:tr w:rsidR="00803034" w:rsidRPr="00293541" w14:paraId="3CE1AC5D" w14:textId="77777777" w:rsidTr="00D34C1B">
        <w:trPr>
          <w:trHeight w:val="343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FCDC68" w14:textId="77777777" w:rsidR="00803034" w:rsidRDefault="00803034" w:rsidP="00CD5A5C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E20F6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Zriadený integrovaný dopravný systém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64FE" w14:textId="77777777" w:rsidR="00214EA3" w:rsidRPr="00CA5588" w:rsidRDefault="001A760C" w:rsidP="00CA558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V prípade projektu týkajúceho sa infraštruktúry pre regionálnu VOD </w:t>
            </w:r>
            <w:r w:rsidR="00CA5588"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</w:t>
            </w:r>
            <w:r w:rsidR="00214EA3"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popíše, či:</w:t>
            </w:r>
          </w:p>
          <w:p w14:paraId="014F0446" w14:textId="77777777" w:rsidR="00214EA3" w:rsidRPr="00CA5588" w:rsidRDefault="00214EA3" w:rsidP="00B34FFC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a) plán dopravnej obsluhy </w:t>
            </w:r>
            <w:r w:rsidR="00CA5588"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zahŕňa </w:t>
            </w:r>
            <w:r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železničnú dopravu a prímestskú autobusovú dopravu,</w:t>
            </w:r>
          </w:p>
          <w:p w14:paraId="4F63940C" w14:textId="77777777" w:rsidR="00214EA3" w:rsidRDefault="00214EA3" w:rsidP="00214EA3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b) je zriadený integrovaný dopravný systém s dopravnou a tarifnou integráciou na území projektu a ak nie, kedy je predpoklad zriadenia integrovaného dopravného systému</w:t>
            </w:r>
            <w:r w:rsidR="00E662FD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 popis predpokladaného súladu projektu s integrovaným dopravným systémom</w:t>
            </w:r>
            <w:r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  <w:p w14:paraId="3A33728D" w14:textId="77777777" w:rsidR="00CA5588" w:rsidRPr="00CA5588" w:rsidRDefault="00CA5588" w:rsidP="005B301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</w:p>
          <w:p w14:paraId="62BE62D0" w14:textId="77777777" w:rsidR="00803034" w:rsidRPr="00CA5588" w:rsidRDefault="00803034" w:rsidP="00187FE7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Pozn.: Vypĺňa sa len v prípade aktivít týkajúcich financovania infraštruktúry pre regionálnu VOD. Ak sa tento bod žiadateľa netýka, uvedie N/A.</w:t>
            </w:r>
          </w:p>
        </w:tc>
      </w:tr>
      <w:tr w:rsidR="00803034" w:rsidRPr="00293541" w14:paraId="5769622C" w14:textId="77777777" w:rsidTr="00D34C1B">
        <w:trPr>
          <w:trHeight w:val="2087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9E4DB8" w14:textId="77777777" w:rsidR="00803034" w:rsidRPr="002702E6" w:rsidRDefault="00803034" w:rsidP="00740B2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9A743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Synergia projektu s projektmi infraštruktúry nemotorovej dopravy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4ED5" w14:textId="77777777" w:rsidR="00803034" w:rsidRPr="00BF37DF" w:rsidRDefault="00803034" w:rsidP="005B301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BF37DF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 synergie</w:t>
            </w:r>
            <w:r w:rsidR="00CA558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</w:t>
            </w:r>
            <w:r w:rsidRPr="00BF37DF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resp.  </w:t>
            </w:r>
            <w:proofErr w:type="spellStart"/>
            <w:r w:rsidRPr="00BF37DF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komplementarity</w:t>
            </w:r>
            <w:proofErr w:type="spellEnd"/>
            <w:r w:rsidRPr="00BF37DF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 inými projektmi infraštruktúry nemotorovej dopravy.  Uvedie, či realizáciou aktivít dôjde k splneniu niektorého z nasledovných aspektov (uviesť spôsob):</w:t>
            </w:r>
          </w:p>
          <w:p w14:paraId="3B9503B1" w14:textId="77777777" w:rsidR="00803034" w:rsidRDefault="00803034" w:rsidP="005B301A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ind w:left="1134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BF37DF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vytváranie podmienok na pohodlnú prepravu bicyklov prostriedkami verejnej osobnej dopravy vrátane výstavby stojísk (prístreškov) pre bicykle, bezbariérového prístupu na nástupištia a napojenia na exist</w:t>
            </w:r>
            <w:r w:rsidR="0032377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ujúcu/plánovanú sieť cyklotrás,</w:t>
            </w:r>
          </w:p>
          <w:p w14:paraId="5EBB6D9F" w14:textId="77777777" w:rsidR="00803034" w:rsidRPr="009A7430" w:rsidRDefault="00803034" w:rsidP="004524E8">
            <w:pPr>
              <w:pStyle w:val="Odsekzoznamu"/>
              <w:numPr>
                <w:ilvl w:val="0"/>
                <w:numId w:val="1"/>
              </w:numPr>
              <w:spacing w:before="120" w:after="120" w:line="288" w:lineRule="auto"/>
              <w:ind w:left="1134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nadväznosť na parkoviská </w:t>
            </w:r>
            <w:proofErr w:type="spellStart"/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Bike</w:t>
            </w:r>
            <w:proofErr w:type="spellEnd"/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&amp; </w:t>
            </w:r>
            <w:proofErr w:type="spellStart"/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Ride</w:t>
            </w:r>
            <w:proofErr w:type="spellEnd"/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.</w:t>
            </w:r>
          </w:p>
        </w:tc>
      </w:tr>
      <w:tr w:rsidR="00803034" w:rsidRPr="00293541" w14:paraId="71053739" w14:textId="77777777" w:rsidTr="00D34C1B">
        <w:trPr>
          <w:trHeight w:val="2087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E82408" w14:textId="77777777" w:rsidR="00803034" w:rsidRPr="009A7430" w:rsidRDefault="00803034" w:rsidP="006A7E3D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9A743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Komplementarita</w:t>
            </w:r>
            <w:proofErr w:type="spellEnd"/>
            <w:r w:rsidRPr="009A743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 aktivitami OPII</w:t>
            </w:r>
            <w:r w:rsidR="006A7E3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OPD,</w:t>
            </w:r>
            <w:r w:rsidRPr="009A743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IROP</w:t>
            </w:r>
            <w:r w:rsidR="006A7E3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 OPBK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E58D" w14:textId="77777777" w:rsidR="00803034" w:rsidRPr="00BF37DF" w:rsidRDefault="00803034" w:rsidP="001370CE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</w:t>
            </w:r>
            <w:r w:rsidR="001370CE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uvedie, či projekt predchádza (</w:t>
            </w:r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realizáciu opatrení na preferenciu MHD) a/alebo nadväzuje (budovanie infraštruktúry doplnkovej autobusovej dopravy, opatrenia pre cestnú dopravu, dispečerské systémy a pod.) na aktivity Operačného programu Integrovaná infraštruktúra a/alebo Integrovaného regionálneho operačného programu</w:t>
            </w:r>
            <w:r w:rsid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a/alebo </w:t>
            </w:r>
            <w:r w:rsidR="001514A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Operačného programu Bratislavský kraj</w:t>
            </w:r>
            <w:r w:rsid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a/alebo </w:t>
            </w:r>
            <w:r w:rsidR="001514A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Operačnému programu Doprava</w:t>
            </w:r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</w:tc>
      </w:tr>
      <w:tr w:rsidR="00803034" w:rsidRPr="00293541" w14:paraId="7A638F78" w14:textId="77777777" w:rsidTr="00D34C1B">
        <w:trPr>
          <w:trHeight w:val="2087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248BAD" w14:textId="77777777" w:rsidR="00803034" w:rsidRPr="009A7430" w:rsidRDefault="00803034" w:rsidP="009A7430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9A743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Príspevok projektu k integrovaným operáciám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635C" w14:textId="77777777" w:rsidR="00803034" w:rsidRPr="00BF37DF" w:rsidRDefault="00803034" w:rsidP="004524E8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popíše, či je projekt </w:t>
            </w:r>
            <w:r w:rsidRPr="00CA5588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súčasťou integrovanej operácie uvedenej v RIÚS / IÚS UMR</w:t>
            </w:r>
            <w:r w:rsidRPr="009A7430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 či vytvára synergický efekt s inými aktivitami IROP alebo iných operačných programov a podporuje tak integrovaný prístup.</w:t>
            </w:r>
          </w:p>
        </w:tc>
      </w:tr>
      <w:tr w:rsidR="00803034" w:rsidRPr="00293541" w14:paraId="72A9E30A" w14:textId="77777777" w:rsidTr="00D34C1B">
        <w:trPr>
          <w:trHeight w:val="2087"/>
        </w:trPr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3E0A2" w14:textId="77777777" w:rsidR="00803034" w:rsidRPr="009A7430" w:rsidRDefault="00803034" w:rsidP="009A7430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dostupnosti centier hospodárskeho významu</w:t>
            </w:r>
          </w:p>
        </w:tc>
        <w:tc>
          <w:tcPr>
            <w:tcW w:w="7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925F" w14:textId="77777777" w:rsidR="00803034" w:rsidRPr="001514AA" w:rsidRDefault="00803034" w:rsidP="00803034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</w:t>
            </w:r>
            <w:r w:rsidR="007665DE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</w:t>
            </w:r>
            <w:r w:rsidR="006446E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či projekt prispeje</w:t>
            </w:r>
            <w:r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k z</w:t>
            </w:r>
            <w:r w:rsidR="006446E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výšeniu</w:t>
            </w:r>
            <w:r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dostupnosti priemyselných zón a centier hospodárskeho významu, ktoré generujú minimálne 300 pracovných miest. </w:t>
            </w:r>
            <w:r w:rsidR="006446E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Ak áno, je nevyhnutné bližšie špecifikovať</w:t>
            </w:r>
            <w:r w:rsidR="007665DE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</w:t>
            </w:r>
            <w:r w:rsidR="006446E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akým spôsobom, prípadne sa odvolať aj na relevantnú časť projektovej dokumentácie. </w:t>
            </w:r>
            <w:r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 názvy zón/centier, popíše konkrétne väzby</w:t>
            </w:r>
            <w:r w:rsidR="006446E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 </w:t>
            </w:r>
            <w:r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počty</w:t>
            </w:r>
            <w:r w:rsidR="006446E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pracovných miest, resp.</w:t>
            </w:r>
            <w:r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počty </w:t>
            </w:r>
            <w:r w:rsidR="006446EA"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osôb</w:t>
            </w:r>
            <w:r w:rsidRPr="001514A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cestujúcich za zamestnaním.</w:t>
            </w:r>
          </w:p>
          <w:p w14:paraId="78F53973" w14:textId="77777777" w:rsidR="006446EA" w:rsidRPr="004749BA" w:rsidRDefault="006446EA" w:rsidP="006446EA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highlight w:val="yellow"/>
                <w:lang w:eastAsia="sk-SK"/>
              </w:rPr>
            </w:pPr>
            <w:r w:rsidRPr="004749B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highlight w:val="yellow"/>
                <w:lang w:eastAsia="sk-SK"/>
              </w:rPr>
              <w:t xml:space="preserve"> </w:t>
            </w:r>
          </w:p>
        </w:tc>
      </w:tr>
      <w:tr w:rsidR="00CF340B" w:rsidRPr="00293541" w14:paraId="437B0CA0" w14:textId="77777777" w:rsidTr="00D34C1B">
        <w:trPr>
          <w:trHeight w:val="1132"/>
        </w:trPr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77F6FB" w14:textId="77777777" w:rsidR="00CF340B" w:rsidRPr="00293541" w:rsidRDefault="00CF340B" w:rsidP="00CD5A5C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región</w:t>
            </w:r>
          </w:p>
        </w:tc>
        <w:tc>
          <w:tcPr>
            <w:tcW w:w="7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013A" w14:textId="77777777" w:rsidR="00CF340B" w:rsidRPr="00293541" w:rsidRDefault="00CF340B" w:rsidP="00DC61CD">
            <w:pP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</w:t>
            </w:r>
            <w:r w:rsidR="006446EA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 či</w:t>
            </w:r>
            <w:r w:rsidRPr="0029354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7665D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je </w:t>
            </w:r>
            <w:r w:rsidRPr="0029354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súlad projektu s cieľmi Stratégie EÚ pre dunajský región, najmä v rámci časti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Prepojenie dunajského regiónu.</w:t>
            </w:r>
          </w:p>
        </w:tc>
      </w:tr>
    </w:tbl>
    <w:p w14:paraId="62A027F2" w14:textId="77777777" w:rsidR="00393251" w:rsidRPr="00293541" w:rsidRDefault="00393251">
      <w:pPr>
        <w:rPr>
          <w:rFonts w:ascii="Arial" w:hAnsi="Arial" w:cs="Arial"/>
          <w:sz w:val="19"/>
          <w:szCs w:val="19"/>
        </w:rPr>
      </w:pPr>
    </w:p>
    <w:p w14:paraId="3529563E" w14:textId="77777777" w:rsidR="00393251" w:rsidRPr="00293541" w:rsidRDefault="00393251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393251" w:rsidRPr="00293541" w14:paraId="24769DBB" w14:textId="77777777" w:rsidTr="00CD247F">
        <w:trPr>
          <w:trHeight w:val="300"/>
        </w:trPr>
        <w:tc>
          <w:tcPr>
            <w:tcW w:w="992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0DDE4E83" w14:textId="77777777" w:rsidR="00393251" w:rsidRPr="00293541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2. Navrhovaný spôsob realizácie projektu</w:t>
            </w:r>
          </w:p>
        </w:tc>
      </w:tr>
      <w:tr w:rsidR="00393251" w:rsidRPr="00293541" w14:paraId="5D05C9AF" w14:textId="77777777" w:rsidTr="001630F4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D3DD" w14:textId="77777777" w:rsidR="00393251" w:rsidRPr="00293541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9B6805" w:rsidRPr="00293541" w14:paraId="7292B449" w14:textId="77777777" w:rsidTr="005777AC">
        <w:trPr>
          <w:trHeight w:val="34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716EA" w14:textId="77777777" w:rsidR="009B6805" w:rsidRPr="00293541" w:rsidRDefault="009B6805" w:rsidP="00393251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6EEC5" w14:textId="77777777" w:rsidR="009B6805" w:rsidRPr="00293541" w:rsidRDefault="009B6805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5777AC" w:rsidRPr="00293541" w14:paraId="442B82FF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011B419F" w14:textId="77777777" w:rsidR="00CA5588" w:rsidRPr="00942285" w:rsidRDefault="00CA5588" w:rsidP="00CA5588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94228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 xml:space="preserve">Opis súčasného stavu </w:t>
            </w:r>
          </w:p>
          <w:p w14:paraId="0DB10FDC" w14:textId="77777777" w:rsidR="005777AC" w:rsidRPr="005777AC" w:rsidRDefault="005777AC" w:rsidP="00667708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CBA2D02" w14:textId="77777777" w:rsidR="00CA5588" w:rsidRPr="00CA5588" w:rsidRDefault="00CA5588" w:rsidP="00CA5588">
            <w:pPr>
              <w:pStyle w:val="Odsekzoznamu"/>
              <w:spacing w:before="120" w:after="120" w:line="288" w:lineRule="auto"/>
              <w:ind w:left="2" w:hanging="2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Žiadateľ popíše e</w:t>
            </w:r>
            <w:r w:rsidRPr="00CA558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xistujúci</w:t>
            </w:r>
            <w:r w:rsidR="00F949D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 stav verejnej osobnej dopravy </w:t>
            </w:r>
            <w:r w:rsidRPr="00CA558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 a/alebo podporenej infraštruktúry v rámci mesta/regiónu. </w:t>
            </w:r>
            <w:r w:rsidR="00F949D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Uvedie s</w:t>
            </w:r>
            <w:r w:rsidRPr="00CA558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tručný popis aktuálnej situácie vo využívaní VOD, existujúce/budúce zdržania vo VOD,  počty cestujúcich, autobusových spojov/liniek atď. </w:t>
            </w:r>
          </w:p>
          <w:p w14:paraId="6D5D9302" w14:textId="77777777" w:rsidR="00CA5588" w:rsidRPr="00CA5588" w:rsidRDefault="00CA5588" w:rsidP="00CA5588">
            <w:pPr>
              <w:pStyle w:val="Odsekzoznamu"/>
              <w:spacing w:before="120" w:after="120" w:line="288" w:lineRule="auto"/>
              <w:ind w:left="2" w:hanging="2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CA558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V prípade zavádzania opatrení preferencie VOD </w:t>
            </w:r>
            <w:r w:rsidR="00F949D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je potrebné preukázať</w:t>
            </w:r>
            <w:r w:rsidRPr="00CA558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 xml:space="preserve"> aj obsluhu daného uzla/zastávky/lokality/úseku VOD v zmysle PDO. Opis musí byť podložený overiteľnými štatistickými dátami.</w:t>
            </w:r>
          </w:p>
          <w:p w14:paraId="39DD9DD3" w14:textId="77777777" w:rsidR="00CA5588" w:rsidRPr="00CA5588" w:rsidRDefault="00CA5588" w:rsidP="00CA5588">
            <w:pPr>
              <w:pStyle w:val="Odsekzoznamu"/>
              <w:spacing w:before="120" w:after="120" w:line="288" w:lineRule="auto"/>
              <w:ind w:left="2" w:hanging="2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</w:p>
          <w:p w14:paraId="05FC894A" w14:textId="77777777" w:rsidR="005777AC" w:rsidRPr="005777AC" w:rsidRDefault="00CA5588" w:rsidP="00CA5588">
            <w:pPr>
              <w:pStyle w:val="Odsekzoznamu"/>
              <w:spacing w:before="120" w:after="120" w:line="288" w:lineRule="auto"/>
              <w:ind w:left="2" w:hanging="2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CA558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Pozn.: Použiť údaje v závislosti od charakteru projektu.</w:t>
            </w:r>
          </w:p>
        </w:tc>
      </w:tr>
      <w:tr w:rsidR="00CA5588" w:rsidRPr="00293541" w14:paraId="0BAB36F2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544D436E" w14:textId="77777777" w:rsidR="00CA5588" w:rsidRPr="005777AC" w:rsidRDefault="00CA5588" w:rsidP="00CA5588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</w:pPr>
            <w:r w:rsidRPr="005777AC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  <w:t>Príspevok projektu k integrácii a previazanosti služieb vo verejnej osobnej doprave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320C826" w14:textId="77777777" w:rsidR="00CA5588" w:rsidRPr="005777AC" w:rsidRDefault="00CA5588" w:rsidP="00CA5588">
            <w:pPr>
              <w:pStyle w:val="Odsekzoznamu"/>
              <w:spacing w:before="120" w:after="120" w:line="288" w:lineRule="auto"/>
              <w:ind w:left="2" w:hanging="2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 w:bidi="ar-SA"/>
              </w:rPr>
              <w:t>Žiadateľ uvedie, či a akým spôsobom je zabezpečená prepojenosť jednotlivých druhov verejnej osobnej dopravy (aspoň dvoch z nasledujúcej množiny: železničná, električková, trolejbusová, autobusová mestská, autobusová regionálna) v projekte.</w:t>
            </w:r>
          </w:p>
        </w:tc>
      </w:tr>
      <w:tr w:rsidR="00CA5588" w:rsidRPr="00293541" w14:paraId="342ACA15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42678CEC" w14:textId="77777777" w:rsidR="00CA5588" w:rsidRPr="005777AC" w:rsidRDefault="00CA5588" w:rsidP="00CA5588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</w:pPr>
            <w:r w:rsidRPr="005777AC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  <w:t>Príspevok projektu k zlepšeniu infraštruktúry verejnej osobnej dopravy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9961D9E" w14:textId="77777777" w:rsidR="00CA5588" w:rsidRPr="005777AC" w:rsidRDefault="00CA5588" w:rsidP="00CA5588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ktoré z navrhovaných aktivít projektu prispievajú k zlepšeniu podmienok infraštruktúry verejnej osobnej dopravy.</w:t>
            </w:r>
          </w:p>
          <w:p w14:paraId="2EFAEEBF" w14:textId="77777777" w:rsidR="00CA5588" w:rsidRPr="005777AC" w:rsidRDefault="00CA5588" w:rsidP="00CA5588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Uveďte, či realizáciou aktivít dôjde k zlepšeniu stavu v niektorej z týchto oblastí:</w:t>
            </w:r>
          </w:p>
          <w:p w14:paraId="6BA5DFA3" w14:textId="77777777" w:rsidR="00CA5588" w:rsidRPr="005777AC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obnova a budovanie vyhradených jazdných pruhov pre verejnú osobnú dopravu alebo zavádzanie opatrení prefer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encie verejnej osobnej dopravy,</w:t>
            </w:r>
          </w:p>
          <w:p w14:paraId="558170A4" w14:textId="77777777" w:rsidR="00CA5588" w:rsidRPr="005777AC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rekonštrukcia, modernizácia a výstavba prestupných uzlov , okrem uzlov so zásaho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m do železničnej infraštruktúry,</w:t>
            </w:r>
          </w:p>
          <w:p w14:paraId="61CB2A4E" w14:textId="77777777" w:rsidR="00CA5588" w:rsidRPr="005777AC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rekonštrukcia, modernizácia a výstavba zastávok cestnej verejnej osobnej dopravy a integrovaných zastávok subsy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stémov verejnej osobnej dopravy,</w:t>
            </w:r>
          </w:p>
          <w:p w14:paraId="4A22CD4C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rekonštrukcia, modernizácia a výstavba záchytných parkovísk, inštalácia systému chytrého parkovania v atraktívnych oblastiach miest.</w:t>
            </w:r>
          </w:p>
        </w:tc>
      </w:tr>
      <w:tr w:rsidR="00CA5588" w:rsidRPr="00293541" w14:paraId="7E71F762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68974990" w14:textId="77777777" w:rsidR="00CA5588" w:rsidRPr="005777AC" w:rsidRDefault="00CA5588" w:rsidP="00CA5588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</w:pPr>
            <w:r w:rsidRPr="005777AC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  <w:lastRenderedPageBreak/>
              <w:t>Príspevok projektu k zvyšovaniu kvality VOD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EE1386" w14:textId="77777777" w:rsidR="00CA5588" w:rsidRPr="005777AC" w:rsidRDefault="00CA5588" w:rsidP="00CA5588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uvedie, akým spôsobom prispejú aktivity projektu k nasledovným parametrom VOD: </w:t>
            </w:r>
          </w:p>
          <w:p w14:paraId="5E6FB8F8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kratší čas strávený v dopravnom 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prostriedku (časová elasticita),</w:t>
            </w:r>
          </w:p>
          <w:p w14:paraId="7F17F242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vyššie pohodlie (zodpovedajúce štandardy vozidlového parku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),</w:t>
            </w:r>
          </w:p>
          <w:p w14:paraId="54B5CAF5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kratší čas strávený mimo dopravného prostriedku (kratší interval medzi spojmi, kratší čas na prestup z jedného d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opravného prostriedku na druhý),</w:t>
            </w:r>
          </w:p>
          <w:p w14:paraId="5D37F1F1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dostupnosť (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zlepšenie dostupnosti zastávok),</w:t>
            </w:r>
          </w:p>
          <w:p w14:paraId="46499BB1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zlepšenie informovania cestujúcej verejnosti prostredníctvom moderných IKT.</w:t>
            </w:r>
          </w:p>
          <w:p w14:paraId="10E6B9C8" w14:textId="77777777" w:rsidR="00CA5588" w:rsidRPr="005777AC" w:rsidRDefault="00CA5588" w:rsidP="00CA5588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</w:tc>
      </w:tr>
      <w:tr w:rsidR="00CA5588" w:rsidRPr="00293541" w14:paraId="44F7DBA2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752C609C" w14:textId="77777777" w:rsidR="00CA5588" w:rsidRPr="005777AC" w:rsidRDefault="00CA5588" w:rsidP="00CA5588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</w:pPr>
            <w:r w:rsidRPr="005777AC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  <w:t>Príspevok k sociálnym a environmentálnym aspektom VOD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83442C" w14:textId="77777777" w:rsidR="00CA5588" w:rsidRPr="005777AC" w:rsidRDefault="00CA5588" w:rsidP="00CA5588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777AC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akým spôsobom prispejú aktivity projektu k nasledovným oblastiam:</w:t>
            </w:r>
          </w:p>
          <w:p w14:paraId="40DB1D6F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eliminácii negatívnych vplyvo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 dopravy na životné prostredie,</w:t>
            </w:r>
          </w:p>
          <w:p w14:paraId="3104EFCF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zlepšeniu podmienok a prístupnosti VOD </w:t>
            </w:r>
            <w:r w:rsidR="0032377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pre zdravotne postihnuté osoby,</w:t>
            </w:r>
          </w:p>
          <w:p w14:paraId="2570B2CA" w14:textId="77777777" w:rsidR="00CA5588" w:rsidRPr="00CB14F6" w:rsidRDefault="00CA5588" w:rsidP="00CA5588">
            <w:pPr>
              <w:numPr>
                <w:ilvl w:val="0"/>
                <w:numId w:val="3"/>
              </w:numPr>
              <w:spacing w:line="288" w:lineRule="auto"/>
              <w:ind w:left="1347"/>
              <w:contextualSpacing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CB14F6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zvýšeniu bezpečnosti zraniteľných účastníkov cestnej premávky.</w:t>
            </w:r>
          </w:p>
          <w:p w14:paraId="6F87BA02" w14:textId="77777777" w:rsidR="00CA5588" w:rsidRPr="005777AC" w:rsidRDefault="00CA5588" w:rsidP="00CA5588">
            <w:pPr>
              <w:spacing w:line="240" w:lineRule="auto"/>
              <w:ind w:left="-40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</w:tc>
      </w:tr>
      <w:tr w:rsidR="00F949D4" w:rsidRPr="00293541" w14:paraId="23EA561C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73B1A7E5" w14:textId="77777777" w:rsidR="00F949D4" w:rsidRPr="005777AC" w:rsidRDefault="00F949D4" w:rsidP="00F949D4">
            <w:pP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Popis očakávaných zmien vo verejnej osobnej doprave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182F86D" w14:textId="77777777" w:rsidR="00F949D4" w:rsidRDefault="00F949D4" w:rsidP="00F949D4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</w:t>
            </w:r>
            <w:r w:rsidRPr="00F949D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5A3F54">
              <w:rPr>
                <w:rFonts w:ascii="Arial" w:eastAsia="Times New Roman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očakávané zmeny vo využívaní VOD</w:t>
            </w:r>
            <w:r w:rsidRPr="00F949D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zdržania, počty cestujúcich, autobusových spojov/liniek atď.  </w:t>
            </w:r>
          </w:p>
          <w:p w14:paraId="1881275F" w14:textId="77777777" w:rsidR="005A3F54" w:rsidRPr="005A3F54" w:rsidRDefault="005A3F54" w:rsidP="00F949D4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5A3F54">
              <w:rPr>
                <w:rFonts w:ascii="Arial" w:hAnsi="Arial" w:cs="Arial"/>
                <w:i/>
                <w:color w:val="1F497D" w:themeColor="text2"/>
                <w:sz w:val="19"/>
                <w:szCs w:val="19"/>
              </w:rPr>
              <w:t xml:space="preserve">Žiadateľ taktiež popíše hlavných </w:t>
            </w:r>
            <w:r w:rsidRPr="005A3F54">
              <w:rPr>
                <w:rFonts w:ascii="Arial" w:hAnsi="Arial" w:cs="Arial"/>
                <w:b/>
                <w:i/>
                <w:color w:val="1F497D" w:themeColor="text2"/>
                <w:sz w:val="19"/>
                <w:szCs w:val="19"/>
              </w:rPr>
              <w:t>užívateľov výstupov projektu</w:t>
            </w:r>
            <w:r w:rsidRPr="005A3F54">
              <w:rPr>
                <w:rFonts w:ascii="Arial" w:hAnsi="Arial" w:cs="Arial"/>
                <w:i/>
                <w:color w:val="1F497D" w:themeColor="text2"/>
                <w:sz w:val="19"/>
                <w:szCs w:val="19"/>
              </w:rPr>
              <w:t>, komu je projekt určený a kto z daného projektu profituje.</w:t>
            </w:r>
          </w:p>
          <w:p w14:paraId="2DD01CB7" w14:textId="77777777" w:rsidR="00F949D4" w:rsidRPr="005777AC" w:rsidRDefault="00F949D4" w:rsidP="00F949D4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F949D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Pozn.: Použiť údaje v závislosti od charakteru projektu.</w:t>
            </w:r>
          </w:p>
        </w:tc>
      </w:tr>
      <w:tr w:rsidR="00D34C1B" w:rsidRPr="00293541" w14:paraId="2A723306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6FF64626" w14:textId="77777777" w:rsidR="00D34C1B" w:rsidRDefault="00D34C1B" w:rsidP="00D34C1B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DD4C1F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Stav z pohľadu povoľovacieho procesu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5EE1D6C" w14:textId="77777777" w:rsidR="00A23147" w:rsidRDefault="00D34C1B" w:rsidP="00D34C1B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 stav procesu </w:t>
            </w:r>
            <w:r w:rsidRPr="005029D0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EIA/ohlásenia/stavebného povolenia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</w:t>
            </w:r>
            <w:r w:rsidRPr="003708B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(aktuálny stav a očakávané ukončenie povoľovacieho procesu).</w:t>
            </w:r>
          </w:p>
          <w:p w14:paraId="2AEB92F9" w14:textId="77777777" w:rsidR="00D34C1B" w:rsidRDefault="00A23147" w:rsidP="00D34C1B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popíše, či boli v projekte </w:t>
            </w:r>
            <w:r w:rsidRPr="00A23147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posúdené alternatívy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 ak áno aké a prečo bola vybratá práve táto alternatíva.</w:t>
            </w:r>
          </w:p>
        </w:tc>
      </w:tr>
      <w:tr w:rsidR="00A23147" w:rsidRPr="00293541" w14:paraId="55D64DA3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7A1C3B7A" w14:textId="77777777" w:rsidR="00A23147" w:rsidRDefault="00A23147" w:rsidP="00A23147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54208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Zd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ôvodnenie vhodnosti projektu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822B068" w14:textId="77777777" w:rsidR="00A23147" w:rsidRDefault="00A23147" w:rsidP="007665DE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 ak</w:t>
            </w:r>
            <w:r w:rsidR="007665DE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sú </w:t>
            </w:r>
            <w:proofErr w:type="spellStart"/>
            <w:r w:rsidRPr="000F667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benefity</w:t>
            </w:r>
            <w:proofErr w:type="spellEnd"/>
            <w:r w:rsidRPr="000F667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projektu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 </w:t>
            </w:r>
            <w:r w:rsidRPr="000F667A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dopady projektu na miestny/regionálny dopravný systém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</w:tc>
      </w:tr>
      <w:tr w:rsidR="00A23147" w:rsidRPr="00293541" w14:paraId="2A93210B" w14:textId="77777777" w:rsidTr="00CD247F">
        <w:trPr>
          <w:trHeight w:val="114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196D4779" w14:textId="77777777" w:rsidR="00A23147" w:rsidRPr="00542084" w:rsidRDefault="00A23147" w:rsidP="00A23147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Lokalizácia projektu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05BBDF5" w14:textId="77777777" w:rsidR="00A23147" w:rsidRDefault="00A23147" w:rsidP="00A23147">
            <w:pPr>
              <w:spacing w:before="120" w:after="120" w:line="288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 u</w:t>
            </w:r>
            <w:r w:rsidRPr="00A23147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miestnenie projektu v rámci mesta/regiónu. V prípade relevancie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priloží </w:t>
            </w:r>
            <w:r w:rsidRPr="00A23147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znázornenie projektu s väzbou na okolie, ktoré investícia priamo ovplyvňuje.</w:t>
            </w:r>
          </w:p>
        </w:tc>
      </w:tr>
    </w:tbl>
    <w:p w14:paraId="69676FF2" w14:textId="77777777" w:rsidR="00FC705C" w:rsidRPr="00293541" w:rsidRDefault="00FC705C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BE4F3D" w:rsidRPr="00293541" w14:paraId="399A69B4" w14:textId="77777777" w:rsidTr="00A24365">
        <w:trPr>
          <w:trHeight w:val="300"/>
        </w:trPr>
        <w:tc>
          <w:tcPr>
            <w:tcW w:w="9923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14:paraId="403E85A9" w14:textId="77777777" w:rsidR="00BE4F3D" w:rsidRPr="00293541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3. Administratívna a prevádzková kapacita žiadateľa</w:t>
            </w:r>
          </w:p>
        </w:tc>
      </w:tr>
      <w:tr w:rsidR="00BE4F3D" w:rsidRPr="00293541" w14:paraId="72BA9FF0" w14:textId="77777777" w:rsidTr="00740B26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8E7" w14:textId="77777777" w:rsidR="00BE4F3D" w:rsidRPr="00293541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BE4F3D" w:rsidRPr="00293541" w14:paraId="1FB49006" w14:textId="77777777" w:rsidTr="00740B26">
        <w:trPr>
          <w:trHeight w:val="343"/>
        </w:trPr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96BB49" w14:textId="77777777" w:rsidR="00BE4F3D" w:rsidRPr="00293541" w:rsidRDefault="00BE4F3D" w:rsidP="00BE4F3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D9BDE86" w14:textId="77777777" w:rsidR="00BE4F3D" w:rsidRPr="00293541" w:rsidRDefault="00BE4F3D" w:rsidP="00BE4F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BE4F3D" w:rsidRPr="00293541" w14:paraId="68783E1B" w14:textId="77777777" w:rsidTr="00A24365">
        <w:trPr>
          <w:trHeight w:val="1277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6D060BBF" w14:textId="77777777" w:rsidR="00BE4F3D" w:rsidRPr="00293541" w:rsidRDefault="00B96D6C" w:rsidP="00BE4F3D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2F2F2" w:themeFill="background1" w:themeFillShade="F2"/>
              </w:rPr>
              <w:t>prevádzkovej  a technickej udržateľnosti projektu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BFD88DD" w14:textId="77777777" w:rsidR="00BE4F3D" w:rsidRPr="00293541" w:rsidRDefault="008D091F" w:rsidP="005411F7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podrobne popíše kapacity na </w:t>
            </w:r>
            <w:r w:rsidRPr="001E042D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zabezpečenie udržateľnosti výstupov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projektu a spôsob zabezpečenia udržateľnosti výstupov projektu po realizácii projektu ako napríklad zabezpečenie technického zázemia a prevádzky, administratívnych kapacít, údržbu predmetu projektu, realizáciu služieb a pod. Žiadateľ vyhodnotí </w:t>
            </w:r>
            <w:r w:rsidRPr="001E042D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možné riziká udržateľnosti projektu</w:t>
            </w:r>
            <w:r w:rsidR="007665DE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,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vrátane spôsobu ich predchádzania a ich manažmentu.</w:t>
            </w:r>
          </w:p>
        </w:tc>
      </w:tr>
    </w:tbl>
    <w:p w14:paraId="67F37802" w14:textId="77777777" w:rsidR="005411F7" w:rsidRDefault="005411F7">
      <w:pPr>
        <w:rPr>
          <w:rFonts w:ascii="Arial" w:hAnsi="Arial" w:cs="Arial"/>
          <w:sz w:val="19"/>
          <w:szCs w:val="19"/>
        </w:rPr>
      </w:pPr>
    </w:p>
    <w:p w14:paraId="024FDBA4" w14:textId="77777777" w:rsidR="009566AF" w:rsidRPr="00293541" w:rsidRDefault="009566AF">
      <w:pPr>
        <w:rPr>
          <w:rFonts w:ascii="Arial" w:hAnsi="Arial" w:cs="Arial"/>
          <w:sz w:val="19"/>
          <w:szCs w:val="19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721"/>
      </w:tblGrid>
      <w:tr w:rsidR="005411F7" w:rsidRPr="00293541" w14:paraId="2C09B74D" w14:textId="77777777" w:rsidTr="00A24365">
        <w:trPr>
          <w:trHeight w:val="30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CA9E02B" w14:textId="77777777" w:rsidR="005411F7" w:rsidRPr="00293541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 ekonomická stránka projektu</w:t>
            </w:r>
          </w:p>
        </w:tc>
      </w:tr>
      <w:tr w:rsidR="005411F7" w:rsidRPr="00293541" w14:paraId="5AF41D8B" w14:textId="77777777" w:rsidTr="00A24365">
        <w:trPr>
          <w:trHeight w:val="300"/>
        </w:trPr>
        <w:tc>
          <w:tcPr>
            <w:tcW w:w="9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21D" w14:textId="77777777" w:rsidR="005411F7" w:rsidRPr="00293541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</w:p>
        </w:tc>
      </w:tr>
      <w:tr w:rsidR="005411F7" w:rsidRPr="00293541" w14:paraId="5E6DEABF" w14:textId="77777777" w:rsidTr="00A2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21E4160" w14:textId="77777777" w:rsidR="005411F7" w:rsidRPr="00293541" w:rsidRDefault="005411F7" w:rsidP="005B301A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721" w:type="dxa"/>
            <w:shd w:val="clear" w:color="auto" w:fill="auto"/>
            <w:vAlign w:val="center"/>
          </w:tcPr>
          <w:p w14:paraId="3DBEDE96" w14:textId="77777777" w:rsidR="005411F7" w:rsidRPr="00293541" w:rsidRDefault="005411F7" w:rsidP="005B301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5411F7" w:rsidRPr="00293541" w14:paraId="0BDEF70C" w14:textId="77777777" w:rsidTr="0093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0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39D37B74" w14:textId="77777777" w:rsidR="005411F7" w:rsidRPr="00293541" w:rsidRDefault="005411F7" w:rsidP="005B301A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Socio</w:t>
            </w:r>
            <w:proofErr w:type="spellEnd"/>
            <w:r w:rsidR="0003049D"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  <w:r w:rsidR="0003049D"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ekonomický prínos projektu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133D15C" w14:textId="690643BF" w:rsidR="0003049D" w:rsidRDefault="0003049D" w:rsidP="00E84650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zhodnotí efektívnosť projektu a celkovo zhodnotí </w:t>
            </w:r>
            <w:r w:rsidRPr="007647A7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prínos projektu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s dôrazom na sociálny aspekt dopadu plánovaných aktivít.</w:t>
            </w:r>
          </w:p>
          <w:p w14:paraId="3889B685" w14:textId="77777777" w:rsidR="005B301A" w:rsidRDefault="00995685" w:rsidP="00E30133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</w:t>
            </w:r>
          </w:p>
          <w:p w14:paraId="0AFA36A3" w14:textId="162BD380" w:rsidR="00E30133" w:rsidRPr="003F14A2" w:rsidRDefault="00E30133" w:rsidP="00E30133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3F14A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Kľúčové prvky, ktoré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je potrebné </w:t>
            </w:r>
            <w:r w:rsidRPr="003F14A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opísať:</w:t>
            </w:r>
          </w:p>
          <w:p w14:paraId="3C0ED1B9" w14:textId="77777777" w:rsidR="00E30133" w:rsidRPr="00B21EA9" w:rsidRDefault="00E30133" w:rsidP="00E30133">
            <w:pPr>
              <w:pStyle w:val="Odsekzoznamu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sociálno-ekonomick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é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podmienk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y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územia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ktoré sú relevantné pre projekt,</w:t>
            </w:r>
          </w:p>
          <w:p w14:paraId="1F907D20" w14:textId="77777777" w:rsidR="00E30133" w:rsidRPr="00B21EA9" w:rsidRDefault="00E30133" w:rsidP="00E30133">
            <w:pPr>
              <w:pStyle w:val="Odsekzoznamu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inštitucionáln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e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aspekt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y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vrátane existujúcich politík a plánov r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ozvoja a ich cieľov,</w:t>
            </w:r>
          </w:p>
          <w:p w14:paraId="051D0314" w14:textId="77777777" w:rsidR="00E30133" w:rsidRPr="00B21EA9" w:rsidRDefault="00E30133" w:rsidP="00E30133">
            <w:pPr>
              <w:pStyle w:val="Odsekzoznamu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súčasn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ú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vybavenos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ť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 xml:space="preserve"> infraštruktúrou a po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skytovania služieb,</w:t>
            </w:r>
          </w:p>
          <w:p w14:paraId="450BD08F" w14:textId="77777777" w:rsidR="00E30133" w:rsidRDefault="00E30133" w:rsidP="00E30133">
            <w:pPr>
              <w:pStyle w:val="Odsekzoznamu"/>
              <w:numPr>
                <w:ilvl w:val="0"/>
                <w:numId w:val="7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</w:pP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 w:bidi="ar-SA"/>
              </w:rPr>
              <w:t>vnímania a očakávania obyvateľstva vo vzťahu k službám, ktoré sa majú poskytovať.</w:t>
            </w:r>
          </w:p>
          <w:p w14:paraId="77FDBC13" w14:textId="4411F5ED" w:rsidR="005B301A" w:rsidRPr="005B301A" w:rsidRDefault="005B301A" w:rsidP="007E21FA">
            <w:pPr>
              <w:spacing w:line="240" w:lineRule="auto"/>
              <w:rPr>
                <w:rFonts w:ascii="Arial" w:eastAsia="Times New Roman" w:hAnsi="Arial" w:cs="Arial"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5B301A">
              <w:rPr>
                <w:rFonts w:ascii="Arial" w:eastAsia="Times New Roman" w:hAnsi="Arial" w:cs="Arial"/>
                <w:iCs/>
                <w:color w:val="1F497D" w:themeColor="text2"/>
                <w:sz w:val="19"/>
                <w:szCs w:val="19"/>
                <w:lang w:eastAsia="sk-SK"/>
              </w:rPr>
              <w:t>V prípade realizácie aktivity C.2. rekonštrukcia, modernizácia a výstavba prestupných uzlov, okrem uzlov so zásahom do železničnej infraštruktúry;</w:t>
            </w:r>
            <w:r>
              <w:rPr>
                <w:rFonts w:ascii="Arial" w:eastAsia="Times New Roman" w:hAnsi="Arial" w:cs="Arial"/>
                <w:iCs/>
                <w:color w:val="1F497D" w:themeColor="text2"/>
                <w:sz w:val="19"/>
                <w:szCs w:val="19"/>
                <w:lang w:eastAsia="sk-SK"/>
              </w:rPr>
              <w:t xml:space="preserve"> žiadateľ zároveň vypracuje:</w:t>
            </w:r>
          </w:p>
          <w:p w14:paraId="555C542C" w14:textId="77777777" w:rsidR="005B301A" w:rsidRDefault="005B301A" w:rsidP="007E21FA">
            <w:pPr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</w:pPr>
          </w:p>
          <w:p w14:paraId="714CE3ED" w14:textId="49838FDF" w:rsidR="00B21EA9" w:rsidRPr="00B21EA9" w:rsidRDefault="003F14A2" w:rsidP="007E21FA">
            <w:pPr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</w:pPr>
            <w:r w:rsidRPr="00B21EA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>Analýz</w:t>
            </w:r>
            <w:r w:rsidR="00607552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>u</w:t>
            </w:r>
            <w:r w:rsidR="00B21EA9" w:rsidRPr="00B21EA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 xml:space="preserve"> uskutočniteľnosti</w:t>
            </w:r>
          </w:p>
          <w:p w14:paraId="2DD0DD1B" w14:textId="77777777" w:rsidR="003F14A2" w:rsidRDefault="00D6348A" w:rsidP="00B21EA9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</w:t>
            </w:r>
            <w:r w:rsid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identifikuje</w:t>
            </w:r>
            <w:r w:rsidR="003F14A2"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potenciálne obmedzenia a súvisiace riešenia s ohľadom na technické, ekonomické, regulačné, inštitucionálne, environmentálne aspekty a aspekty zmierňovania zmeny klímy a adaptácie na ňu. Projekt je uskutočniteľný vtedy, keď jeho návrh zodpovedá technickým, právnym, finančným a iným obmedzeniam týkajúcim sa krajiny, regiónu alebo špecifickej lokality. </w:t>
            </w:r>
          </w:p>
          <w:p w14:paraId="40BF1EC3" w14:textId="77777777" w:rsidR="00B21EA9" w:rsidRPr="003F14A2" w:rsidRDefault="00B21EA9" w:rsidP="00B21EA9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V prípade, že na projekt, ktorý je predkladaný v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bola spracovaná štúdia uskutočniteľnosti, resp. takáto štúdia uskutočniteľnosti bola spracovaná na širší projek</w:t>
            </w:r>
            <w:r w:rsidR="000C3E2A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, ktorého súčasťou/časťou je aj projekt predkladaný v rámci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, žiadateľ uvedie závery štúdie. (prípadne dokladá spracovanú štúdiu uskutočniteľnosti)</w:t>
            </w:r>
          </w:p>
          <w:p w14:paraId="7F0C0364" w14:textId="62825CE9" w:rsidR="00B21EA9" w:rsidRPr="00B21EA9" w:rsidRDefault="003F14A2" w:rsidP="00B21EA9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</w:pPr>
            <w:r w:rsidRPr="00B21EA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>Analýz</w:t>
            </w:r>
            <w:r w:rsidR="00607552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>u</w:t>
            </w:r>
            <w:r w:rsidRPr="00B21EA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 xml:space="preserve"> dopytu </w:t>
            </w:r>
          </w:p>
          <w:p w14:paraId="0AEB0A65" w14:textId="77777777" w:rsidR="003F14A2" w:rsidRPr="00E30133" w:rsidRDefault="00D6348A" w:rsidP="00B21EA9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</w:t>
            </w:r>
            <w:r w:rsidR="003F14A2"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identifikuje a kvantifikuje sociáln</w:t>
            </w:r>
            <w:r w:rsidR="00B21EA9"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u</w:t>
            </w:r>
            <w:r w:rsidR="003F14A2"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potreb</w:t>
            </w:r>
            <w:r w:rsidR="00B21EA9"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u</w:t>
            </w:r>
            <w:r w:rsidR="003F14A2"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investície a berie v nej do úvahy minimálne:</w:t>
            </w:r>
          </w:p>
          <w:p w14:paraId="75FA69EE" w14:textId="77777777" w:rsidR="003F14A2" w:rsidRPr="00E30133" w:rsidRDefault="003F14A2" w:rsidP="007647A7">
            <w:pPr>
              <w:pStyle w:val="Odsekzoznamu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</w:pPr>
            <w:r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>súčasný dopyt pomocou modelov a skutočných údajov,</w:t>
            </w:r>
          </w:p>
          <w:p w14:paraId="22BEB3DE" w14:textId="3338D993" w:rsidR="003F14A2" w:rsidRPr="00E30133" w:rsidRDefault="003F14A2" w:rsidP="007647A7">
            <w:pPr>
              <w:pStyle w:val="Odsekzoznamu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</w:pPr>
            <w:r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>prognóz</w:t>
            </w:r>
            <w:r w:rsidR="00E30133"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>u</w:t>
            </w:r>
            <w:r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 xml:space="preserve"> dopytu, od makroekonomických a sektorových prognóz a odhadov elasticity dopytu</w:t>
            </w:r>
            <w:r w:rsidR="00BF353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 xml:space="preserve"> </w:t>
            </w:r>
            <w:r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>a ostatné kľúčové faktory,</w:t>
            </w:r>
          </w:p>
          <w:p w14:paraId="09070E6A" w14:textId="77777777" w:rsidR="003F14A2" w:rsidRPr="00E30133" w:rsidRDefault="003F14A2" w:rsidP="007647A7">
            <w:pPr>
              <w:pStyle w:val="Odsekzoznamu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</w:pPr>
            <w:r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>aspekty na strane ponuky vrátane analýzy existujúcej ponuky a očakávaného vývoja (infraštruktúry),</w:t>
            </w:r>
          </w:p>
          <w:p w14:paraId="6EC0A5E9" w14:textId="77777777" w:rsidR="003F14A2" w:rsidRPr="00E30133" w:rsidRDefault="003F14A2" w:rsidP="007647A7">
            <w:pPr>
              <w:pStyle w:val="Odsekzoznamu"/>
              <w:numPr>
                <w:ilvl w:val="0"/>
                <w:numId w:val="11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</w:pPr>
            <w:r w:rsidRPr="00E30133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val="sk-SK" w:eastAsia="sk-SK"/>
              </w:rPr>
              <w:t>sieťový účinok (ak existuje).</w:t>
            </w:r>
          </w:p>
          <w:p w14:paraId="6FA9DEB1" w14:textId="4DDD6AF3" w:rsidR="00B21EA9" w:rsidRDefault="003F14A2" w:rsidP="00B21EA9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B21EA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>Analýz</w:t>
            </w:r>
            <w:r w:rsidR="00607552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>u</w:t>
            </w:r>
            <w:bookmarkStart w:id="0" w:name="_GoBack"/>
            <w:bookmarkEnd w:id="0"/>
            <w:r w:rsidRPr="00B21EA9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 xml:space="preserve"> </w:t>
            </w:r>
            <w:r w:rsidR="00E3013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u w:val="single"/>
                <w:lang w:eastAsia="sk-SK"/>
              </w:rPr>
              <w:t>variant</w:t>
            </w:r>
            <w:r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</w:t>
            </w:r>
          </w:p>
          <w:p w14:paraId="62D120AA" w14:textId="77777777" w:rsidR="003F14A2" w:rsidRPr="00293541" w:rsidRDefault="00A8231B" w:rsidP="00E30133">
            <w:pPr>
              <w:spacing w:before="120" w:after="120"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</w:t>
            </w:r>
            <w:r w:rsidR="003F14A2"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posúdi a porovn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á</w:t>
            </w:r>
            <w:r w:rsidR="003F14A2" w:rsidRP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rôzne alternatívne možnosti, ktoré sú vo všeobecnosti uskutočniteľné na uspokojenie existujúceho a budúceho dopytu po projekte a na výber najlepšieho riešenia. Možnosti by sa mali porovnať na základe rôznych kritérií, ako sú napríklad technické, inštitucionálne, ekonomické, environmentálne aspekty a aspekty týkajúce sa zmeny klímy</w:t>
            </w:r>
            <w:r w:rsidR="00B21EA9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</w:t>
            </w:r>
          </w:p>
        </w:tc>
      </w:tr>
      <w:tr w:rsidR="006A6BE5" w:rsidRPr="00293541" w14:paraId="4AA8EEEA" w14:textId="77777777" w:rsidTr="0091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03B8404F" w14:textId="77777777" w:rsidR="006A6BE5" w:rsidRPr="00293541" w:rsidRDefault="006A6BE5" w:rsidP="006A6BE5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4E87CBF9" w14:textId="77777777" w:rsidR="006A6BE5" w:rsidRPr="00293541" w:rsidRDefault="0063488F" w:rsidP="006A6BE5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 obsahovú/vecnú stránku jednotlivých výdavkov na všetkých úrovniach rozpočtu. Žiadateľ popíše, ako výdavky projektu súvisia s oprávnenými aktivitami a zároveň či sú v súlade so zoznamom oprávnených výdavkov uvedených v príslušnej výzve na predkladanie žiadostí o NFP. Taktiež či sú účelné z pohľadu dosahovania stanovených cieľov projektu (t.j. či sú potrebné/nevyhnutné na realizáciu aktivít projektu) a či spĺňajú zásadu účinnosti (t.j. plnenie stanovených cieľov a dos</w:t>
            </w:r>
            <w:r w:rsidR="00911118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ahovanie plánovaných výsledkov).</w:t>
            </w:r>
          </w:p>
        </w:tc>
      </w:tr>
      <w:tr w:rsidR="006A6BE5" w:rsidRPr="00293541" w14:paraId="12BCA94C" w14:textId="77777777" w:rsidTr="00A2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4DE27095" w14:textId="77777777" w:rsidR="006A6BE5" w:rsidRPr="00293541" w:rsidRDefault="006A6BE5" w:rsidP="006A6BE5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305DB59" w14:textId="77777777" w:rsidR="006A6BE5" w:rsidRPr="00293541" w:rsidRDefault="006A6BE5" w:rsidP="00CB3C82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popíše, aké nástroje využil na overenie hospodárnosti a efektívnosti navrhovaných výdavkov. V tejto časti je potrebné uviesť odkaz na konkrétne prílohy, resp. dostupné dokumenty (znalecké posudky, prieskumy trhu, odborné smernice, l</w:t>
            </w:r>
            <w:r w:rsidR="00CB3C82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i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mity, normy, verejné obstarávania a pod.).</w:t>
            </w:r>
          </w:p>
        </w:tc>
      </w:tr>
      <w:tr w:rsidR="006A6BE5" w:rsidRPr="00293541" w14:paraId="0AE2548D" w14:textId="77777777" w:rsidTr="000D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2269" w:type="dxa"/>
            <w:shd w:val="clear" w:color="auto" w:fill="F2F2F2" w:themeFill="background1" w:themeFillShade="F2"/>
            <w:noWrap/>
            <w:vAlign w:val="center"/>
          </w:tcPr>
          <w:p w14:paraId="6AB7726B" w14:textId="77777777" w:rsidR="006A6BE5" w:rsidRPr="00293541" w:rsidRDefault="006A6BE5" w:rsidP="006A6BE5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93541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AAD715A" w14:textId="77777777" w:rsidR="00A5117F" w:rsidRPr="00293541" w:rsidRDefault="006A6BE5" w:rsidP="005D2625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Žiadateľ uvedie, akým spôsobom bude zabezpečená finančná udržateľnosť projektu po jeho ukončení a počas celého obdobia udržateľnosti. Zároveň uvedie konkrétne odkazy na relevantné dokumenty preukazujúce overiteľné zdroje / spôsoby finančného krytia prevádzky projektu počas celej doby referenčného obdobia. Kto bude zabezpečovať prevádzku projektu? Bude zabezpečovaná vlastnými kapacitami žiadateľ</w:t>
            </w:r>
            <w:r w:rsidR="0078142C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a, alebo dodávateľským spôsobom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? </w:t>
            </w:r>
          </w:p>
        </w:tc>
      </w:tr>
    </w:tbl>
    <w:p w14:paraId="27D26A4F" w14:textId="77777777" w:rsidR="00FF390E" w:rsidRPr="00293541" w:rsidRDefault="00FF390E">
      <w:pPr>
        <w:rPr>
          <w:rFonts w:ascii="Arial" w:hAnsi="Arial" w:cs="Arial"/>
          <w:sz w:val="19"/>
          <w:szCs w:val="19"/>
        </w:rPr>
      </w:pPr>
    </w:p>
    <w:p w14:paraId="4E451E4F" w14:textId="77777777" w:rsidR="0063488F" w:rsidRPr="00293541" w:rsidRDefault="0063488F">
      <w:pPr>
        <w:rPr>
          <w:rFonts w:ascii="Arial" w:hAnsi="Arial" w:cs="Arial"/>
          <w:sz w:val="19"/>
          <w:szCs w:val="19"/>
        </w:rPr>
      </w:pPr>
    </w:p>
    <w:p w14:paraId="4CA88CB9" w14:textId="77777777" w:rsidR="0063488F" w:rsidRDefault="0063488F" w:rsidP="0063488F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  <w:r w:rsidRPr="00293541">
        <w:rPr>
          <w:rFonts w:ascii="Arial" w:hAnsi="Arial" w:cs="Arial"/>
          <w:sz w:val="19"/>
          <w:szCs w:val="19"/>
          <w:lang w:val="sk-SK"/>
        </w:rPr>
        <w:lastRenderedPageBreak/>
        <w:t>V...................................,        dňa........................</w:t>
      </w:r>
    </w:p>
    <w:p w14:paraId="792B6EBE" w14:textId="77777777" w:rsidR="00CB3C82" w:rsidRPr="00293541" w:rsidRDefault="00CB3C82" w:rsidP="0063488F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tbl>
      <w:tblPr>
        <w:tblW w:w="4405" w:type="dxa"/>
        <w:tblInd w:w="5032" w:type="dxa"/>
        <w:tblBorders>
          <w:top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</w:tblGrid>
      <w:tr w:rsidR="0063488F" w:rsidRPr="00293541" w14:paraId="66C4F1E2" w14:textId="77777777" w:rsidTr="00CB3C82">
        <w:trPr>
          <w:trHeight w:val="589"/>
        </w:trPr>
        <w:tc>
          <w:tcPr>
            <w:tcW w:w="4405" w:type="dxa"/>
            <w:tcBorders>
              <w:top w:val="single" w:sz="4" w:space="0" w:color="auto"/>
            </w:tcBorders>
          </w:tcPr>
          <w:p w14:paraId="1244718D" w14:textId="77777777" w:rsidR="0063488F" w:rsidRPr="00293541" w:rsidRDefault="0063488F" w:rsidP="00CB3C82">
            <w:pPr>
              <w:spacing w:before="120" w:after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3541">
              <w:rPr>
                <w:rFonts w:ascii="Arial" w:hAnsi="Arial" w:cs="Arial"/>
                <w:sz w:val="19"/>
                <w:szCs w:val="19"/>
              </w:rPr>
              <w:t>Pečiatka a podpis štatutárneho orgánu žiadateľa</w:t>
            </w:r>
          </w:p>
        </w:tc>
      </w:tr>
    </w:tbl>
    <w:p w14:paraId="2C8045C4" w14:textId="77777777" w:rsidR="0063488F" w:rsidRPr="00293541" w:rsidRDefault="0063488F">
      <w:pPr>
        <w:rPr>
          <w:rFonts w:ascii="Arial" w:hAnsi="Arial" w:cs="Arial"/>
          <w:sz w:val="19"/>
          <w:szCs w:val="19"/>
        </w:rPr>
      </w:pPr>
    </w:p>
    <w:sectPr w:rsidR="0063488F" w:rsidRPr="00293541" w:rsidSect="002950DE">
      <w:headerReference w:type="default" r:id="rId12"/>
      <w:pgSz w:w="11906" w:h="16838"/>
      <w:pgMar w:top="759" w:right="991" w:bottom="709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96C8" w14:textId="77777777" w:rsidR="005B301A" w:rsidRDefault="005B301A" w:rsidP="0012646C">
      <w:pPr>
        <w:spacing w:line="240" w:lineRule="auto"/>
      </w:pPr>
      <w:r>
        <w:separator/>
      </w:r>
    </w:p>
  </w:endnote>
  <w:endnote w:type="continuationSeparator" w:id="0">
    <w:p w14:paraId="7535FD77" w14:textId="77777777" w:rsidR="005B301A" w:rsidRDefault="005B301A" w:rsidP="00126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27C0" w14:textId="77777777" w:rsidR="005B301A" w:rsidRDefault="005B301A" w:rsidP="0012646C">
      <w:pPr>
        <w:spacing w:line="240" w:lineRule="auto"/>
      </w:pPr>
      <w:r>
        <w:separator/>
      </w:r>
    </w:p>
  </w:footnote>
  <w:footnote w:type="continuationSeparator" w:id="0">
    <w:p w14:paraId="09FA370B" w14:textId="77777777" w:rsidR="005B301A" w:rsidRDefault="005B301A" w:rsidP="00126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6756" w14:textId="77777777" w:rsidR="005B301A" w:rsidRDefault="005B301A">
    <w:pPr>
      <w:pStyle w:val="Hlavika"/>
    </w:pPr>
  </w:p>
  <w:p w14:paraId="07E21F2B" w14:textId="77777777" w:rsidR="005B301A" w:rsidRDefault="005B30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7D"/>
    <w:multiLevelType w:val="hybridMultilevel"/>
    <w:tmpl w:val="ED2EC776"/>
    <w:lvl w:ilvl="0" w:tplc="041B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11603168"/>
    <w:multiLevelType w:val="hybridMultilevel"/>
    <w:tmpl w:val="65ACD7E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F26"/>
    <w:multiLevelType w:val="hybridMultilevel"/>
    <w:tmpl w:val="74E87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1B8D"/>
    <w:multiLevelType w:val="multilevel"/>
    <w:tmpl w:val="43E8A65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C5ED2"/>
    <w:multiLevelType w:val="hybridMultilevel"/>
    <w:tmpl w:val="CC94D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D11"/>
    <w:multiLevelType w:val="hybridMultilevel"/>
    <w:tmpl w:val="EDB6FE0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670B67"/>
    <w:multiLevelType w:val="hybridMultilevel"/>
    <w:tmpl w:val="26B68FB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6649"/>
    <w:multiLevelType w:val="hybridMultilevel"/>
    <w:tmpl w:val="1B34102A"/>
    <w:lvl w:ilvl="0" w:tplc="3300F5D2">
      <w:numFmt w:val="bullet"/>
      <w:lvlText w:val="•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36F4571"/>
    <w:multiLevelType w:val="hybridMultilevel"/>
    <w:tmpl w:val="752EF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61EEC"/>
    <w:multiLevelType w:val="hybridMultilevel"/>
    <w:tmpl w:val="D298CBD4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E"/>
    <w:rsid w:val="00002B31"/>
    <w:rsid w:val="00004EFF"/>
    <w:rsid w:val="0000501A"/>
    <w:rsid w:val="00005708"/>
    <w:rsid w:val="00007F08"/>
    <w:rsid w:val="0001667E"/>
    <w:rsid w:val="00022F3E"/>
    <w:rsid w:val="0003042E"/>
    <w:rsid w:val="0003049D"/>
    <w:rsid w:val="000326A3"/>
    <w:rsid w:val="00035C52"/>
    <w:rsid w:val="000361CB"/>
    <w:rsid w:val="00036569"/>
    <w:rsid w:val="000405BB"/>
    <w:rsid w:val="0004122F"/>
    <w:rsid w:val="00044DB6"/>
    <w:rsid w:val="00050DDD"/>
    <w:rsid w:val="00055D33"/>
    <w:rsid w:val="00057625"/>
    <w:rsid w:val="00060DB5"/>
    <w:rsid w:val="0006260C"/>
    <w:rsid w:val="00065135"/>
    <w:rsid w:val="000667E7"/>
    <w:rsid w:val="00067401"/>
    <w:rsid w:val="000701F6"/>
    <w:rsid w:val="000728E9"/>
    <w:rsid w:val="000729B5"/>
    <w:rsid w:val="00075F1E"/>
    <w:rsid w:val="00076A48"/>
    <w:rsid w:val="00080E82"/>
    <w:rsid w:val="00082AD7"/>
    <w:rsid w:val="00082C06"/>
    <w:rsid w:val="00083813"/>
    <w:rsid w:val="0008580B"/>
    <w:rsid w:val="000861C4"/>
    <w:rsid w:val="0008669D"/>
    <w:rsid w:val="000909A9"/>
    <w:rsid w:val="000920ED"/>
    <w:rsid w:val="00092745"/>
    <w:rsid w:val="00094FBC"/>
    <w:rsid w:val="000960CE"/>
    <w:rsid w:val="000A2939"/>
    <w:rsid w:val="000A535F"/>
    <w:rsid w:val="000B2E20"/>
    <w:rsid w:val="000B3798"/>
    <w:rsid w:val="000B4EF9"/>
    <w:rsid w:val="000B4FEF"/>
    <w:rsid w:val="000B5C9B"/>
    <w:rsid w:val="000C01AA"/>
    <w:rsid w:val="000C0BE9"/>
    <w:rsid w:val="000C3E2A"/>
    <w:rsid w:val="000C49D1"/>
    <w:rsid w:val="000C5213"/>
    <w:rsid w:val="000C53F8"/>
    <w:rsid w:val="000D4744"/>
    <w:rsid w:val="000D49DA"/>
    <w:rsid w:val="000D7753"/>
    <w:rsid w:val="000E7D6B"/>
    <w:rsid w:val="000F07C7"/>
    <w:rsid w:val="000F23EE"/>
    <w:rsid w:val="000F3247"/>
    <w:rsid w:val="000F3794"/>
    <w:rsid w:val="000F3ED9"/>
    <w:rsid w:val="000F4D5E"/>
    <w:rsid w:val="000F5E0C"/>
    <w:rsid w:val="00103584"/>
    <w:rsid w:val="00105B70"/>
    <w:rsid w:val="00107614"/>
    <w:rsid w:val="001112F1"/>
    <w:rsid w:val="00114858"/>
    <w:rsid w:val="00123016"/>
    <w:rsid w:val="00123FC6"/>
    <w:rsid w:val="0012646C"/>
    <w:rsid w:val="00127E1A"/>
    <w:rsid w:val="001370CE"/>
    <w:rsid w:val="001407A2"/>
    <w:rsid w:val="00140CB7"/>
    <w:rsid w:val="0014652D"/>
    <w:rsid w:val="00146920"/>
    <w:rsid w:val="001514AA"/>
    <w:rsid w:val="0015624C"/>
    <w:rsid w:val="00157AB6"/>
    <w:rsid w:val="001630F4"/>
    <w:rsid w:val="00163DB1"/>
    <w:rsid w:val="0016589A"/>
    <w:rsid w:val="00174245"/>
    <w:rsid w:val="00175A0C"/>
    <w:rsid w:val="001764ED"/>
    <w:rsid w:val="00177EA6"/>
    <w:rsid w:val="00180BC8"/>
    <w:rsid w:val="00180FFF"/>
    <w:rsid w:val="00187583"/>
    <w:rsid w:val="00187FE7"/>
    <w:rsid w:val="00197FF1"/>
    <w:rsid w:val="001A2416"/>
    <w:rsid w:val="001A3B04"/>
    <w:rsid w:val="001A760C"/>
    <w:rsid w:val="001B139A"/>
    <w:rsid w:val="001C3B5E"/>
    <w:rsid w:val="001C52BA"/>
    <w:rsid w:val="001C712E"/>
    <w:rsid w:val="001D3229"/>
    <w:rsid w:val="001D3E47"/>
    <w:rsid w:val="001D4CD2"/>
    <w:rsid w:val="001D7B90"/>
    <w:rsid w:val="001E042D"/>
    <w:rsid w:val="001E4298"/>
    <w:rsid w:val="001E4DA5"/>
    <w:rsid w:val="001E57E0"/>
    <w:rsid w:val="001E791C"/>
    <w:rsid w:val="001E7ECB"/>
    <w:rsid w:val="001F264F"/>
    <w:rsid w:val="001F26ED"/>
    <w:rsid w:val="001F56DE"/>
    <w:rsid w:val="0020114C"/>
    <w:rsid w:val="002018A3"/>
    <w:rsid w:val="0020234B"/>
    <w:rsid w:val="002024C4"/>
    <w:rsid w:val="00213790"/>
    <w:rsid w:val="00214913"/>
    <w:rsid w:val="00214EA3"/>
    <w:rsid w:val="00215A31"/>
    <w:rsid w:val="00220593"/>
    <w:rsid w:val="00220DEC"/>
    <w:rsid w:val="00223E1F"/>
    <w:rsid w:val="002263A7"/>
    <w:rsid w:val="00230DCD"/>
    <w:rsid w:val="00231284"/>
    <w:rsid w:val="00241476"/>
    <w:rsid w:val="00242E94"/>
    <w:rsid w:val="00244206"/>
    <w:rsid w:val="00245B10"/>
    <w:rsid w:val="0024697C"/>
    <w:rsid w:val="00255DAE"/>
    <w:rsid w:val="00255FA7"/>
    <w:rsid w:val="00260551"/>
    <w:rsid w:val="00260BC3"/>
    <w:rsid w:val="00261A5E"/>
    <w:rsid w:val="00263033"/>
    <w:rsid w:val="002644E1"/>
    <w:rsid w:val="002702E6"/>
    <w:rsid w:val="00270EB7"/>
    <w:rsid w:val="0027752B"/>
    <w:rsid w:val="00277EE3"/>
    <w:rsid w:val="00281605"/>
    <w:rsid w:val="002837ED"/>
    <w:rsid w:val="00283EF6"/>
    <w:rsid w:val="00284E28"/>
    <w:rsid w:val="002876D9"/>
    <w:rsid w:val="00291E69"/>
    <w:rsid w:val="00292FB7"/>
    <w:rsid w:val="00293541"/>
    <w:rsid w:val="00294280"/>
    <w:rsid w:val="002950DE"/>
    <w:rsid w:val="002962DB"/>
    <w:rsid w:val="0029652D"/>
    <w:rsid w:val="00297BE8"/>
    <w:rsid w:val="002A0A9A"/>
    <w:rsid w:val="002B5AAE"/>
    <w:rsid w:val="002B60BD"/>
    <w:rsid w:val="002C0BF9"/>
    <w:rsid w:val="002C3453"/>
    <w:rsid w:val="002C73B7"/>
    <w:rsid w:val="002D270F"/>
    <w:rsid w:val="002D2ACD"/>
    <w:rsid w:val="002D2E8A"/>
    <w:rsid w:val="002D38E4"/>
    <w:rsid w:val="002D5166"/>
    <w:rsid w:val="002D71A4"/>
    <w:rsid w:val="002D7648"/>
    <w:rsid w:val="002D7EBA"/>
    <w:rsid w:val="002E1E44"/>
    <w:rsid w:val="002E69D7"/>
    <w:rsid w:val="002F17FC"/>
    <w:rsid w:val="002F5EF7"/>
    <w:rsid w:val="002F5F08"/>
    <w:rsid w:val="0030049D"/>
    <w:rsid w:val="00303196"/>
    <w:rsid w:val="00310EEE"/>
    <w:rsid w:val="00310FC8"/>
    <w:rsid w:val="0031336C"/>
    <w:rsid w:val="00313D2B"/>
    <w:rsid w:val="00315C07"/>
    <w:rsid w:val="00323778"/>
    <w:rsid w:val="003243E9"/>
    <w:rsid w:val="00326D8A"/>
    <w:rsid w:val="003320A4"/>
    <w:rsid w:val="00332388"/>
    <w:rsid w:val="00332677"/>
    <w:rsid w:val="003326D2"/>
    <w:rsid w:val="0033599E"/>
    <w:rsid w:val="00336777"/>
    <w:rsid w:val="00337457"/>
    <w:rsid w:val="003406EF"/>
    <w:rsid w:val="00340E43"/>
    <w:rsid w:val="0034113F"/>
    <w:rsid w:val="00342453"/>
    <w:rsid w:val="00344E37"/>
    <w:rsid w:val="00346189"/>
    <w:rsid w:val="00350460"/>
    <w:rsid w:val="00350BA4"/>
    <w:rsid w:val="003529F4"/>
    <w:rsid w:val="00353F76"/>
    <w:rsid w:val="00360F01"/>
    <w:rsid w:val="0036127E"/>
    <w:rsid w:val="00361D32"/>
    <w:rsid w:val="00363DE3"/>
    <w:rsid w:val="00370495"/>
    <w:rsid w:val="00377E10"/>
    <w:rsid w:val="00380498"/>
    <w:rsid w:val="003842DF"/>
    <w:rsid w:val="00385BEC"/>
    <w:rsid w:val="00391896"/>
    <w:rsid w:val="00392705"/>
    <w:rsid w:val="00393251"/>
    <w:rsid w:val="0039560B"/>
    <w:rsid w:val="003A0B64"/>
    <w:rsid w:val="003A39DF"/>
    <w:rsid w:val="003A6163"/>
    <w:rsid w:val="003B27A8"/>
    <w:rsid w:val="003B3F2D"/>
    <w:rsid w:val="003B453B"/>
    <w:rsid w:val="003B7643"/>
    <w:rsid w:val="003B7DF5"/>
    <w:rsid w:val="003C45DC"/>
    <w:rsid w:val="003E3AFD"/>
    <w:rsid w:val="003E52DA"/>
    <w:rsid w:val="003E533E"/>
    <w:rsid w:val="003E649B"/>
    <w:rsid w:val="003E6B1F"/>
    <w:rsid w:val="003F02FA"/>
    <w:rsid w:val="003F14A2"/>
    <w:rsid w:val="003F2427"/>
    <w:rsid w:val="003F260C"/>
    <w:rsid w:val="003F3303"/>
    <w:rsid w:val="003F4872"/>
    <w:rsid w:val="003F4CA0"/>
    <w:rsid w:val="00400731"/>
    <w:rsid w:val="00404909"/>
    <w:rsid w:val="00405E24"/>
    <w:rsid w:val="00410665"/>
    <w:rsid w:val="00410958"/>
    <w:rsid w:val="00411665"/>
    <w:rsid w:val="00411D35"/>
    <w:rsid w:val="00413463"/>
    <w:rsid w:val="00415EE6"/>
    <w:rsid w:val="00424CEE"/>
    <w:rsid w:val="00432FA3"/>
    <w:rsid w:val="00433E6A"/>
    <w:rsid w:val="00435B01"/>
    <w:rsid w:val="00436281"/>
    <w:rsid w:val="00442298"/>
    <w:rsid w:val="00447043"/>
    <w:rsid w:val="00447B18"/>
    <w:rsid w:val="004517D3"/>
    <w:rsid w:val="004524E8"/>
    <w:rsid w:val="00452F2C"/>
    <w:rsid w:val="00455F65"/>
    <w:rsid w:val="00462061"/>
    <w:rsid w:val="00462386"/>
    <w:rsid w:val="00466F48"/>
    <w:rsid w:val="00471022"/>
    <w:rsid w:val="004714C5"/>
    <w:rsid w:val="004749BA"/>
    <w:rsid w:val="004768CA"/>
    <w:rsid w:val="00477368"/>
    <w:rsid w:val="00481DFC"/>
    <w:rsid w:val="00486835"/>
    <w:rsid w:val="00487ED3"/>
    <w:rsid w:val="004903BF"/>
    <w:rsid w:val="0049081A"/>
    <w:rsid w:val="00490898"/>
    <w:rsid w:val="00496053"/>
    <w:rsid w:val="004A1AFE"/>
    <w:rsid w:val="004A259B"/>
    <w:rsid w:val="004A7E18"/>
    <w:rsid w:val="004B37FB"/>
    <w:rsid w:val="004B5FAC"/>
    <w:rsid w:val="004C19AD"/>
    <w:rsid w:val="004C50A1"/>
    <w:rsid w:val="004C7EB3"/>
    <w:rsid w:val="004C7F09"/>
    <w:rsid w:val="004D4A7F"/>
    <w:rsid w:val="004E1BA5"/>
    <w:rsid w:val="004E5887"/>
    <w:rsid w:val="004E76FB"/>
    <w:rsid w:val="004E7E6E"/>
    <w:rsid w:val="004F1C01"/>
    <w:rsid w:val="004F273C"/>
    <w:rsid w:val="004F48E7"/>
    <w:rsid w:val="004F612C"/>
    <w:rsid w:val="0050139A"/>
    <w:rsid w:val="00505555"/>
    <w:rsid w:val="00505960"/>
    <w:rsid w:val="00510D5F"/>
    <w:rsid w:val="00512AC1"/>
    <w:rsid w:val="00512BAD"/>
    <w:rsid w:val="00517A0B"/>
    <w:rsid w:val="005204CE"/>
    <w:rsid w:val="0052502B"/>
    <w:rsid w:val="005274F0"/>
    <w:rsid w:val="0053175E"/>
    <w:rsid w:val="0053778F"/>
    <w:rsid w:val="005411F7"/>
    <w:rsid w:val="005516B9"/>
    <w:rsid w:val="00551802"/>
    <w:rsid w:val="00554AA6"/>
    <w:rsid w:val="00555DD5"/>
    <w:rsid w:val="005564CE"/>
    <w:rsid w:val="005571C3"/>
    <w:rsid w:val="0055793D"/>
    <w:rsid w:val="0056668C"/>
    <w:rsid w:val="00573965"/>
    <w:rsid w:val="00576CF2"/>
    <w:rsid w:val="005777AC"/>
    <w:rsid w:val="00577A5C"/>
    <w:rsid w:val="00581611"/>
    <w:rsid w:val="00584CDD"/>
    <w:rsid w:val="00585F08"/>
    <w:rsid w:val="00591171"/>
    <w:rsid w:val="00593F11"/>
    <w:rsid w:val="005A04CF"/>
    <w:rsid w:val="005A2D8C"/>
    <w:rsid w:val="005A3B9F"/>
    <w:rsid w:val="005A3F54"/>
    <w:rsid w:val="005A5998"/>
    <w:rsid w:val="005A6EE9"/>
    <w:rsid w:val="005B0937"/>
    <w:rsid w:val="005B1C41"/>
    <w:rsid w:val="005B301A"/>
    <w:rsid w:val="005B64AC"/>
    <w:rsid w:val="005C18AE"/>
    <w:rsid w:val="005C2224"/>
    <w:rsid w:val="005C30C4"/>
    <w:rsid w:val="005C4498"/>
    <w:rsid w:val="005C4560"/>
    <w:rsid w:val="005C485A"/>
    <w:rsid w:val="005C7186"/>
    <w:rsid w:val="005D201B"/>
    <w:rsid w:val="005D2625"/>
    <w:rsid w:val="005D2672"/>
    <w:rsid w:val="005D5ED4"/>
    <w:rsid w:val="005D60CD"/>
    <w:rsid w:val="005D61FE"/>
    <w:rsid w:val="005D749F"/>
    <w:rsid w:val="005E23E6"/>
    <w:rsid w:val="005E2B33"/>
    <w:rsid w:val="005E412F"/>
    <w:rsid w:val="005E4620"/>
    <w:rsid w:val="005E7497"/>
    <w:rsid w:val="005F5C8E"/>
    <w:rsid w:val="005F684D"/>
    <w:rsid w:val="005F70D4"/>
    <w:rsid w:val="00605CF3"/>
    <w:rsid w:val="00606586"/>
    <w:rsid w:val="00607552"/>
    <w:rsid w:val="006119E1"/>
    <w:rsid w:val="00613329"/>
    <w:rsid w:val="00620684"/>
    <w:rsid w:val="0062420A"/>
    <w:rsid w:val="006242FE"/>
    <w:rsid w:val="00626608"/>
    <w:rsid w:val="006301A4"/>
    <w:rsid w:val="0063099A"/>
    <w:rsid w:val="0063262E"/>
    <w:rsid w:val="0063264F"/>
    <w:rsid w:val="00633403"/>
    <w:rsid w:val="0063488F"/>
    <w:rsid w:val="00634D7F"/>
    <w:rsid w:val="00635CAC"/>
    <w:rsid w:val="006404BA"/>
    <w:rsid w:val="00641360"/>
    <w:rsid w:val="00641718"/>
    <w:rsid w:val="006446EA"/>
    <w:rsid w:val="00645B8E"/>
    <w:rsid w:val="00652ECB"/>
    <w:rsid w:val="006627D2"/>
    <w:rsid w:val="00662E74"/>
    <w:rsid w:val="00663272"/>
    <w:rsid w:val="00667708"/>
    <w:rsid w:val="00667F8C"/>
    <w:rsid w:val="0067157C"/>
    <w:rsid w:val="00680D2E"/>
    <w:rsid w:val="006820A1"/>
    <w:rsid w:val="00682A43"/>
    <w:rsid w:val="00683A23"/>
    <w:rsid w:val="00686149"/>
    <w:rsid w:val="00686B73"/>
    <w:rsid w:val="0069300F"/>
    <w:rsid w:val="006963F8"/>
    <w:rsid w:val="006A0A65"/>
    <w:rsid w:val="006A355E"/>
    <w:rsid w:val="006A6BE5"/>
    <w:rsid w:val="006A7E3D"/>
    <w:rsid w:val="006B04BC"/>
    <w:rsid w:val="006B2D5D"/>
    <w:rsid w:val="006B3A03"/>
    <w:rsid w:val="006B4897"/>
    <w:rsid w:val="006B4DF4"/>
    <w:rsid w:val="006B7548"/>
    <w:rsid w:val="006C044B"/>
    <w:rsid w:val="006C1A08"/>
    <w:rsid w:val="006D2BD1"/>
    <w:rsid w:val="006D4F21"/>
    <w:rsid w:val="006D568F"/>
    <w:rsid w:val="006D5ED5"/>
    <w:rsid w:val="006D6609"/>
    <w:rsid w:val="006D7314"/>
    <w:rsid w:val="006E5260"/>
    <w:rsid w:val="006E74CA"/>
    <w:rsid w:val="006F37A4"/>
    <w:rsid w:val="007025DE"/>
    <w:rsid w:val="00705DE1"/>
    <w:rsid w:val="0071590D"/>
    <w:rsid w:val="007166AA"/>
    <w:rsid w:val="00717125"/>
    <w:rsid w:val="007215DC"/>
    <w:rsid w:val="00725AF8"/>
    <w:rsid w:val="0072653B"/>
    <w:rsid w:val="0073174B"/>
    <w:rsid w:val="00732E7B"/>
    <w:rsid w:val="007335A4"/>
    <w:rsid w:val="007361D2"/>
    <w:rsid w:val="00736A73"/>
    <w:rsid w:val="00740B26"/>
    <w:rsid w:val="00742597"/>
    <w:rsid w:val="00742ADA"/>
    <w:rsid w:val="00752FA2"/>
    <w:rsid w:val="00761FB3"/>
    <w:rsid w:val="007647A7"/>
    <w:rsid w:val="00764EBD"/>
    <w:rsid w:val="007658B1"/>
    <w:rsid w:val="007665DE"/>
    <w:rsid w:val="00772AE5"/>
    <w:rsid w:val="00780963"/>
    <w:rsid w:val="00780CB3"/>
    <w:rsid w:val="0078142C"/>
    <w:rsid w:val="00784096"/>
    <w:rsid w:val="0078494E"/>
    <w:rsid w:val="00785ACE"/>
    <w:rsid w:val="0078600F"/>
    <w:rsid w:val="0079229B"/>
    <w:rsid w:val="0079291C"/>
    <w:rsid w:val="0079599D"/>
    <w:rsid w:val="0079734B"/>
    <w:rsid w:val="007A506A"/>
    <w:rsid w:val="007B52DF"/>
    <w:rsid w:val="007B6238"/>
    <w:rsid w:val="007C392A"/>
    <w:rsid w:val="007C42FA"/>
    <w:rsid w:val="007C5079"/>
    <w:rsid w:val="007C5576"/>
    <w:rsid w:val="007D3E24"/>
    <w:rsid w:val="007D47EF"/>
    <w:rsid w:val="007D52F0"/>
    <w:rsid w:val="007E21FA"/>
    <w:rsid w:val="007E3112"/>
    <w:rsid w:val="007E4749"/>
    <w:rsid w:val="007E5650"/>
    <w:rsid w:val="00802340"/>
    <w:rsid w:val="00803034"/>
    <w:rsid w:val="00806738"/>
    <w:rsid w:val="008115C9"/>
    <w:rsid w:val="00813376"/>
    <w:rsid w:val="0081727A"/>
    <w:rsid w:val="00823434"/>
    <w:rsid w:val="00824035"/>
    <w:rsid w:val="00825718"/>
    <w:rsid w:val="0082588B"/>
    <w:rsid w:val="00835649"/>
    <w:rsid w:val="00836516"/>
    <w:rsid w:val="00837518"/>
    <w:rsid w:val="0084147C"/>
    <w:rsid w:val="0084725D"/>
    <w:rsid w:val="0085651C"/>
    <w:rsid w:val="00864F96"/>
    <w:rsid w:val="00867C5B"/>
    <w:rsid w:val="0087220B"/>
    <w:rsid w:val="00874A5B"/>
    <w:rsid w:val="0088017D"/>
    <w:rsid w:val="0088228A"/>
    <w:rsid w:val="00885C6A"/>
    <w:rsid w:val="00887436"/>
    <w:rsid w:val="00890097"/>
    <w:rsid w:val="0089252B"/>
    <w:rsid w:val="00894229"/>
    <w:rsid w:val="008A1C03"/>
    <w:rsid w:val="008A34CA"/>
    <w:rsid w:val="008A39F1"/>
    <w:rsid w:val="008B022F"/>
    <w:rsid w:val="008B436B"/>
    <w:rsid w:val="008B524D"/>
    <w:rsid w:val="008C0FBA"/>
    <w:rsid w:val="008C1924"/>
    <w:rsid w:val="008D091F"/>
    <w:rsid w:val="008D1CDA"/>
    <w:rsid w:val="008E748C"/>
    <w:rsid w:val="008F0C1B"/>
    <w:rsid w:val="008F397B"/>
    <w:rsid w:val="008F4399"/>
    <w:rsid w:val="008F4B50"/>
    <w:rsid w:val="008F681E"/>
    <w:rsid w:val="008F6E64"/>
    <w:rsid w:val="00900616"/>
    <w:rsid w:val="00901A13"/>
    <w:rsid w:val="00906F5C"/>
    <w:rsid w:val="00910DCD"/>
    <w:rsid w:val="00911118"/>
    <w:rsid w:val="00911216"/>
    <w:rsid w:val="009177BB"/>
    <w:rsid w:val="0092292D"/>
    <w:rsid w:val="0092739F"/>
    <w:rsid w:val="00930489"/>
    <w:rsid w:val="009308A2"/>
    <w:rsid w:val="009310A5"/>
    <w:rsid w:val="009315D7"/>
    <w:rsid w:val="009317EA"/>
    <w:rsid w:val="009355CC"/>
    <w:rsid w:val="00937625"/>
    <w:rsid w:val="009437A5"/>
    <w:rsid w:val="0094676E"/>
    <w:rsid w:val="00950E2E"/>
    <w:rsid w:val="009564AF"/>
    <w:rsid w:val="009566AF"/>
    <w:rsid w:val="00957338"/>
    <w:rsid w:val="00961329"/>
    <w:rsid w:val="00961EDF"/>
    <w:rsid w:val="009658B7"/>
    <w:rsid w:val="00965F40"/>
    <w:rsid w:val="009667A0"/>
    <w:rsid w:val="0096689C"/>
    <w:rsid w:val="00973101"/>
    <w:rsid w:val="00973E13"/>
    <w:rsid w:val="00976863"/>
    <w:rsid w:val="00976AA0"/>
    <w:rsid w:val="00983812"/>
    <w:rsid w:val="009869E2"/>
    <w:rsid w:val="009877B3"/>
    <w:rsid w:val="00990455"/>
    <w:rsid w:val="00992116"/>
    <w:rsid w:val="00993A18"/>
    <w:rsid w:val="009940D4"/>
    <w:rsid w:val="00995685"/>
    <w:rsid w:val="00996510"/>
    <w:rsid w:val="009A442C"/>
    <w:rsid w:val="009A6244"/>
    <w:rsid w:val="009A7430"/>
    <w:rsid w:val="009B42A7"/>
    <w:rsid w:val="009B4B17"/>
    <w:rsid w:val="009B4D85"/>
    <w:rsid w:val="009B65CF"/>
    <w:rsid w:val="009B6805"/>
    <w:rsid w:val="009B7460"/>
    <w:rsid w:val="009B7D1F"/>
    <w:rsid w:val="009C5C38"/>
    <w:rsid w:val="009C7F8B"/>
    <w:rsid w:val="009D614A"/>
    <w:rsid w:val="009E540F"/>
    <w:rsid w:val="009E5E15"/>
    <w:rsid w:val="009E6267"/>
    <w:rsid w:val="009F1840"/>
    <w:rsid w:val="009F1A83"/>
    <w:rsid w:val="009F1D32"/>
    <w:rsid w:val="009F6BF1"/>
    <w:rsid w:val="009F7890"/>
    <w:rsid w:val="00A00499"/>
    <w:rsid w:val="00A00BCF"/>
    <w:rsid w:val="00A01598"/>
    <w:rsid w:val="00A05B25"/>
    <w:rsid w:val="00A07950"/>
    <w:rsid w:val="00A11DED"/>
    <w:rsid w:val="00A13C6B"/>
    <w:rsid w:val="00A13F25"/>
    <w:rsid w:val="00A1405A"/>
    <w:rsid w:val="00A15018"/>
    <w:rsid w:val="00A17657"/>
    <w:rsid w:val="00A22C3C"/>
    <w:rsid w:val="00A23147"/>
    <w:rsid w:val="00A24365"/>
    <w:rsid w:val="00A24A4C"/>
    <w:rsid w:val="00A25093"/>
    <w:rsid w:val="00A255B7"/>
    <w:rsid w:val="00A27883"/>
    <w:rsid w:val="00A310C4"/>
    <w:rsid w:val="00A3300D"/>
    <w:rsid w:val="00A335DC"/>
    <w:rsid w:val="00A35051"/>
    <w:rsid w:val="00A4193F"/>
    <w:rsid w:val="00A4261F"/>
    <w:rsid w:val="00A45359"/>
    <w:rsid w:val="00A46CB5"/>
    <w:rsid w:val="00A477ED"/>
    <w:rsid w:val="00A5117F"/>
    <w:rsid w:val="00A51BD8"/>
    <w:rsid w:val="00A51E56"/>
    <w:rsid w:val="00A52490"/>
    <w:rsid w:val="00A6010D"/>
    <w:rsid w:val="00A64106"/>
    <w:rsid w:val="00A7025A"/>
    <w:rsid w:val="00A73368"/>
    <w:rsid w:val="00A8231B"/>
    <w:rsid w:val="00A8362C"/>
    <w:rsid w:val="00A87FD8"/>
    <w:rsid w:val="00A9257B"/>
    <w:rsid w:val="00A92761"/>
    <w:rsid w:val="00AA6A64"/>
    <w:rsid w:val="00AB071E"/>
    <w:rsid w:val="00AB12BC"/>
    <w:rsid w:val="00AB5644"/>
    <w:rsid w:val="00AB7B8B"/>
    <w:rsid w:val="00AC201D"/>
    <w:rsid w:val="00AC6913"/>
    <w:rsid w:val="00AC6FA4"/>
    <w:rsid w:val="00AD0D20"/>
    <w:rsid w:val="00AD2770"/>
    <w:rsid w:val="00AD7CB1"/>
    <w:rsid w:val="00AE1DF9"/>
    <w:rsid w:val="00AE4141"/>
    <w:rsid w:val="00AE4A2B"/>
    <w:rsid w:val="00AE5989"/>
    <w:rsid w:val="00AE7803"/>
    <w:rsid w:val="00AF5B85"/>
    <w:rsid w:val="00B02627"/>
    <w:rsid w:val="00B029E2"/>
    <w:rsid w:val="00B053B6"/>
    <w:rsid w:val="00B056CC"/>
    <w:rsid w:val="00B07080"/>
    <w:rsid w:val="00B15947"/>
    <w:rsid w:val="00B214CA"/>
    <w:rsid w:val="00B21B2E"/>
    <w:rsid w:val="00B21EA9"/>
    <w:rsid w:val="00B2783E"/>
    <w:rsid w:val="00B312FC"/>
    <w:rsid w:val="00B34FFC"/>
    <w:rsid w:val="00B359DD"/>
    <w:rsid w:val="00B369AD"/>
    <w:rsid w:val="00B36F6B"/>
    <w:rsid w:val="00B44DD3"/>
    <w:rsid w:val="00B4772E"/>
    <w:rsid w:val="00B52AC9"/>
    <w:rsid w:val="00B53D96"/>
    <w:rsid w:val="00B57955"/>
    <w:rsid w:val="00B665E2"/>
    <w:rsid w:val="00B76DDA"/>
    <w:rsid w:val="00B81A27"/>
    <w:rsid w:val="00B83546"/>
    <w:rsid w:val="00B85CA6"/>
    <w:rsid w:val="00B86081"/>
    <w:rsid w:val="00B87D17"/>
    <w:rsid w:val="00B915EC"/>
    <w:rsid w:val="00B93318"/>
    <w:rsid w:val="00B93AE8"/>
    <w:rsid w:val="00B94F5F"/>
    <w:rsid w:val="00B96829"/>
    <w:rsid w:val="00B96D6C"/>
    <w:rsid w:val="00B97456"/>
    <w:rsid w:val="00BA276D"/>
    <w:rsid w:val="00BA4210"/>
    <w:rsid w:val="00BA4461"/>
    <w:rsid w:val="00BA4CAA"/>
    <w:rsid w:val="00BB082E"/>
    <w:rsid w:val="00BB5AB8"/>
    <w:rsid w:val="00BC5C8E"/>
    <w:rsid w:val="00BC63CA"/>
    <w:rsid w:val="00BD1AE4"/>
    <w:rsid w:val="00BD493B"/>
    <w:rsid w:val="00BE0B8E"/>
    <w:rsid w:val="00BE431D"/>
    <w:rsid w:val="00BE4F3D"/>
    <w:rsid w:val="00BF1FF7"/>
    <w:rsid w:val="00BF3532"/>
    <w:rsid w:val="00BF37DF"/>
    <w:rsid w:val="00BF69B4"/>
    <w:rsid w:val="00C00804"/>
    <w:rsid w:val="00C01150"/>
    <w:rsid w:val="00C0137A"/>
    <w:rsid w:val="00C0288A"/>
    <w:rsid w:val="00C044FE"/>
    <w:rsid w:val="00C053CC"/>
    <w:rsid w:val="00C06D26"/>
    <w:rsid w:val="00C110DD"/>
    <w:rsid w:val="00C12DE8"/>
    <w:rsid w:val="00C15508"/>
    <w:rsid w:val="00C15F5A"/>
    <w:rsid w:val="00C20E73"/>
    <w:rsid w:val="00C26318"/>
    <w:rsid w:val="00C30BEA"/>
    <w:rsid w:val="00C3223A"/>
    <w:rsid w:val="00C3303D"/>
    <w:rsid w:val="00C33F6B"/>
    <w:rsid w:val="00C3453C"/>
    <w:rsid w:val="00C34951"/>
    <w:rsid w:val="00C418D2"/>
    <w:rsid w:val="00C428B7"/>
    <w:rsid w:val="00C4598A"/>
    <w:rsid w:val="00C506C8"/>
    <w:rsid w:val="00C558C7"/>
    <w:rsid w:val="00C55AAE"/>
    <w:rsid w:val="00C57108"/>
    <w:rsid w:val="00C80BEA"/>
    <w:rsid w:val="00C816FB"/>
    <w:rsid w:val="00C83F3C"/>
    <w:rsid w:val="00C90B6C"/>
    <w:rsid w:val="00C90BF5"/>
    <w:rsid w:val="00C91A9E"/>
    <w:rsid w:val="00C97551"/>
    <w:rsid w:val="00CA2CE5"/>
    <w:rsid w:val="00CA5588"/>
    <w:rsid w:val="00CA7645"/>
    <w:rsid w:val="00CB131A"/>
    <w:rsid w:val="00CB14F6"/>
    <w:rsid w:val="00CB31B7"/>
    <w:rsid w:val="00CB3C82"/>
    <w:rsid w:val="00CB616F"/>
    <w:rsid w:val="00CB7B20"/>
    <w:rsid w:val="00CC4321"/>
    <w:rsid w:val="00CC6F7E"/>
    <w:rsid w:val="00CC7142"/>
    <w:rsid w:val="00CC780B"/>
    <w:rsid w:val="00CD0769"/>
    <w:rsid w:val="00CD247F"/>
    <w:rsid w:val="00CD292A"/>
    <w:rsid w:val="00CD2C2B"/>
    <w:rsid w:val="00CD3471"/>
    <w:rsid w:val="00CD5A5C"/>
    <w:rsid w:val="00CE1C53"/>
    <w:rsid w:val="00CE6637"/>
    <w:rsid w:val="00CF340B"/>
    <w:rsid w:val="00CF4BFE"/>
    <w:rsid w:val="00CF51B2"/>
    <w:rsid w:val="00CF5537"/>
    <w:rsid w:val="00CF70DE"/>
    <w:rsid w:val="00D00A1F"/>
    <w:rsid w:val="00D01FFB"/>
    <w:rsid w:val="00D065A0"/>
    <w:rsid w:val="00D0705F"/>
    <w:rsid w:val="00D13E19"/>
    <w:rsid w:val="00D20D78"/>
    <w:rsid w:val="00D235E8"/>
    <w:rsid w:val="00D31B4A"/>
    <w:rsid w:val="00D34C1B"/>
    <w:rsid w:val="00D41B29"/>
    <w:rsid w:val="00D41F96"/>
    <w:rsid w:val="00D47206"/>
    <w:rsid w:val="00D47319"/>
    <w:rsid w:val="00D56908"/>
    <w:rsid w:val="00D57163"/>
    <w:rsid w:val="00D6076E"/>
    <w:rsid w:val="00D60978"/>
    <w:rsid w:val="00D625ED"/>
    <w:rsid w:val="00D633AB"/>
    <w:rsid w:val="00D6348A"/>
    <w:rsid w:val="00D66A5D"/>
    <w:rsid w:val="00D66BEA"/>
    <w:rsid w:val="00D71EAF"/>
    <w:rsid w:val="00D73B0B"/>
    <w:rsid w:val="00D750E5"/>
    <w:rsid w:val="00D752D6"/>
    <w:rsid w:val="00D75A91"/>
    <w:rsid w:val="00D800BE"/>
    <w:rsid w:val="00D81780"/>
    <w:rsid w:val="00D81C0B"/>
    <w:rsid w:val="00D867DB"/>
    <w:rsid w:val="00D911A7"/>
    <w:rsid w:val="00DA182B"/>
    <w:rsid w:val="00DA19C1"/>
    <w:rsid w:val="00DA2715"/>
    <w:rsid w:val="00DA440B"/>
    <w:rsid w:val="00DB0FE3"/>
    <w:rsid w:val="00DB6E62"/>
    <w:rsid w:val="00DB7B83"/>
    <w:rsid w:val="00DC0013"/>
    <w:rsid w:val="00DC31C7"/>
    <w:rsid w:val="00DC3E1E"/>
    <w:rsid w:val="00DC60DD"/>
    <w:rsid w:val="00DC61CD"/>
    <w:rsid w:val="00DD5CCD"/>
    <w:rsid w:val="00DD6419"/>
    <w:rsid w:val="00DE031C"/>
    <w:rsid w:val="00DE2ECF"/>
    <w:rsid w:val="00DE365F"/>
    <w:rsid w:val="00DE466B"/>
    <w:rsid w:val="00DE5603"/>
    <w:rsid w:val="00DE626B"/>
    <w:rsid w:val="00DE7244"/>
    <w:rsid w:val="00DF048A"/>
    <w:rsid w:val="00DF0C86"/>
    <w:rsid w:val="00DF0E89"/>
    <w:rsid w:val="00DF1412"/>
    <w:rsid w:val="00DF2851"/>
    <w:rsid w:val="00DF50BF"/>
    <w:rsid w:val="00DF523E"/>
    <w:rsid w:val="00E0196E"/>
    <w:rsid w:val="00E02ED2"/>
    <w:rsid w:val="00E04900"/>
    <w:rsid w:val="00E109A9"/>
    <w:rsid w:val="00E11576"/>
    <w:rsid w:val="00E12614"/>
    <w:rsid w:val="00E20995"/>
    <w:rsid w:val="00E20F6D"/>
    <w:rsid w:val="00E21FBD"/>
    <w:rsid w:val="00E22601"/>
    <w:rsid w:val="00E30133"/>
    <w:rsid w:val="00E33DF7"/>
    <w:rsid w:val="00E4181E"/>
    <w:rsid w:val="00E5366E"/>
    <w:rsid w:val="00E538B0"/>
    <w:rsid w:val="00E57E5D"/>
    <w:rsid w:val="00E60B8B"/>
    <w:rsid w:val="00E63B50"/>
    <w:rsid w:val="00E64BD8"/>
    <w:rsid w:val="00E662FD"/>
    <w:rsid w:val="00E6699F"/>
    <w:rsid w:val="00E73148"/>
    <w:rsid w:val="00E74AA7"/>
    <w:rsid w:val="00E761BC"/>
    <w:rsid w:val="00E76B1D"/>
    <w:rsid w:val="00E82A9C"/>
    <w:rsid w:val="00E837BB"/>
    <w:rsid w:val="00E84650"/>
    <w:rsid w:val="00E866F3"/>
    <w:rsid w:val="00E86F5C"/>
    <w:rsid w:val="00E8742D"/>
    <w:rsid w:val="00E926E4"/>
    <w:rsid w:val="00E939E7"/>
    <w:rsid w:val="00E9480B"/>
    <w:rsid w:val="00E95BF8"/>
    <w:rsid w:val="00E97501"/>
    <w:rsid w:val="00EA3F6E"/>
    <w:rsid w:val="00EA4C2E"/>
    <w:rsid w:val="00EB4C98"/>
    <w:rsid w:val="00EC1D5F"/>
    <w:rsid w:val="00ED0B81"/>
    <w:rsid w:val="00ED23B3"/>
    <w:rsid w:val="00ED3DBC"/>
    <w:rsid w:val="00EE06D1"/>
    <w:rsid w:val="00EE53CF"/>
    <w:rsid w:val="00EE58CB"/>
    <w:rsid w:val="00EF39CC"/>
    <w:rsid w:val="00EF5C23"/>
    <w:rsid w:val="00F000EA"/>
    <w:rsid w:val="00F02B62"/>
    <w:rsid w:val="00F0412D"/>
    <w:rsid w:val="00F0642D"/>
    <w:rsid w:val="00F06AD1"/>
    <w:rsid w:val="00F1111E"/>
    <w:rsid w:val="00F121D4"/>
    <w:rsid w:val="00F13B79"/>
    <w:rsid w:val="00F1452C"/>
    <w:rsid w:val="00F159B0"/>
    <w:rsid w:val="00F16D2B"/>
    <w:rsid w:val="00F17531"/>
    <w:rsid w:val="00F20C05"/>
    <w:rsid w:val="00F225DE"/>
    <w:rsid w:val="00F227B2"/>
    <w:rsid w:val="00F32660"/>
    <w:rsid w:val="00F36A4F"/>
    <w:rsid w:val="00F421A9"/>
    <w:rsid w:val="00F52E6E"/>
    <w:rsid w:val="00F627A8"/>
    <w:rsid w:val="00F63C6B"/>
    <w:rsid w:val="00F6493F"/>
    <w:rsid w:val="00F75914"/>
    <w:rsid w:val="00F75D88"/>
    <w:rsid w:val="00F7737A"/>
    <w:rsid w:val="00F84B43"/>
    <w:rsid w:val="00F87B9F"/>
    <w:rsid w:val="00F949D4"/>
    <w:rsid w:val="00F94F8B"/>
    <w:rsid w:val="00F95654"/>
    <w:rsid w:val="00F95AF1"/>
    <w:rsid w:val="00FA442C"/>
    <w:rsid w:val="00FA4A25"/>
    <w:rsid w:val="00FA5A99"/>
    <w:rsid w:val="00FA64BD"/>
    <w:rsid w:val="00FB075C"/>
    <w:rsid w:val="00FB1442"/>
    <w:rsid w:val="00FB21D6"/>
    <w:rsid w:val="00FB43B6"/>
    <w:rsid w:val="00FB5559"/>
    <w:rsid w:val="00FC4661"/>
    <w:rsid w:val="00FC6391"/>
    <w:rsid w:val="00FC705C"/>
    <w:rsid w:val="00FD03E8"/>
    <w:rsid w:val="00FD2961"/>
    <w:rsid w:val="00FD2E3C"/>
    <w:rsid w:val="00FD3786"/>
    <w:rsid w:val="00FD39DA"/>
    <w:rsid w:val="00FD67FC"/>
    <w:rsid w:val="00FD794B"/>
    <w:rsid w:val="00FE4182"/>
    <w:rsid w:val="00FE46DD"/>
    <w:rsid w:val="00FF390E"/>
    <w:rsid w:val="00FF423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35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46C"/>
  </w:style>
  <w:style w:type="paragraph" w:styleId="Pta">
    <w:name w:val="footer"/>
    <w:basedOn w:val="Normlny"/>
    <w:link w:val="Pt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46C"/>
  </w:style>
  <w:style w:type="paragraph" w:styleId="Revzia">
    <w:name w:val="Revision"/>
    <w:hidden/>
    <w:uiPriority w:val="99"/>
    <w:semiHidden/>
    <w:rsid w:val="00214913"/>
    <w:pPr>
      <w:spacing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C456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styleId="Odkaznavysvetlivku">
    <w:name w:val="endnote reference"/>
    <w:uiPriority w:val="99"/>
    <w:semiHidden/>
    <w:unhideWhenUsed/>
    <w:rsid w:val="00F949D4"/>
    <w:rPr>
      <w:vertAlign w:val="superscript"/>
    </w:rPr>
  </w:style>
  <w:style w:type="table" w:customStyle="1" w:styleId="Kalendr1">
    <w:name w:val="Kalendár 1"/>
    <w:basedOn w:val="Normlnatabuka"/>
    <w:uiPriority w:val="99"/>
    <w:qFormat/>
    <w:rsid w:val="00F227B2"/>
    <w:pPr>
      <w:spacing w:line="240" w:lineRule="auto"/>
    </w:pPr>
    <w:rPr>
      <w:rFonts w:asciiTheme="minorHAnsi" w:eastAsiaTheme="minorEastAsia" w:hAnsiTheme="minorHAnsi"/>
      <w:sz w:val="22"/>
      <w:szCs w:val="22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ret1">
    <w:name w:val="Tiret 1"/>
    <w:basedOn w:val="Normlny"/>
    <w:rsid w:val="003F14A2"/>
    <w:p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sk-SK"/>
    </w:rPr>
  </w:style>
  <w:style w:type="paragraph" w:customStyle="1" w:styleId="Point0">
    <w:name w:val="Point 0"/>
    <w:basedOn w:val="Normlny"/>
    <w:rsid w:val="003F14A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Cs w:val="22"/>
      <w:lang w:eastAsia="sk-SK"/>
    </w:rPr>
  </w:style>
  <w:style w:type="character" w:styleId="Hypertextovprepojenie">
    <w:name w:val="Hyperlink"/>
    <w:uiPriority w:val="99"/>
    <w:rsid w:val="003F14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14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646C"/>
  </w:style>
  <w:style w:type="paragraph" w:styleId="Pta">
    <w:name w:val="footer"/>
    <w:basedOn w:val="Normlny"/>
    <w:link w:val="PtaChar"/>
    <w:uiPriority w:val="99"/>
    <w:unhideWhenUsed/>
    <w:rsid w:val="001264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46C"/>
  </w:style>
  <w:style w:type="paragraph" w:styleId="Revzia">
    <w:name w:val="Revision"/>
    <w:hidden/>
    <w:uiPriority w:val="99"/>
    <w:semiHidden/>
    <w:rsid w:val="00214913"/>
    <w:pPr>
      <w:spacing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C456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styleId="Odkaznavysvetlivku">
    <w:name w:val="endnote reference"/>
    <w:uiPriority w:val="99"/>
    <w:semiHidden/>
    <w:unhideWhenUsed/>
    <w:rsid w:val="00F949D4"/>
    <w:rPr>
      <w:vertAlign w:val="superscript"/>
    </w:rPr>
  </w:style>
  <w:style w:type="table" w:customStyle="1" w:styleId="Kalendr1">
    <w:name w:val="Kalendár 1"/>
    <w:basedOn w:val="Normlnatabuka"/>
    <w:uiPriority w:val="99"/>
    <w:qFormat/>
    <w:rsid w:val="00F227B2"/>
    <w:pPr>
      <w:spacing w:line="240" w:lineRule="auto"/>
    </w:pPr>
    <w:rPr>
      <w:rFonts w:asciiTheme="minorHAnsi" w:eastAsiaTheme="minorEastAsia" w:hAnsiTheme="minorHAnsi"/>
      <w:sz w:val="22"/>
      <w:szCs w:val="22"/>
      <w:lang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ret1">
    <w:name w:val="Tiret 1"/>
    <w:basedOn w:val="Normlny"/>
    <w:rsid w:val="003F14A2"/>
    <w:p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sk-SK"/>
    </w:rPr>
  </w:style>
  <w:style w:type="paragraph" w:customStyle="1" w:styleId="Point0">
    <w:name w:val="Point 0"/>
    <w:basedOn w:val="Normlny"/>
    <w:rsid w:val="003F14A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Cs w:val="22"/>
      <w:lang w:eastAsia="sk-SK"/>
    </w:rPr>
  </w:style>
  <w:style w:type="character" w:styleId="Hypertextovprepojenie">
    <w:name w:val="Hyperlink"/>
    <w:uiPriority w:val="99"/>
    <w:rsid w:val="003F14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1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27F7-A4F8-4688-9C0F-29CE3477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Kristeľ Pavol</cp:lastModifiedBy>
  <cp:revision>12</cp:revision>
  <dcterms:created xsi:type="dcterms:W3CDTF">2016-11-10T11:47:00Z</dcterms:created>
  <dcterms:modified xsi:type="dcterms:W3CDTF">2016-11-11T15:00:00Z</dcterms:modified>
</cp:coreProperties>
</file>