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E8" w:rsidRPr="00831C38" w:rsidRDefault="00AD27E8" w:rsidP="00AD27E8">
      <w:pPr>
        <w:pStyle w:val="Hlavika"/>
        <w:tabs>
          <w:tab w:val="left" w:pos="1977"/>
        </w:tabs>
        <w:ind w:firstLine="1977"/>
        <w:rPr>
          <w:rFonts w:cs="Arial"/>
        </w:rPr>
      </w:pPr>
      <w:r w:rsidRPr="00831C38">
        <w:rPr>
          <w:rFonts w:cs="Arial"/>
          <w:noProof/>
          <w:lang w:eastAsia="sk-SK"/>
        </w:rPr>
        <w:drawing>
          <wp:anchor distT="0" distB="0" distL="114300" distR="114300" simplePos="0" relativeHeight="251661312" behindDoc="1" locked="0" layoutInCell="1" allowOverlap="1" wp14:anchorId="0A2EE278" wp14:editId="43B2BBF5">
            <wp:simplePos x="0" y="0"/>
            <wp:positionH relativeFrom="column">
              <wp:posOffset>2066290</wp:posOffset>
            </wp:positionH>
            <wp:positionV relativeFrom="paragraph">
              <wp:posOffset>-414020</wp:posOffset>
            </wp:positionV>
            <wp:extent cx="1314450" cy="1276350"/>
            <wp:effectExtent l="0" t="0" r="0" b="0"/>
            <wp:wrapNone/>
            <wp:docPr id="7" name="Obrázok 1"/>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9">
                      <a:extLst>
                        <a:ext uri="{28A0092B-C50C-407E-A947-70E740481C1C}">
                          <a14:useLocalDpi xmlns:a14="http://schemas.microsoft.com/office/drawing/2010/main" val="0"/>
                        </a:ext>
                      </a:extLst>
                    </a:blip>
                    <a:stretch>
                      <a:fillRect/>
                    </a:stretch>
                  </pic:blipFill>
                  <pic:spPr bwMode="auto">
                    <a:xfrm>
                      <a:off x="0" y="0"/>
                      <a:ext cx="1314450" cy="1276350"/>
                    </a:xfrm>
                    <a:prstGeom prst="rect">
                      <a:avLst/>
                    </a:prstGeom>
                    <a:noFill/>
                    <a:ln w="9525">
                      <a:noFill/>
                      <a:miter lim="800000"/>
                      <a:headEnd/>
                      <a:tailEnd/>
                    </a:ln>
                  </pic:spPr>
                </pic:pic>
              </a:graphicData>
            </a:graphic>
          </wp:anchor>
        </w:drawing>
      </w:r>
      <w:r w:rsidRPr="00831C38">
        <w:rPr>
          <w:rFonts w:cs="Arial"/>
          <w:noProof/>
          <w:lang w:eastAsia="sk-SK"/>
        </w:rPr>
        <w:drawing>
          <wp:anchor distT="0" distB="0" distL="114300" distR="114300" simplePos="0" relativeHeight="251660288" behindDoc="1" locked="0" layoutInCell="1" allowOverlap="1" wp14:anchorId="3AE17FD8" wp14:editId="77F25323">
            <wp:simplePos x="0" y="0"/>
            <wp:positionH relativeFrom="column">
              <wp:posOffset>4180205</wp:posOffset>
            </wp:positionH>
            <wp:positionV relativeFrom="paragraph">
              <wp:posOffset>-78740</wp:posOffset>
            </wp:positionV>
            <wp:extent cx="1638935" cy="459740"/>
            <wp:effectExtent l="0" t="0" r="0" b="0"/>
            <wp:wrapTight wrapText="bothSides">
              <wp:wrapPolygon edited="0">
                <wp:start x="0" y="0"/>
                <wp:lineTo x="0" y="20586"/>
                <wp:lineTo x="21341" y="20586"/>
                <wp:lineTo x="21341" y="0"/>
                <wp:lineTo x="0" y="0"/>
              </wp:wrapPolygon>
            </wp:wrapTight>
            <wp:docPr id="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935" cy="459740"/>
                    </a:xfrm>
                    <a:prstGeom prst="rect">
                      <a:avLst/>
                    </a:prstGeom>
                    <a:noFill/>
                    <a:ln>
                      <a:noFill/>
                    </a:ln>
                  </pic:spPr>
                </pic:pic>
              </a:graphicData>
            </a:graphic>
          </wp:anchor>
        </w:drawing>
      </w:r>
      <w:r w:rsidRPr="00831C38">
        <w:rPr>
          <w:rFonts w:cs="Arial"/>
          <w:noProof/>
          <w:lang w:eastAsia="sk-SK"/>
        </w:rPr>
        <w:drawing>
          <wp:anchor distT="0" distB="0" distL="114300" distR="114300" simplePos="0" relativeHeight="251659264" behindDoc="1" locked="0" layoutInCell="1" allowOverlap="1" wp14:anchorId="266C6578" wp14:editId="277D7AE5">
            <wp:simplePos x="0" y="0"/>
            <wp:positionH relativeFrom="column">
              <wp:posOffset>363220</wp:posOffset>
            </wp:positionH>
            <wp:positionV relativeFrom="paragraph">
              <wp:posOffset>-92075</wp:posOffset>
            </wp:positionV>
            <wp:extent cx="558800" cy="471170"/>
            <wp:effectExtent l="0" t="0" r="0" b="5080"/>
            <wp:wrapTight wrapText="bothSides">
              <wp:wrapPolygon edited="0">
                <wp:start x="2209" y="0"/>
                <wp:lineTo x="0" y="13973"/>
                <wp:lineTo x="0" y="19213"/>
                <wp:lineTo x="4418" y="20960"/>
                <wp:lineTo x="16200" y="20960"/>
                <wp:lineTo x="20618" y="19213"/>
                <wp:lineTo x="20618" y="13973"/>
                <wp:lineTo x="16936" y="13973"/>
                <wp:lineTo x="19145" y="9606"/>
                <wp:lineTo x="18409" y="0"/>
                <wp:lineTo x="2209" y="0"/>
              </wp:wrapPolygon>
            </wp:wrapTight>
            <wp:docPr id="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8800" cy="471170"/>
                    </a:xfrm>
                    <a:prstGeom prst="rect">
                      <a:avLst/>
                    </a:prstGeom>
                    <a:noFill/>
                    <a:ln>
                      <a:noFill/>
                    </a:ln>
                  </pic:spPr>
                </pic:pic>
              </a:graphicData>
            </a:graphic>
          </wp:anchor>
        </w:drawing>
      </w:r>
    </w:p>
    <w:p w:rsidR="00A30A15" w:rsidRPr="00831C38" w:rsidRDefault="00A30A15" w:rsidP="00A30A15">
      <w:pPr>
        <w:rPr>
          <w:rFonts w:ascii="Arial" w:hAnsi="Arial" w:cs="Arial"/>
        </w:rPr>
      </w:pPr>
      <w:r w:rsidRPr="00831C38">
        <w:rPr>
          <w:rFonts w:ascii="Arial" w:hAnsi="Arial" w:cs="Arial"/>
        </w:rPr>
        <w:tab/>
      </w:r>
      <w:r w:rsidRPr="00831C38">
        <w:rPr>
          <w:rFonts w:ascii="Arial" w:hAnsi="Arial" w:cs="Arial"/>
        </w:rPr>
        <w:tab/>
        <w:t xml:space="preserve">           </w:t>
      </w:r>
    </w:p>
    <w:p w:rsidR="007025DE" w:rsidRPr="00831C38" w:rsidRDefault="007025DE">
      <w:pPr>
        <w:rPr>
          <w:rFonts w:ascii="Arial" w:hAnsi="Arial" w:cs="Arial"/>
        </w:rPr>
      </w:pPr>
    </w:p>
    <w:p w:rsidR="00AD27E8" w:rsidRPr="00831C38" w:rsidRDefault="00AD27E8" w:rsidP="00AD27E8">
      <w:pPr>
        <w:jc w:val="right"/>
        <w:rPr>
          <w:rFonts w:ascii="Arial" w:hAnsi="Arial" w:cs="Arial"/>
          <w:b/>
          <w:sz w:val="19"/>
          <w:szCs w:val="19"/>
        </w:rPr>
      </w:pPr>
    </w:p>
    <w:p w:rsidR="00AD27E8" w:rsidRPr="00831C38" w:rsidRDefault="00AD27E8" w:rsidP="00AD27E8">
      <w:pPr>
        <w:jc w:val="right"/>
        <w:rPr>
          <w:rFonts w:ascii="Arial" w:hAnsi="Arial" w:cs="Arial"/>
          <w:b/>
          <w:sz w:val="19"/>
          <w:szCs w:val="19"/>
        </w:rPr>
      </w:pPr>
      <w:r w:rsidRPr="00831C38">
        <w:rPr>
          <w:rFonts w:ascii="Arial" w:hAnsi="Arial" w:cs="Arial"/>
          <w:b/>
          <w:sz w:val="19"/>
          <w:szCs w:val="19"/>
        </w:rPr>
        <w:t xml:space="preserve">Príloha 2 výzvy </w:t>
      </w:r>
    </w:p>
    <w:p w:rsidR="007025DE" w:rsidRPr="00831C38" w:rsidRDefault="007025DE">
      <w:pPr>
        <w:rPr>
          <w:rFonts w:ascii="Arial" w:hAnsi="Arial" w:cs="Arial"/>
        </w:rPr>
      </w:pPr>
    </w:p>
    <w:tbl>
      <w:tblPr>
        <w:tblpPr w:leftFromText="141" w:rightFromText="141" w:vertAnchor="text" w:horzAnchor="margin" w:tblpXSpec="center" w:tblpY="-7"/>
        <w:tblW w:w="10000" w:type="dxa"/>
        <w:shd w:val="clear" w:color="auto" w:fill="D9D9D9" w:themeFill="background1" w:themeFillShade="D9"/>
        <w:tblCellMar>
          <w:left w:w="70" w:type="dxa"/>
          <w:right w:w="70" w:type="dxa"/>
        </w:tblCellMar>
        <w:tblLook w:val="04A0" w:firstRow="1" w:lastRow="0" w:firstColumn="1" w:lastColumn="0" w:noHBand="0" w:noVBand="1"/>
      </w:tblPr>
      <w:tblGrid>
        <w:gridCol w:w="10000"/>
      </w:tblGrid>
      <w:tr w:rsidR="007025DE" w:rsidRPr="00831C38" w:rsidTr="00F36A4F">
        <w:trPr>
          <w:trHeight w:val="465"/>
        </w:trPr>
        <w:tc>
          <w:tcPr>
            <w:tcW w:w="10000" w:type="dxa"/>
            <w:vMerge w:val="restart"/>
            <w:tcBorders>
              <w:top w:val="nil"/>
              <w:left w:val="nil"/>
              <w:bottom w:val="nil"/>
              <w:right w:val="nil"/>
            </w:tcBorders>
            <w:shd w:val="clear" w:color="auto" w:fill="D9D9D9" w:themeFill="background1" w:themeFillShade="D9"/>
            <w:hideMark/>
          </w:tcPr>
          <w:p w:rsidR="007025DE" w:rsidRPr="00831C38" w:rsidRDefault="00A30A15" w:rsidP="007025DE">
            <w:pPr>
              <w:spacing w:line="240" w:lineRule="auto"/>
              <w:jc w:val="center"/>
              <w:rPr>
                <w:rFonts w:ascii="Arial" w:eastAsia="Times New Roman" w:hAnsi="Arial" w:cs="Arial"/>
                <w:b/>
                <w:bCs/>
                <w:color w:val="0000FF"/>
                <w:sz w:val="32"/>
                <w:szCs w:val="32"/>
                <w:lang w:eastAsia="sk-SK"/>
              </w:rPr>
            </w:pPr>
            <w:r w:rsidRPr="00831C38">
              <w:rPr>
                <w:rFonts w:ascii="Arial" w:eastAsia="Times New Roman" w:hAnsi="Arial" w:cs="Arial"/>
                <w:b/>
                <w:bCs/>
                <w:color w:val="002776"/>
                <w:sz w:val="32"/>
                <w:szCs w:val="32"/>
                <w:lang w:eastAsia="sk-SK"/>
              </w:rPr>
              <w:t>ŽIADOSŤ O NENÁVRATNÝ FINANČNÝ PRÍSPEVOK</w:t>
            </w:r>
          </w:p>
        </w:tc>
      </w:tr>
      <w:tr w:rsidR="007025DE" w:rsidRPr="00831C38" w:rsidTr="00F36A4F">
        <w:trPr>
          <w:trHeight w:val="465"/>
        </w:trPr>
        <w:tc>
          <w:tcPr>
            <w:tcW w:w="10000" w:type="dxa"/>
            <w:vMerge/>
            <w:tcBorders>
              <w:top w:val="nil"/>
              <w:left w:val="nil"/>
              <w:bottom w:val="nil"/>
              <w:right w:val="nil"/>
            </w:tcBorders>
            <w:shd w:val="clear" w:color="auto" w:fill="D9D9D9" w:themeFill="background1" w:themeFillShade="D9"/>
            <w:vAlign w:val="center"/>
            <w:hideMark/>
          </w:tcPr>
          <w:p w:rsidR="007025DE" w:rsidRPr="00831C38" w:rsidRDefault="007025DE" w:rsidP="007025DE">
            <w:pPr>
              <w:spacing w:line="240" w:lineRule="auto"/>
              <w:rPr>
                <w:rFonts w:ascii="Arial" w:eastAsia="Times New Roman" w:hAnsi="Arial" w:cs="Arial"/>
                <w:b/>
                <w:bCs/>
                <w:color w:val="0000FF"/>
                <w:sz w:val="32"/>
                <w:szCs w:val="32"/>
                <w:lang w:eastAsia="sk-SK"/>
              </w:rPr>
            </w:pPr>
          </w:p>
        </w:tc>
      </w:tr>
      <w:tr w:rsidR="007025DE" w:rsidRPr="00831C38" w:rsidTr="00286B6E">
        <w:trPr>
          <w:trHeight w:val="423"/>
        </w:trPr>
        <w:tc>
          <w:tcPr>
            <w:tcW w:w="10000" w:type="dxa"/>
            <w:tcBorders>
              <w:top w:val="nil"/>
              <w:left w:val="nil"/>
              <w:bottom w:val="nil"/>
              <w:right w:val="nil"/>
            </w:tcBorders>
            <w:shd w:val="clear" w:color="auto" w:fill="D9D9D9" w:themeFill="background1" w:themeFillShade="D9"/>
            <w:vAlign w:val="bottom"/>
            <w:hideMark/>
          </w:tcPr>
          <w:p w:rsidR="007025DE" w:rsidRPr="00831C38" w:rsidRDefault="00A30A15" w:rsidP="007025DE">
            <w:pPr>
              <w:spacing w:line="240" w:lineRule="auto"/>
              <w:jc w:val="center"/>
              <w:rPr>
                <w:rFonts w:ascii="Arial" w:eastAsia="Times New Roman" w:hAnsi="Arial" w:cs="Arial"/>
                <w:b/>
                <w:bCs/>
                <w:color w:val="0000FF"/>
                <w:sz w:val="32"/>
                <w:szCs w:val="32"/>
                <w:lang w:eastAsia="sk-SK"/>
              </w:rPr>
            </w:pPr>
            <w:r w:rsidRPr="00831C38">
              <w:rPr>
                <w:rFonts w:ascii="Arial" w:eastAsia="Times New Roman" w:hAnsi="Arial" w:cs="Arial"/>
                <w:b/>
                <w:bCs/>
                <w:color w:val="002776"/>
                <w:sz w:val="32"/>
                <w:szCs w:val="32"/>
                <w:lang w:eastAsia="sk-SK"/>
              </w:rPr>
              <w:t>Opis projektu</w:t>
            </w:r>
          </w:p>
        </w:tc>
      </w:tr>
    </w:tbl>
    <w:p w:rsidR="007025DE" w:rsidRPr="00831C38" w:rsidRDefault="007025DE">
      <w:pPr>
        <w:rPr>
          <w:rFonts w:ascii="Arial" w:hAnsi="Arial" w:cs="Arial"/>
        </w:rPr>
      </w:pPr>
    </w:p>
    <w:tbl>
      <w:tblPr>
        <w:tblW w:w="10049" w:type="dxa"/>
        <w:jc w:val="center"/>
        <w:tblCellMar>
          <w:left w:w="70" w:type="dxa"/>
          <w:right w:w="70" w:type="dxa"/>
        </w:tblCellMar>
        <w:tblLook w:val="04A0" w:firstRow="1" w:lastRow="0" w:firstColumn="1" w:lastColumn="0" w:noHBand="0" w:noVBand="1"/>
      </w:tblPr>
      <w:tblGrid>
        <w:gridCol w:w="3750"/>
        <w:gridCol w:w="6299"/>
      </w:tblGrid>
      <w:tr w:rsidR="00E04900" w:rsidRPr="00831C38" w:rsidTr="00E04900">
        <w:trPr>
          <w:trHeight w:val="408"/>
          <w:jc w:val="center"/>
        </w:trPr>
        <w:tc>
          <w:tcPr>
            <w:tcW w:w="10049"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E04900" w:rsidRPr="00831C38" w:rsidRDefault="00E04900" w:rsidP="00E04900">
            <w:pPr>
              <w:spacing w:line="240" w:lineRule="auto"/>
              <w:ind w:left="72" w:firstLine="63"/>
              <w:rPr>
                <w:rFonts w:ascii="Arial" w:eastAsia="Times New Roman" w:hAnsi="Arial" w:cs="Arial"/>
                <w:b/>
                <w:bCs/>
                <w:sz w:val="20"/>
                <w:lang w:eastAsia="sk-SK"/>
              </w:rPr>
            </w:pPr>
            <w:r w:rsidRPr="00831C38">
              <w:rPr>
                <w:rFonts w:ascii="Arial" w:eastAsia="Times New Roman" w:hAnsi="Arial" w:cs="Arial"/>
                <w:b/>
                <w:bCs/>
                <w:sz w:val="20"/>
                <w:lang w:eastAsia="sk-SK"/>
              </w:rPr>
              <w:t>Všeobecné informácie o projekte</w:t>
            </w:r>
          </w:p>
        </w:tc>
      </w:tr>
      <w:tr w:rsidR="00A30A15" w:rsidRPr="00831C38" w:rsidTr="008D1CDA">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Názov projektu:</w:t>
            </w:r>
          </w:p>
        </w:tc>
        <w:tc>
          <w:tcPr>
            <w:tcW w:w="6299" w:type="dxa"/>
            <w:tcBorders>
              <w:top w:val="single" w:sz="8" w:space="0" w:color="auto"/>
              <w:left w:val="nil"/>
              <w:bottom w:val="nil"/>
              <w:right w:val="single" w:sz="8" w:space="0" w:color="000000"/>
            </w:tcBorders>
            <w:shd w:val="clear" w:color="auto" w:fill="auto"/>
            <w:vAlign w:val="center"/>
          </w:tcPr>
          <w:p w:rsidR="00A30A15" w:rsidRPr="00831C38" w:rsidRDefault="00A30A15" w:rsidP="007C392A">
            <w:pPr>
              <w:spacing w:line="240" w:lineRule="auto"/>
              <w:ind w:left="68"/>
              <w:rPr>
                <w:rFonts w:ascii="Arial" w:eastAsia="Times New Roman" w:hAnsi="Arial" w:cs="Arial"/>
                <w:b/>
                <w:iCs/>
                <w:sz w:val="20"/>
                <w:lang w:eastAsia="sk-SK"/>
              </w:rPr>
            </w:pPr>
            <w:r w:rsidRPr="00831C38">
              <w:rPr>
                <w:rFonts w:ascii="Arial" w:eastAsia="Times New Roman" w:hAnsi="Arial" w:cs="Arial"/>
                <w:b/>
                <w:iCs/>
                <w:color w:val="002776"/>
                <w:sz w:val="19"/>
                <w:szCs w:val="19"/>
                <w:lang w:eastAsia="sk-SK"/>
              </w:rPr>
              <w:t> </w:t>
            </w:r>
            <w:r w:rsidRPr="00831C38">
              <w:rPr>
                <w:rFonts w:ascii="Arial" w:eastAsia="Times New Roman" w:hAnsi="Arial" w:cs="Arial"/>
                <w:bCs/>
                <w:i/>
                <w:color w:val="002776"/>
                <w:sz w:val="19"/>
                <w:szCs w:val="19"/>
                <w:lang w:eastAsia="sk-SK"/>
              </w:rPr>
              <w:t>Presný, neskrátený názov projektu, ktorý sa zhoduje s názvom uvedeným v </w:t>
            </w:r>
            <w:r w:rsidRPr="00831C38">
              <w:rPr>
                <w:rFonts w:ascii="Arial" w:eastAsia="Calibri" w:hAnsi="Arial" w:cs="Arial"/>
                <w:bCs/>
                <w:i/>
                <w:color w:val="002776"/>
                <w:sz w:val="19"/>
                <w:szCs w:val="19"/>
                <w:lang w:eastAsia="sk-SK"/>
              </w:rPr>
              <w:t>ž</w:t>
            </w:r>
            <w:r w:rsidRPr="00831C38">
              <w:rPr>
                <w:rFonts w:ascii="Arial" w:eastAsia="Times New Roman" w:hAnsi="Arial" w:cs="Arial"/>
                <w:bCs/>
                <w:i/>
                <w:color w:val="002776"/>
                <w:sz w:val="19"/>
                <w:szCs w:val="19"/>
                <w:lang w:eastAsia="sk-SK"/>
              </w:rPr>
              <w:t>iadosti o NFP</w:t>
            </w:r>
          </w:p>
        </w:tc>
      </w:tr>
      <w:tr w:rsidR="00A30A15" w:rsidRPr="00831C38" w:rsidTr="008D1CDA">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Žiadateľ:</w:t>
            </w:r>
          </w:p>
        </w:tc>
        <w:tc>
          <w:tcPr>
            <w:tcW w:w="6299" w:type="dxa"/>
            <w:tcBorders>
              <w:top w:val="single" w:sz="8" w:space="0" w:color="auto"/>
              <w:left w:val="nil"/>
              <w:bottom w:val="single" w:sz="8" w:space="0" w:color="auto"/>
              <w:right w:val="single" w:sz="8" w:space="0" w:color="000000"/>
            </w:tcBorders>
            <w:shd w:val="clear" w:color="auto" w:fill="auto"/>
            <w:vAlign w:val="center"/>
            <w:hideMark/>
          </w:tcPr>
          <w:p w:rsidR="00A30A15" w:rsidRPr="00831C38" w:rsidRDefault="00A30A15" w:rsidP="007C392A">
            <w:pPr>
              <w:spacing w:line="240" w:lineRule="auto"/>
              <w:ind w:left="68"/>
              <w:rPr>
                <w:rFonts w:ascii="Arial" w:eastAsia="Times New Roman" w:hAnsi="Arial" w:cs="Arial"/>
                <w:iCs/>
                <w:sz w:val="20"/>
                <w:lang w:eastAsia="sk-SK"/>
              </w:rPr>
            </w:pPr>
            <w:r w:rsidRPr="00831C38">
              <w:rPr>
                <w:rFonts w:ascii="Arial" w:eastAsia="Times New Roman" w:hAnsi="Arial" w:cs="Arial"/>
                <w:b/>
                <w:iCs/>
                <w:color w:val="002776"/>
                <w:sz w:val="19"/>
                <w:szCs w:val="19"/>
                <w:lang w:eastAsia="sk-SK"/>
              </w:rPr>
              <w:t> </w:t>
            </w:r>
            <w:r w:rsidRPr="00831C38">
              <w:rPr>
                <w:rFonts w:ascii="Arial" w:eastAsia="Times New Roman" w:hAnsi="Arial" w:cs="Arial"/>
                <w:bCs/>
                <w:i/>
                <w:color w:val="002776"/>
                <w:sz w:val="19"/>
                <w:szCs w:val="19"/>
                <w:lang w:eastAsia="sk-SK"/>
              </w:rPr>
              <w:t xml:space="preserve">Presný, neskrátený názov </w:t>
            </w:r>
            <w:r w:rsidRPr="00831C38">
              <w:rPr>
                <w:rFonts w:ascii="Arial" w:eastAsia="Calibri" w:hAnsi="Arial" w:cs="Arial"/>
                <w:bCs/>
                <w:i/>
                <w:color w:val="002776"/>
                <w:sz w:val="19"/>
                <w:szCs w:val="19"/>
                <w:lang w:eastAsia="sk-SK"/>
              </w:rPr>
              <w:t>ž</w:t>
            </w:r>
            <w:r w:rsidRPr="00831C38">
              <w:rPr>
                <w:rFonts w:ascii="Arial" w:eastAsia="Times New Roman" w:hAnsi="Arial" w:cs="Arial"/>
                <w:bCs/>
                <w:i/>
                <w:color w:val="002776"/>
                <w:sz w:val="19"/>
                <w:szCs w:val="19"/>
                <w:lang w:eastAsia="sk-SK"/>
              </w:rPr>
              <w:t>iadate</w:t>
            </w:r>
            <w:r w:rsidRPr="00831C38">
              <w:rPr>
                <w:rFonts w:ascii="Arial" w:eastAsia="Calibri" w:hAnsi="Arial" w:cs="Arial"/>
                <w:bCs/>
                <w:i/>
                <w:color w:val="002776"/>
                <w:sz w:val="19"/>
                <w:szCs w:val="19"/>
                <w:lang w:eastAsia="sk-SK"/>
              </w:rPr>
              <w:t>ľ</w:t>
            </w:r>
            <w:r w:rsidRPr="00831C38">
              <w:rPr>
                <w:rFonts w:ascii="Arial" w:eastAsia="Times New Roman" w:hAnsi="Arial" w:cs="Arial"/>
                <w:bCs/>
                <w:i/>
                <w:color w:val="002776"/>
                <w:sz w:val="19"/>
                <w:szCs w:val="19"/>
                <w:lang w:eastAsia="sk-SK"/>
              </w:rPr>
              <w:t>a</w:t>
            </w:r>
          </w:p>
        </w:tc>
      </w:tr>
      <w:tr w:rsidR="00A30A15" w:rsidRPr="00831C38" w:rsidTr="008D1CDA">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Kód žiadosti o NFP:</w:t>
            </w:r>
          </w:p>
        </w:tc>
        <w:tc>
          <w:tcPr>
            <w:tcW w:w="6299" w:type="dxa"/>
            <w:tcBorders>
              <w:top w:val="single" w:sz="8" w:space="0" w:color="auto"/>
              <w:left w:val="nil"/>
              <w:bottom w:val="single" w:sz="8" w:space="0" w:color="auto"/>
              <w:right w:val="single" w:sz="8" w:space="0" w:color="000000"/>
            </w:tcBorders>
            <w:shd w:val="clear" w:color="auto" w:fill="auto"/>
            <w:vAlign w:val="center"/>
          </w:tcPr>
          <w:p w:rsidR="00A30A15" w:rsidRPr="00831C38" w:rsidRDefault="00831C38" w:rsidP="007C392A">
            <w:pPr>
              <w:spacing w:line="240" w:lineRule="auto"/>
              <w:ind w:left="68"/>
              <w:rPr>
                <w:rFonts w:ascii="Arial" w:eastAsia="Times New Roman" w:hAnsi="Arial" w:cs="Arial"/>
                <w:b/>
                <w:iCs/>
                <w:sz w:val="20"/>
                <w:lang w:eastAsia="sk-SK"/>
              </w:rPr>
            </w:pPr>
            <w:r w:rsidRPr="00831C38">
              <w:rPr>
                <w:rFonts w:ascii="Arial" w:eastAsia="Times New Roman" w:hAnsi="Arial" w:cs="Arial"/>
                <w:bCs/>
                <w:i/>
                <w:color w:val="002776"/>
                <w:sz w:val="19"/>
                <w:szCs w:val="19"/>
                <w:lang w:eastAsia="sk-SK"/>
              </w:rPr>
              <w:t>Doplní žiadateľ</w:t>
            </w:r>
          </w:p>
        </w:tc>
      </w:tr>
      <w:tr w:rsidR="00A30A15" w:rsidRPr="00831C38" w:rsidTr="008D1CDA">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Operačný program:</w:t>
            </w:r>
          </w:p>
        </w:tc>
        <w:tc>
          <w:tcPr>
            <w:tcW w:w="6299"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A30A15" w:rsidRPr="00831C38" w:rsidRDefault="00A30A15" w:rsidP="007C392A">
            <w:pPr>
              <w:spacing w:line="240" w:lineRule="auto"/>
              <w:ind w:left="68"/>
              <w:rPr>
                <w:rFonts w:ascii="Arial" w:eastAsia="Times New Roman" w:hAnsi="Arial" w:cs="Arial"/>
                <w:bCs/>
                <w:sz w:val="20"/>
                <w:lang w:eastAsia="sk-SK"/>
              </w:rPr>
            </w:pPr>
            <w:r w:rsidRPr="00831C38">
              <w:rPr>
                <w:rFonts w:ascii="Arial" w:eastAsia="Times New Roman" w:hAnsi="Arial" w:cs="Arial"/>
                <w:bCs/>
                <w:sz w:val="20"/>
                <w:lang w:eastAsia="sk-SK"/>
              </w:rPr>
              <w:t>Integrovaný regionálny operačný program</w:t>
            </w:r>
          </w:p>
        </w:tc>
      </w:tr>
      <w:tr w:rsidR="00A30A15" w:rsidRPr="00831C38" w:rsidTr="008D1CDA">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Prioritná os:</w:t>
            </w:r>
          </w:p>
        </w:tc>
        <w:tc>
          <w:tcPr>
            <w:tcW w:w="6299" w:type="dxa"/>
            <w:tcBorders>
              <w:top w:val="single" w:sz="8" w:space="0" w:color="auto"/>
              <w:left w:val="nil"/>
              <w:bottom w:val="single" w:sz="8" w:space="0" w:color="auto"/>
              <w:right w:val="single" w:sz="8" w:space="0" w:color="000000"/>
            </w:tcBorders>
            <w:shd w:val="clear" w:color="auto" w:fill="D9D9D9" w:themeFill="background1" w:themeFillShade="D9"/>
            <w:noWrap/>
            <w:vAlign w:val="center"/>
            <w:hideMark/>
          </w:tcPr>
          <w:p w:rsidR="00A30A15" w:rsidRPr="00831C38" w:rsidRDefault="00A30A15" w:rsidP="007C392A">
            <w:pPr>
              <w:spacing w:line="240" w:lineRule="auto"/>
              <w:ind w:left="68"/>
              <w:rPr>
                <w:rFonts w:ascii="Arial" w:eastAsia="Times New Roman" w:hAnsi="Arial" w:cs="Arial"/>
                <w:bCs/>
                <w:sz w:val="20"/>
                <w:lang w:eastAsia="sk-SK"/>
              </w:rPr>
            </w:pPr>
            <w:r w:rsidRPr="00831C38">
              <w:rPr>
                <w:rFonts w:ascii="Arial" w:eastAsia="Times New Roman" w:hAnsi="Arial" w:cs="Arial"/>
                <w:bCs/>
                <w:sz w:val="20"/>
                <w:lang w:eastAsia="sk-SK"/>
              </w:rPr>
              <w:t>2. Ľahší prístup k efektívnym a kvalitnejším verejným službám</w:t>
            </w:r>
          </w:p>
        </w:tc>
      </w:tr>
      <w:tr w:rsidR="00A30A15" w:rsidRPr="00831C38" w:rsidTr="008D1CDA">
        <w:trPr>
          <w:trHeight w:val="744"/>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Špecifický cieľ:</w:t>
            </w:r>
          </w:p>
        </w:tc>
        <w:tc>
          <w:tcPr>
            <w:tcW w:w="6299"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A30A15" w:rsidRPr="00831C38" w:rsidRDefault="00A30A15" w:rsidP="007C392A">
            <w:pPr>
              <w:spacing w:line="240" w:lineRule="auto"/>
              <w:ind w:left="68"/>
              <w:rPr>
                <w:rFonts w:ascii="Arial" w:eastAsia="Times New Roman" w:hAnsi="Arial" w:cs="Arial"/>
                <w:bCs/>
                <w:sz w:val="20"/>
                <w:lang w:eastAsia="sk-SK"/>
              </w:rPr>
            </w:pPr>
            <w:r w:rsidRPr="00831C38">
              <w:rPr>
                <w:rFonts w:ascii="Arial" w:eastAsia="Times New Roman" w:hAnsi="Arial" w:cs="Arial"/>
                <w:bCs/>
                <w:sz w:val="20"/>
                <w:lang w:eastAsia="sk-SK"/>
              </w:rPr>
              <w:t>2.2.2 Zlepšenie kľúčových kompetencií žiakov základných škôl</w:t>
            </w:r>
          </w:p>
        </w:tc>
      </w:tr>
      <w:tr w:rsidR="00A30A15" w:rsidRPr="00831C38" w:rsidTr="008D1CDA">
        <w:trPr>
          <w:trHeight w:val="492"/>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hideMark/>
          </w:tcPr>
          <w:p w:rsidR="00A30A15" w:rsidRPr="00831C38" w:rsidRDefault="00A30A15" w:rsidP="002C73B7">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Kód výzvy:</w:t>
            </w:r>
          </w:p>
        </w:tc>
        <w:tc>
          <w:tcPr>
            <w:tcW w:w="6299" w:type="dxa"/>
            <w:tcBorders>
              <w:top w:val="single" w:sz="8" w:space="0" w:color="auto"/>
              <w:left w:val="nil"/>
              <w:bottom w:val="single" w:sz="8" w:space="0" w:color="auto"/>
              <w:right w:val="single" w:sz="8" w:space="0" w:color="000000"/>
            </w:tcBorders>
            <w:shd w:val="clear" w:color="auto" w:fill="D9D9D9" w:themeFill="background1" w:themeFillShade="D9"/>
            <w:vAlign w:val="center"/>
            <w:hideMark/>
          </w:tcPr>
          <w:p w:rsidR="00A30A15" w:rsidRPr="00831C38" w:rsidRDefault="00A30A15" w:rsidP="00557F3B">
            <w:pPr>
              <w:spacing w:line="240" w:lineRule="auto"/>
              <w:ind w:left="68"/>
              <w:rPr>
                <w:rFonts w:ascii="Arial" w:eastAsia="Times New Roman" w:hAnsi="Arial" w:cs="Arial"/>
                <w:bCs/>
                <w:color w:val="0000FF"/>
                <w:sz w:val="20"/>
                <w:lang w:eastAsia="sk-SK"/>
              </w:rPr>
            </w:pPr>
            <w:r w:rsidRPr="00831C38">
              <w:rPr>
                <w:rFonts w:ascii="Arial" w:eastAsia="Times New Roman" w:hAnsi="Arial" w:cs="Arial"/>
                <w:bCs/>
                <w:color w:val="0000FF"/>
                <w:sz w:val="20"/>
                <w:lang w:eastAsia="sk-SK"/>
              </w:rPr>
              <w:t xml:space="preserve"> </w:t>
            </w:r>
            <w:r w:rsidR="00831C38" w:rsidRPr="00D461E8">
              <w:rPr>
                <w:rFonts w:ascii="Arial" w:eastAsia="Times New Roman" w:hAnsi="Arial" w:cs="Arial"/>
                <w:bCs/>
                <w:sz w:val="19"/>
                <w:szCs w:val="19"/>
                <w:lang w:eastAsia="sk-SK"/>
              </w:rPr>
              <w:t>IROP-PO2-SC222-2016-</w:t>
            </w:r>
            <w:r w:rsidR="00D461E8" w:rsidRPr="00D461E8">
              <w:rPr>
                <w:rFonts w:ascii="Arial" w:eastAsia="Times New Roman" w:hAnsi="Arial" w:cs="Arial"/>
                <w:bCs/>
                <w:sz w:val="19"/>
                <w:szCs w:val="19"/>
                <w:lang w:eastAsia="sk-SK"/>
              </w:rPr>
              <w:t>13</w:t>
            </w:r>
          </w:p>
        </w:tc>
      </w:tr>
      <w:tr w:rsidR="007C4BB6" w:rsidRPr="00831C38" w:rsidTr="008D1CDA">
        <w:trPr>
          <w:trHeight w:val="408"/>
          <w:jc w:val="center"/>
        </w:trPr>
        <w:tc>
          <w:tcPr>
            <w:tcW w:w="375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7C4BB6" w:rsidRPr="00831C38" w:rsidRDefault="007C4BB6" w:rsidP="007C4BB6">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Hospodárska činnosť</w:t>
            </w:r>
          </w:p>
        </w:tc>
        <w:tc>
          <w:tcPr>
            <w:tcW w:w="6299" w:type="dxa"/>
            <w:tcBorders>
              <w:top w:val="single" w:sz="8" w:space="0" w:color="auto"/>
              <w:left w:val="nil"/>
              <w:bottom w:val="single" w:sz="8" w:space="0" w:color="auto"/>
              <w:right w:val="single" w:sz="8" w:space="0" w:color="000000"/>
            </w:tcBorders>
            <w:shd w:val="clear" w:color="auto" w:fill="auto"/>
            <w:vAlign w:val="center"/>
            <w:hideMark/>
          </w:tcPr>
          <w:p w:rsidR="007C4BB6" w:rsidRPr="00831C38" w:rsidRDefault="007C4BB6" w:rsidP="007C4BB6">
            <w:pPr>
              <w:spacing w:line="240" w:lineRule="auto"/>
              <w:ind w:left="68"/>
              <w:rPr>
                <w:rFonts w:ascii="Arial" w:eastAsia="Times New Roman" w:hAnsi="Arial" w:cs="Arial"/>
                <w:bCs/>
                <w:color w:val="0000FF"/>
                <w:sz w:val="20"/>
                <w:lang w:eastAsia="sk-SK"/>
              </w:rPr>
            </w:pPr>
            <w:r w:rsidRPr="00831C38">
              <w:rPr>
                <w:rFonts w:ascii="Arial" w:eastAsia="Times New Roman" w:hAnsi="Arial" w:cs="Arial"/>
                <w:b/>
                <w:bCs/>
                <w:color w:val="002776"/>
                <w:sz w:val="19"/>
                <w:szCs w:val="19"/>
                <w:lang w:eastAsia="sk-SK"/>
              </w:rPr>
              <w:t> </w:t>
            </w:r>
            <w:r w:rsidRPr="00831C38">
              <w:rPr>
                <w:rFonts w:ascii="Arial" w:eastAsia="Times New Roman" w:hAnsi="Arial" w:cs="Arial"/>
                <w:bCs/>
                <w:i/>
                <w:color w:val="002776"/>
                <w:sz w:val="19"/>
                <w:szCs w:val="19"/>
                <w:lang w:eastAsia="sk-SK"/>
              </w:rPr>
              <w:t>Uvies</w:t>
            </w:r>
            <w:r w:rsidRPr="00831C38">
              <w:rPr>
                <w:rFonts w:ascii="Arial" w:eastAsia="Calibri" w:hAnsi="Arial" w:cs="Arial"/>
                <w:bCs/>
                <w:i/>
                <w:color w:val="002776"/>
                <w:sz w:val="19"/>
                <w:szCs w:val="19"/>
                <w:lang w:eastAsia="sk-SK"/>
              </w:rPr>
              <w:t>ť</w:t>
            </w:r>
            <w:r w:rsidRPr="00831C38">
              <w:rPr>
                <w:rFonts w:ascii="Arial" w:eastAsia="Times New Roman" w:hAnsi="Arial" w:cs="Arial"/>
                <w:bCs/>
                <w:i/>
                <w:color w:val="002776"/>
                <w:sz w:val="19"/>
                <w:szCs w:val="19"/>
                <w:lang w:eastAsia="sk-SK"/>
              </w:rPr>
              <w:t xml:space="preserve"> klasifikáciu </w:t>
            </w:r>
            <w:r w:rsidRPr="00831C38">
              <w:rPr>
                <w:rFonts w:ascii="Arial" w:eastAsia="Calibri" w:hAnsi="Arial" w:cs="Arial"/>
                <w:bCs/>
                <w:i/>
                <w:color w:val="002776"/>
                <w:sz w:val="19"/>
                <w:szCs w:val="19"/>
                <w:lang w:eastAsia="sk-SK"/>
              </w:rPr>
              <w:t>ž</w:t>
            </w:r>
            <w:r w:rsidRPr="00831C38">
              <w:rPr>
                <w:rFonts w:ascii="Arial" w:eastAsia="Times New Roman" w:hAnsi="Arial" w:cs="Arial"/>
                <w:bCs/>
                <w:i/>
                <w:color w:val="002776"/>
                <w:sz w:val="19"/>
                <w:szCs w:val="19"/>
                <w:lang w:eastAsia="sk-SK"/>
              </w:rPr>
              <w:t>iadate</w:t>
            </w:r>
            <w:r w:rsidRPr="00831C38">
              <w:rPr>
                <w:rFonts w:ascii="Arial" w:eastAsia="Calibri" w:hAnsi="Arial" w:cs="Arial"/>
                <w:bCs/>
                <w:i/>
                <w:color w:val="002776"/>
                <w:sz w:val="19"/>
                <w:szCs w:val="19"/>
                <w:lang w:eastAsia="sk-SK"/>
              </w:rPr>
              <w:t>ľ</w:t>
            </w:r>
            <w:r w:rsidRPr="00831C38">
              <w:rPr>
                <w:rFonts w:ascii="Arial" w:eastAsia="Times New Roman" w:hAnsi="Arial" w:cs="Arial"/>
                <w:bCs/>
                <w:i/>
                <w:color w:val="002776"/>
                <w:sz w:val="19"/>
                <w:szCs w:val="19"/>
                <w:lang w:eastAsia="sk-SK"/>
              </w:rPr>
              <w:t>a pod</w:t>
            </w:r>
            <w:r w:rsidRPr="00831C38">
              <w:rPr>
                <w:rFonts w:ascii="Arial" w:eastAsia="Calibri" w:hAnsi="Arial" w:cs="Arial"/>
                <w:bCs/>
                <w:i/>
                <w:color w:val="002776"/>
                <w:sz w:val="19"/>
                <w:szCs w:val="19"/>
                <w:lang w:eastAsia="sk-SK"/>
              </w:rPr>
              <w:t>ľ</w:t>
            </w:r>
            <w:r w:rsidRPr="00831C38">
              <w:rPr>
                <w:rFonts w:ascii="Arial" w:eastAsia="Times New Roman" w:hAnsi="Arial" w:cs="Arial"/>
                <w:bCs/>
                <w:i/>
                <w:color w:val="002776"/>
                <w:sz w:val="19"/>
                <w:szCs w:val="19"/>
                <w:lang w:eastAsia="sk-SK"/>
              </w:rPr>
              <w:t>a SK-NACE</w:t>
            </w:r>
          </w:p>
        </w:tc>
      </w:tr>
      <w:tr w:rsidR="007C4BB6" w:rsidRPr="00831C38" w:rsidTr="007C4BB6">
        <w:trPr>
          <w:trHeight w:val="463"/>
          <w:jc w:val="center"/>
        </w:trPr>
        <w:tc>
          <w:tcPr>
            <w:tcW w:w="3750" w:type="dxa"/>
            <w:tcBorders>
              <w:top w:val="single" w:sz="8" w:space="0" w:color="auto"/>
              <w:left w:val="single" w:sz="8" w:space="0" w:color="auto"/>
              <w:bottom w:val="single" w:sz="8" w:space="0" w:color="auto"/>
              <w:right w:val="single" w:sz="4" w:space="0" w:color="auto"/>
            </w:tcBorders>
            <w:shd w:val="clear" w:color="auto" w:fill="D9D9D9" w:themeFill="background1" w:themeFillShade="D9"/>
            <w:noWrap/>
            <w:vAlign w:val="center"/>
            <w:hideMark/>
          </w:tcPr>
          <w:p w:rsidR="007C4BB6" w:rsidRPr="00831C38" w:rsidRDefault="007C4BB6" w:rsidP="007C4BB6">
            <w:pPr>
              <w:spacing w:line="240" w:lineRule="auto"/>
              <w:ind w:left="135"/>
              <w:rPr>
                <w:rFonts w:ascii="Arial" w:eastAsia="Times New Roman" w:hAnsi="Arial" w:cs="Arial"/>
                <w:b/>
                <w:bCs/>
                <w:color w:val="0000FF"/>
                <w:sz w:val="20"/>
                <w:lang w:eastAsia="sk-SK"/>
              </w:rPr>
            </w:pPr>
            <w:r w:rsidRPr="00831C38">
              <w:rPr>
                <w:rFonts w:ascii="Arial" w:eastAsia="Times New Roman" w:hAnsi="Arial" w:cs="Arial"/>
                <w:b/>
                <w:bCs/>
                <w:color w:val="002776"/>
                <w:sz w:val="19"/>
                <w:szCs w:val="19"/>
                <w:lang w:eastAsia="sk-SK"/>
              </w:rPr>
              <w:t>Miesto realizácie projektu</w:t>
            </w:r>
          </w:p>
        </w:tc>
        <w:tc>
          <w:tcPr>
            <w:tcW w:w="6299" w:type="dxa"/>
            <w:tcBorders>
              <w:top w:val="single" w:sz="8" w:space="0" w:color="auto"/>
              <w:left w:val="nil"/>
              <w:bottom w:val="single" w:sz="8" w:space="0" w:color="auto"/>
              <w:right w:val="single" w:sz="8" w:space="0" w:color="000000"/>
            </w:tcBorders>
            <w:shd w:val="clear" w:color="000000" w:fill="FFFFFF"/>
            <w:noWrap/>
            <w:vAlign w:val="center"/>
          </w:tcPr>
          <w:p w:rsidR="007C4BB6" w:rsidRPr="00831C38" w:rsidRDefault="007C4BB6" w:rsidP="00831C38">
            <w:pPr>
              <w:spacing w:line="240" w:lineRule="auto"/>
              <w:ind w:left="68"/>
              <w:rPr>
                <w:rFonts w:ascii="Arial" w:eastAsia="Times New Roman" w:hAnsi="Arial" w:cs="Arial"/>
                <w:b/>
                <w:bCs/>
                <w:color w:val="0000FF"/>
                <w:sz w:val="20"/>
                <w:lang w:eastAsia="sk-SK"/>
              </w:rPr>
            </w:pPr>
            <w:r w:rsidRPr="00831C38">
              <w:rPr>
                <w:rFonts w:ascii="Arial" w:eastAsia="Times New Roman" w:hAnsi="Arial" w:cs="Arial"/>
                <w:bCs/>
                <w:i/>
                <w:color w:val="002776"/>
                <w:sz w:val="19"/>
                <w:szCs w:val="19"/>
                <w:lang w:eastAsia="sk-SK"/>
              </w:rPr>
              <w:t>Uvies</w:t>
            </w:r>
            <w:r w:rsidRPr="00831C38">
              <w:rPr>
                <w:rFonts w:ascii="Arial" w:eastAsia="Calibri" w:hAnsi="Arial" w:cs="Arial"/>
                <w:bCs/>
                <w:i/>
                <w:color w:val="002776"/>
                <w:sz w:val="19"/>
                <w:szCs w:val="19"/>
                <w:lang w:eastAsia="sk-SK"/>
              </w:rPr>
              <w:t>ť</w:t>
            </w:r>
            <w:r w:rsidRPr="00831C38">
              <w:rPr>
                <w:rFonts w:ascii="Arial" w:eastAsia="Times New Roman" w:hAnsi="Arial" w:cs="Arial"/>
                <w:bCs/>
                <w:i/>
                <w:color w:val="002776"/>
                <w:sz w:val="19"/>
                <w:szCs w:val="19"/>
                <w:lang w:eastAsia="sk-SK"/>
              </w:rPr>
              <w:t xml:space="preserve"> príslušné katastrálne územie a všetky parcelné </w:t>
            </w:r>
            <w:r w:rsidRPr="00831C38">
              <w:rPr>
                <w:rFonts w:ascii="Arial" w:eastAsia="Calibri" w:hAnsi="Arial" w:cs="Arial"/>
                <w:bCs/>
                <w:i/>
                <w:color w:val="002776"/>
                <w:sz w:val="19"/>
                <w:szCs w:val="19"/>
                <w:lang w:eastAsia="sk-SK"/>
              </w:rPr>
              <w:t>č</w:t>
            </w:r>
            <w:r w:rsidRPr="00831C38">
              <w:rPr>
                <w:rFonts w:ascii="Arial" w:eastAsia="Times New Roman" w:hAnsi="Arial" w:cs="Arial"/>
                <w:bCs/>
                <w:i/>
                <w:color w:val="002776"/>
                <w:sz w:val="19"/>
                <w:szCs w:val="19"/>
                <w:lang w:eastAsia="sk-SK"/>
              </w:rPr>
              <w:t>ísla (pozemkov a stavieb), na ktorých sa bude projekt realizova</w:t>
            </w:r>
            <w:r w:rsidRPr="00831C38">
              <w:rPr>
                <w:rFonts w:ascii="Arial" w:eastAsia="Calibri" w:hAnsi="Arial" w:cs="Arial"/>
                <w:bCs/>
                <w:i/>
                <w:color w:val="002776"/>
                <w:sz w:val="19"/>
                <w:szCs w:val="19"/>
                <w:lang w:eastAsia="sk-SK"/>
              </w:rPr>
              <w:t>ť</w:t>
            </w:r>
            <w:r w:rsidR="00831C38" w:rsidRPr="00831C38">
              <w:rPr>
                <w:rFonts w:ascii="Arial" w:eastAsia="Times New Roman" w:hAnsi="Arial" w:cs="Arial"/>
                <w:bCs/>
                <w:i/>
                <w:color w:val="002776"/>
                <w:sz w:val="19"/>
                <w:szCs w:val="19"/>
                <w:lang w:eastAsia="sk-SK"/>
              </w:rPr>
              <w:t xml:space="preserve"> </w:t>
            </w:r>
          </w:p>
        </w:tc>
      </w:tr>
    </w:tbl>
    <w:p w:rsidR="007025DE" w:rsidRPr="00831C38" w:rsidRDefault="007025DE">
      <w:pPr>
        <w:rPr>
          <w:rFonts w:ascii="Arial" w:hAnsi="Arial" w:cs="Arial"/>
        </w:rPr>
      </w:pPr>
    </w:p>
    <w:tbl>
      <w:tblPr>
        <w:tblW w:w="10049" w:type="dxa"/>
        <w:jc w:val="center"/>
        <w:tblCellMar>
          <w:left w:w="70" w:type="dxa"/>
          <w:right w:w="70" w:type="dxa"/>
        </w:tblCellMar>
        <w:tblLook w:val="04A0" w:firstRow="1" w:lastRow="0" w:firstColumn="1" w:lastColumn="0" w:noHBand="0" w:noVBand="1"/>
      </w:tblPr>
      <w:tblGrid>
        <w:gridCol w:w="3750"/>
        <w:gridCol w:w="6299"/>
      </w:tblGrid>
      <w:tr w:rsidR="008C6177" w:rsidRPr="00831C38" w:rsidTr="00254163">
        <w:trPr>
          <w:trHeight w:val="408"/>
          <w:jc w:val="center"/>
        </w:trPr>
        <w:tc>
          <w:tcPr>
            <w:tcW w:w="10049" w:type="dxa"/>
            <w:gridSpan w:val="2"/>
            <w:tcBorders>
              <w:top w:val="single" w:sz="8" w:space="0" w:color="auto"/>
              <w:left w:val="single" w:sz="8" w:space="0" w:color="auto"/>
              <w:bottom w:val="single" w:sz="8" w:space="0" w:color="auto"/>
              <w:right w:val="single" w:sz="8" w:space="0" w:color="000000"/>
            </w:tcBorders>
            <w:shd w:val="clear" w:color="auto" w:fill="D9D9D9" w:themeFill="background1" w:themeFillShade="D9"/>
            <w:noWrap/>
            <w:vAlign w:val="center"/>
          </w:tcPr>
          <w:p w:rsidR="008C6177" w:rsidRPr="00831C38" w:rsidRDefault="008C6177" w:rsidP="00254163">
            <w:pPr>
              <w:spacing w:line="240" w:lineRule="auto"/>
              <w:ind w:left="72" w:firstLine="63"/>
              <w:rPr>
                <w:rFonts w:ascii="Arial" w:eastAsia="Times New Roman" w:hAnsi="Arial" w:cs="Arial"/>
                <w:b/>
                <w:bCs/>
                <w:sz w:val="19"/>
                <w:szCs w:val="19"/>
                <w:lang w:eastAsia="sk-SK"/>
              </w:rPr>
            </w:pPr>
            <w:r w:rsidRPr="00831C38">
              <w:rPr>
                <w:rFonts w:ascii="Arial" w:hAnsi="Arial" w:cs="Arial"/>
                <w:b/>
                <w:sz w:val="19"/>
                <w:szCs w:val="19"/>
              </w:rPr>
              <w:t>Identifikácia subjektu v pôsobnosti žiadateľa vo vzťahu k realizácii projektu</w:t>
            </w:r>
            <w:r w:rsidRPr="00831C38">
              <w:rPr>
                <w:rStyle w:val="Odkaznapoznmkupodiarou"/>
                <w:rFonts w:ascii="Arial" w:hAnsi="Arial" w:cs="Arial"/>
                <w:b/>
                <w:sz w:val="19"/>
                <w:szCs w:val="19"/>
              </w:rPr>
              <w:footnoteReference w:id="1"/>
            </w:r>
          </w:p>
        </w:tc>
      </w:tr>
      <w:tr w:rsidR="008C6177" w:rsidRPr="00831C38" w:rsidTr="00254163">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8C6177" w:rsidRPr="00831C38" w:rsidRDefault="008C6177" w:rsidP="00254163">
            <w:pPr>
              <w:spacing w:line="240" w:lineRule="auto"/>
              <w:ind w:left="135"/>
              <w:rPr>
                <w:rFonts w:ascii="Arial" w:eastAsia="Times New Roman" w:hAnsi="Arial" w:cs="Arial"/>
                <w:b/>
                <w:bCs/>
                <w:color w:val="002776"/>
                <w:sz w:val="19"/>
                <w:szCs w:val="19"/>
                <w:lang w:eastAsia="sk-SK"/>
              </w:rPr>
            </w:pPr>
            <w:r w:rsidRPr="00831C38">
              <w:rPr>
                <w:rFonts w:ascii="Arial" w:eastAsia="Times New Roman" w:hAnsi="Arial" w:cs="Arial"/>
                <w:b/>
                <w:bCs/>
                <w:color w:val="002776"/>
                <w:sz w:val="19"/>
                <w:szCs w:val="19"/>
                <w:lang w:eastAsia="sk-SK"/>
              </w:rPr>
              <w:t>Názov subjektu:</w:t>
            </w:r>
          </w:p>
        </w:tc>
        <w:tc>
          <w:tcPr>
            <w:tcW w:w="6299" w:type="dxa"/>
            <w:tcBorders>
              <w:top w:val="single" w:sz="8" w:space="0" w:color="auto"/>
              <w:left w:val="nil"/>
              <w:bottom w:val="nil"/>
              <w:right w:val="single" w:sz="8" w:space="0" w:color="000000"/>
            </w:tcBorders>
            <w:shd w:val="clear" w:color="auto" w:fill="auto"/>
            <w:vAlign w:val="center"/>
          </w:tcPr>
          <w:p w:rsidR="008C6177" w:rsidRPr="00831C38" w:rsidRDefault="008C6177" w:rsidP="00254163">
            <w:pPr>
              <w:spacing w:line="240" w:lineRule="auto"/>
              <w:ind w:left="68"/>
              <w:rPr>
                <w:rFonts w:ascii="Arial" w:eastAsia="Times New Roman" w:hAnsi="Arial" w:cs="Arial"/>
                <w:b/>
                <w:iCs/>
                <w:color w:val="002776"/>
                <w:sz w:val="19"/>
                <w:szCs w:val="19"/>
                <w:lang w:eastAsia="sk-SK"/>
              </w:rPr>
            </w:pPr>
            <w:r w:rsidRPr="00831C38">
              <w:rPr>
                <w:rFonts w:ascii="Arial" w:eastAsia="Times New Roman" w:hAnsi="Arial" w:cs="Arial"/>
                <w:b/>
                <w:iCs/>
                <w:color w:val="002776"/>
                <w:sz w:val="19"/>
                <w:szCs w:val="19"/>
                <w:lang w:eastAsia="sk-SK"/>
              </w:rPr>
              <w:t> </w:t>
            </w:r>
            <w:r w:rsidRPr="00831C38">
              <w:rPr>
                <w:rFonts w:ascii="Arial" w:eastAsia="Times New Roman" w:hAnsi="Arial" w:cs="Arial"/>
                <w:bCs/>
                <w:i/>
                <w:color w:val="002776"/>
                <w:sz w:val="19"/>
                <w:szCs w:val="19"/>
                <w:lang w:eastAsia="sk-SK"/>
              </w:rPr>
              <w:t>Presný, neskrátený názov subjektu</w:t>
            </w:r>
          </w:p>
        </w:tc>
      </w:tr>
      <w:tr w:rsidR="008C6177" w:rsidRPr="00831C38" w:rsidTr="00254163">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8C6177" w:rsidRPr="00831C38" w:rsidRDefault="008C6177" w:rsidP="00254163">
            <w:pPr>
              <w:spacing w:line="240" w:lineRule="auto"/>
              <w:ind w:left="135"/>
              <w:rPr>
                <w:rFonts w:ascii="Arial" w:eastAsia="Times New Roman" w:hAnsi="Arial" w:cs="Arial"/>
                <w:b/>
                <w:bCs/>
                <w:color w:val="002776"/>
                <w:sz w:val="19"/>
                <w:szCs w:val="19"/>
                <w:lang w:eastAsia="sk-SK"/>
              </w:rPr>
            </w:pPr>
            <w:r w:rsidRPr="00831C38">
              <w:rPr>
                <w:rFonts w:ascii="Arial" w:eastAsia="Times New Roman" w:hAnsi="Arial" w:cs="Arial"/>
                <w:b/>
                <w:bCs/>
                <w:color w:val="002776"/>
                <w:sz w:val="19"/>
                <w:szCs w:val="19"/>
                <w:lang w:eastAsia="sk-SK"/>
              </w:rPr>
              <w:t>Sídlo subjektu:</w:t>
            </w:r>
          </w:p>
        </w:tc>
        <w:tc>
          <w:tcPr>
            <w:tcW w:w="6299" w:type="dxa"/>
            <w:tcBorders>
              <w:top w:val="single" w:sz="8" w:space="0" w:color="auto"/>
              <w:left w:val="nil"/>
              <w:bottom w:val="single" w:sz="8" w:space="0" w:color="auto"/>
              <w:right w:val="single" w:sz="8" w:space="0" w:color="000000"/>
            </w:tcBorders>
            <w:shd w:val="clear" w:color="auto" w:fill="auto"/>
            <w:vAlign w:val="center"/>
          </w:tcPr>
          <w:p w:rsidR="008C6177" w:rsidRPr="00831C38" w:rsidRDefault="008C6177" w:rsidP="00254163">
            <w:pPr>
              <w:spacing w:line="240" w:lineRule="auto"/>
              <w:ind w:left="68"/>
              <w:rPr>
                <w:rFonts w:ascii="Arial" w:eastAsia="Times New Roman" w:hAnsi="Arial" w:cs="Arial"/>
                <w:i/>
                <w:iCs/>
                <w:color w:val="002776"/>
                <w:sz w:val="19"/>
                <w:szCs w:val="19"/>
                <w:lang w:eastAsia="sk-SK"/>
              </w:rPr>
            </w:pPr>
          </w:p>
        </w:tc>
      </w:tr>
      <w:tr w:rsidR="008C6177" w:rsidRPr="00831C38" w:rsidTr="00254163">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8C6177" w:rsidRPr="00831C38" w:rsidRDefault="008C6177" w:rsidP="00254163">
            <w:pPr>
              <w:spacing w:line="240" w:lineRule="auto"/>
              <w:ind w:left="135"/>
              <w:rPr>
                <w:rFonts w:ascii="Arial" w:eastAsia="Times New Roman" w:hAnsi="Arial" w:cs="Arial"/>
                <w:b/>
                <w:bCs/>
                <w:color w:val="002776"/>
                <w:sz w:val="19"/>
                <w:szCs w:val="19"/>
                <w:lang w:eastAsia="sk-SK"/>
              </w:rPr>
            </w:pPr>
            <w:r w:rsidRPr="00831C38">
              <w:rPr>
                <w:rFonts w:ascii="Arial" w:eastAsia="Times New Roman" w:hAnsi="Arial" w:cs="Arial"/>
                <w:b/>
                <w:bCs/>
                <w:color w:val="002776"/>
                <w:sz w:val="19"/>
                <w:szCs w:val="19"/>
                <w:lang w:eastAsia="sk-SK"/>
              </w:rPr>
              <w:t>Kód SK NACE:</w:t>
            </w:r>
          </w:p>
        </w:tc>
        <w:tc>
          <w:tcPr>
            <w:tcW w:w="6299" w:type="dxa"/>
            <w:tcBorders>
              <w:top w:val="single" w:sz="8" w:space="0" w:color="auto"/>
              <w:left w:val="nil"/>
              <w:bottom w:val="single" w:sz="8" w:space="0" w:color="auto"/>
              <w:right w:val="single" w:sz="8" w:space="0" w:color="000000"/>
            </w:tcBorders>
            <w:shd w:val="clear" w:color="auto" w:fill="auto"/>
            <w:vAlign w:val="center"/>
          </w:tcPr>
          <w:p w:rsidR="008C6177" w:rsidRPr="00831C38" w:rsidRDefault="008C6177" w:rsidP="00254163">
            <w:pPr>
              <w:spacing w:line="240" w:lineRule="auto"/>
              <w:ind w:left="68"/>
              <w:rPr>
                <w:rFonts w:ascii="Arial" w:eastAsia="Times New Roman" w:hAnsi="Arial" w:cs="Arial"/>
                <w:b/>
                <w:iCs/>
                <w:sz w:val="19"/>
                <w:szCs w:val="19"/>
                <w:lang w:eastAsia="sk-SK"/>
              </w:rPr>
            </w:pPr>
          </w:p>
        </w:tc>
      </w:tr>
      <w:tr w:rsidR="008C6177" w:rsidRPr="00831C38" w:rsidTr="00254163">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8C6177" w:rsidRPr="00831C38" w:rsidRDefault="008C6177" w:rsidP="00254163">
            <w:pPr>
              <w:spacing w:line="240" w:lineRule="auto"/>
              <w:ind w:left="135"/>
              <w:rPr>
                <w:rFonts w:ascii="Arial" w:eastAsia="Times New Roman" w:hAnsi="Arial" w:cs="Arial"/>
                <w:b/>
                <w:bCs/>
                <w:color w:val="002776"/>
                <w:sz w:val="19"/>
                <w:szCs w:val="19"/>
                <w:lang w:eastAsia="sk-SK"/>
              </w:rPr>
            </w:pPr>
            <w:r w:rsidRPr="00831C38">
              <w:rPr>
                <w:rFonts w:ascii="Arial" w:eastAsia="Times New Roman" w:hAnsi="Arial" w:cs="Arial"/>
                <w:b/>
                <w:bCs/>
                <w:color w:val="002776"/>
                <w:sz w:val="19"/>
                <w:szCs w:val="19"/>
                <w:lang w:eastAsia="sk-SK"/>
              </w:rPr>
              <w:t>Štatutár subjektu:</w:t>
            </w:r>
          </w:p>
        </w:tc>
        <w:tc>
          <w:tcPr>
            <w:tcW w:w="6299" w:type="dxa"/>
            <w:tcBorders>
              <w:top w:val="single" w:sz="8" w:space="0" w:color="auto"/>
              <w:left w:val="nil"/>
              <w:bottom w:val="single" w:sz="8" w:space="0" w:color="auto"/>
              <w:right w:val="single" w:sz="8" w:space="0" w:color="000000"/>
            </w:tcBorders>
            <w:shd w:val="clear" w:color="auto" w:fill="auto"/>
            <w:noWrap/>
            <w:vAlign w:val="center"/>
          </w:tcPr>
          <w:p w:rsidR="008C6177" w:rsidRPr="00831C38" w:rsidRDefault="008C6177" w:rsidP="00254163">
            <w:pPr>
              <w:spacing w:line="240" w:lineRule="auto"/>
              <w:ind w:left="68"/>
              <w:rPr>
                <w:rFonts w:ascii="Arial" w:eastAsia="Times New Roman" w:hAnsi="Arial" w:cs="Arial"/>
                <w:bCs/>
                <w:sz w:val="19"/>
                <w:szCs w:val="19"/>
                <w:lang w:eastAsia="sk-SK"/>
              </w:rPr>
            </w:pPr>
          </w:p>
        </w:tc>
      </w:tr>
      <w:tr w:rsidR="008C6177" w:rsidRPr="00831C38" w:rsidTr="00254163">
        <w:trPr>
          <w:trHeight w:val="408"/>
          <w:jc w:val="center"/>
        </w:trPr>
        <w:tc>
          <w:tcPr>
            <w:tcW w:w="3750" w:type="dxa"/>
            <w:tcBorders>
              <w:top w:val="single" w:sz="8" w:space="0" w:color="auto"/>
              <w:left w:val="single" w:sz="8" w:space="0" w:color="auto"/>
              <w:bottom w:val="single" w:sz="8" w:space="0" w:color="auto"/>
              <w:right w:val="single" w:sz="4" w:space="0" w:color="000000"/>
            </w:tcBorders>
            <w:shd w:val="clear" w:color="auto" w:fill="D9D9D9" w:themeFill="background1" w:themeFillShade="D9"/>
            <w:noWrap/>
            <w:vAlign w:val="center"/>
          </w:tcPr>
          <w:p w:rsidR="008C6177" w:rsidRPr="00831C38" w:rsidRDefault="008C6177" w:rsidP="00254163">
            <w:pPr>
              <w:spacing w:line="240" w:lineRule="auto"/>
              <w:ind w:left="135"/>
              <w:rPr>
                <w:rFonts w:ascii="Arial" w:eastAsia="Times New Roman" w:hAnsi="Arial" w:cs="Arial"/>
                <w:b/>
                <w:bCs/>
                <w:color w:val="002776"/>
                <w:sz w:val="19"/>
                <w:szCs w:val="19"/>
                <w:lang w:eastAsia="sk-SK"/>
              </w:rPr>
            </w:pPr>
            <w:r w:rsidRPr="00831C38">
              <w:rPr>
                <w:rFonts w:ascii="Arial" w:eastAsia="Times New Roman" w:hAnsi="Arial" w:cs="Arial"/>
                <w:b/>
                <w:bCs/>
                <w:color w:val="002776"/>
                <w:sz w:val="19"/>
                <w:szCs w:val="19"/>
                <w:lang w:eastAsia="sk-SK"/>
              </w:rPr>
              <w:t>IČO:</w:t>
            </w:r>
          </w:p>
        </w:tc>
        <w:tc>
          <w:tcPr>
            <w:tcW w:w="6299" w:type="dxa"/>
            <w:tcBorders>
              <w:top w:val="single" w:sz="8" w:space="0" w:color="auto"/>
              <w:left w:val="nil"/>
              <w:bottom w:val="single" w:sz="8" w:space="0" w:color="auto"/>
              <w:right w:val="single" w:sz="8" w:space="0" w:color="000000"/>
            </w:tcBorders>
            <w:shd w:val="clear" w:color="auto" w:fill="auto"/>
            <w:noWrap/>
            <w:vAlign w:val="center"/>
          </w:tcPr>
          <w:p w:rsidR="008C6177" w:rsidRPr="00831C38" w:rsidRDefault="008C6177" w:rsidP="00254163">
            <w:pPr>
              <w:spacing w:line="240" w:lineRule="auto"/>
              <w:ind w:left="68"/>
              <w:rPr>
                <w:rFonts w:ascii="Arial" w:eastAsia="Times New Roman" w:hAnsi="Arial" w:cs="Arial"/>
                <w:bCs/>
                <w:sz w:val="19"/>
                <w:szCs w:val="19"/>
                <w:lang w:eastAsia="sk-SK"/>
              </w:rPr>
            </w:pPr>
          </w:p>
        </w:tc>
      </w:tr>
    </w:tbl>
    <w:p w:rsidR="007025DE" w:rsidRPr="00831C38" w:rsidRDefault="007025DE" w:rsidP="00286B6E">
      <w:pPr>
        <w:spacing w:line="240" w:lineRule="auto"/>
        <w:rPr>
          <w:rFonts w:ascii="Arial" w:eastAsia="Times New Roman" w:hAnsi="Arial" w:cs="Arial"/>
          <w:b/>
          <w:bCs/>
          <w:color w:val="3366FF"/>
          <w:sz w:val="30"/>
          <w:szCs w:val="30"/>
          <w:lang w:eastAsia="sk-SK"/>
        </w:rPr>
      </w:pPr>
    </w:p>
    <w:p w:rsidR="00286B6E" w:rsidRPr="00831C38" w:rsidRDefault="00286B6E">
      <w:pPr>
        <w:rPr>
          <w:rFonts w:ascii="Arial" w:eastAsia="Times New Roman" w:hAnsi="Arial" w:cs="Arial"/>
          <w:b/>
          <w:bCs/>
          <w:color w:val="002776"/>
          <w:sz w:val="30"/>
          <w:szCs w:val="30"/>
          <w:lang w:eastAsia="sk-SK"/>
        </w:rPr>
      </w:pPr>
      <w:r w:rsidRPr="00831C38">
        <w:rPr>
          <w:rFonts w:ascii="Arial" w:eastAsia="Times New Roman" w:hAnsi="Arial" w:cs="Arial"/>
          <w:b/>
          <w:bCs/>
          <w:color w:val="002776"/>
          <w:sz w:val="30"/>
          <w:szCs w:val="30"/>
          <w:lang w:eastAsia="sk-SK"/>
        </w:rPr>
        <w:br w:type="page"/>
      </w:r>
    </w:p>
    <w:p w:rsidR="00A30A15" w:rsidRPr="00831C38" w:rsidRDefault="00A30A15" w:rsidP="00A30A15">
      <w:pPr>
        <w:spacing w:line="240" w:lineRule="auto"/>
        <w:jc w:val="center"/>
        <w:rPr>
          <w:rFonts w:ascii="Arial" w:eastAsia="Times New Roman" w:hAnsi="Arial" w:cs="Arial"/>
          <w:b/>
          <w:bCs/>
          <w:color w:val="002776"/>
          <w:sz w:val="30"/>
          <w:szCs w:val="30"/>
          <w:lang w:eastAsia="sk-SK"/>
        </w:rPr>
      </w:pPr>
      <w:r w:rsidRPr="00831C38">
        <w:rPr>
          <w:rFonts w:ascii="Arial" w:eastAsia="Times New Roman" w:hAnsi="Arial" w:cs="Arial"/>
          <w:b/>
          <w:bCs/>
          <w:color w:val="002776"/>
          <w:sz w:val="30"/>
          <w:szCs w:val="30"/>
          <w:lang w:eastAsia="sk-SK"/>
        </w:rPr>
        <w:lastRenderedPageBreak/>
        <w:t>Programové obdobie 2014 – 2020</w:t>
      </w:r>
    </w:p>
    <w:p w:rsidR="00E04900" w:rsidRPr="00831C38" w:rsidRDefault="00E04900" w:rsidP="00E04900">
      <w:pPr>
        <w:jc w:val="both"/>
        <w:rPr>
          <w:rFonts w:ascii="Arial" w:hAnsi="Arial" w:cs="Arial"/>
          <w:b/>
          <w:color w:val="0000FF"/>
          <w:sz w:val="20"/>
        </w:rPr>
      </w:pPr>
    </w:p>
    <w:p w:rsidR="00A30A15" w:rsidRPr="00831C38" w:rsidRDefault="00A30A15" w:rsidP="00A30A15">
      <w:pPr>
        <w:ind w:left="-284"/>
        <w:jc w:val="both"/>
        <w:rPr>
          <w:rFonts w:ascii="Arial" w:hAnsi="Arial" w:cs="Arial"/>
          <w:b/>
          <w:i/>
          <w:color w:val="002776"/>
          <w:sz w:val="19"/>
          <w:szCs w:val="19"/>
        </w:rPr>
      </w:pPr>
      <w:r w:rsidRPr="00831C38">
        <w:rPr>
          <w:rFonts w:ascii="Arial" w:hAnsi="Arial" w:cs="Arial"/>
          <w:b/>
          <w:i/>
          <w:color w:val="002776"/>
          <w:sz w:val="19"/>
          <w:szCs w:val="19"/>
        </w:rPr>
        <w:t>Pravidlá pri vyp</w:t>
      </w:r>
      <w:r w:rsidRPr="00831C38">
        <w:rPr>
          <w:rFonts w:ascii="Arial" w:eastAsia="Calibri" w:hAnsi="Arial" w:cs="Arial"/>
          <w:b/>
          <w:i/>
          <w:color w:val="002776"/>
          <w:sz w:val="19"/>
          <w:szCs w:val="19"/>
        </w:rPr>
        <w:t>ĺň</w:t>
      </w:r>
      <w:r w:rsidRPr="00831C38">
        <w:rPr>
          <w:rFonts w:ascii="Arial" w:hAnsi="Arial" w:cs="Arial"/>
          <w:b/>
          <w:i/>
          <w:color w:val="002776"/>
          <w:sz w:val="19"/>
          <w:szCs w:val="19"/>
        </w:rPr>
        <w:t>aní Opisu projektu</w:t>
      </w:r>
    </w:p>
    <w:p w:rsidR="00A30A15" w:rsidRPr="00831C38" w:rsidRDefault="00A30A15" w:rsidP="00A30A15">
      <w:pPr>
        <w:ind w:left="-284"/>
        <w:jc w:val="both"/>
        <w:rPr>
          <w:rFonts w:ascii="Arial" w:hAnsi="Arial" w:cs="Arial"/>
          <w:i/>
          <w:color w:val="002776"/>
          <w:sz w:val="19"/>
          <w:szCs w:val="19"/>
        </w:rPr>
      </w:pPr>
    </w:p>
    <w:p w:rsidR="00A30A15" w:rsidRPr="00831C38" w:rsidRDefault="00A30A15" w:rsidP="00A30A15">
      <w:pPr>
        <w:ind w:left="-284"/>
        <w:jc w:val="both"/>
        <w:rPr>
          <w:rFonts w:ascii="Arial" w:hAnsi="Arial" w:cs="Arial"/>
          <w:i/>
          <w:color w:val="002776"/>
          <w:sz w:val="19"/>
          <w:szCs w:val="19"/>
        </w:rPr>
      </w:pPr>
      <w:r w:rsidRPr="00831C38">
        <w:rPr>
          <w:rFonts w:ascii="Arial" w:eastAsia="Calibri" w:hAnsi="Arial" w:cs="Arial"/>
          <w:i/>
          <w:color w:val="002776"/>
          <w:sz w:val="19"/>
          <w:szCs w:val="19"/>
        </w:rPr>
        <w:t>Ž</w:t>
      </w:r>
      <w:r w:rsidRPr="00831C38">
        <w:rPr>
          <w:rFonts w:ascii="Arial" w:hAnsi="Arial" w:cs="Arial"/>
          <w:i/>
          <w:color w:val="002776"/>
          <w:sz w:val="19"/>
          <w:szCs w:val="19"/>
        </w:rPr>
        <w:t>iadate</w:t>
      </w:r>
      <w:r w:rsidRPr="00831C38">
        <w:rPr>
          <w:rFonts w:ascii="Arial" w:eastAsia="Calibri" w:hAnsi="Arial" w:cs="Arial"/>
          <w:i/>
          <w:color w:val="002776"/>
          <w:sz w:val="19"/>
          <w:szCs w:val="19"/>
        </w:rPr>
        <w:t>ľ</w:t>
      </w:r>
      <w:r w:rsidRPr="00831C38">
        <w:rPr>
          <w:rFonts w:ascii="Arial" w:hAnsi="Arial" w:cs="Arial"/>
          <w:i/>
          <w:color w:val="002776"/>
          <w:sz w:val="19"/>
          <w:szCs w:val="19"/>
        </w:rPr>
        <w:t xml:space="preserve"> zachováva štruktúru Opisu projektu v preddefinovanej forme, </w:t>
      </w:r>
      <w:r w:rsidRPr="00831C38">
        <w:rPr>
          <w:rFonts w:ascii="Arial" w:eastAsia="Calibri" w:hAnsi="Arial" w:cs="Arial"/>
          <w:i/>
          <w:color w:val="002776"/>
          <w:sz w:val="19"/>
          <w:szCs w:val="19"/>
        </w:rPr>
        <w:t>ž</w:t>
      </w:r>
      <w:r w:rsidRPr="00831C38">
        <w:rPr>
          <w:rFonts w:ascii="Arial" w:hAnsi="Arial" w:cs="Arial"/>
          <w:i/>
          <w:color w:val="002776"/>
          <w:sz w:val="19"/>
          <w:szCs w:val="19"/>
        </w:rPr>
        <w:t>iadate</w:t>
      </w:r>
      <w:r w:rsidRPr="00831C38">
        <w:rPr>
          <w:rFonts w:ascii="Arial" w:eastAsia="Calibri" w:hAnsi="Arial" w:cs="Arial"/>
          <w:i/>
          <w:color w:val="002776"/>
          <w:sz w:val="19"/>
          <w:szCs w:val="19"/>
        </w:rPr>
        <w:t>ľ</w:t>
      </w:r>
      <w:r w:rsidRPr="00831C38">
        <w:rPr>
          <w:rFonts w:ascii="Arial" w:hAnsi="Arial" w:cs="Arial"/>
          <w:i/>
          <w:color w:val="002776"/>
          <w:sz w:val="19"/>
          <w:szCs w:val="19"/>
        </w:rPr>
        <w:t xml:space="preserve"> mô</w:t>
      </w:r>
      <w:r w:rsidRPr="00831C38">
        <w:rPr>
          <w:rFonts w:ascii="Arial" w:eastAsia="Calibri" w:hAnsi="Arial" w:cs="Arial"/>
          <w:i/>
          <w:color w:val="002776"/>
          <w:sz w:val="19"/>
          <w:szCs w:val="19"/>
        </w:rPr>
        <w:t>ž</w:t>
      </w:r>
      <w:r w:rsidRPr="00831C38">
        <w:rPr>
          <w:rFonts w:ascii="Arial" w:hAnsi="Arial" w:cs="Arial"/>
          <w:i/>
          <w:color w:val="002776"/>
          <w:sz w:val="19"/>
          <w:szCs w:val="19"/>
        </w:rPr>
        <w:t>e dop</w:t>
      </w:r>
      <w:r w:rsidRPr="00831C38">
        <w:rPr>
          <w:rFonts w:ascii="Arial" w:eastAsia="Calibri" w:hAnsi="Arial" w:cs="Arial"/>
          <w:i/>
          <w:color w:val="002776"/>
          <w:sz w:val="19"/>
          <w:szCs w:val="19"/>
        </w:rPr>
        <w:t>ĺň</w:t>
      </w:r>
      <w:r w:rsidRPr="00831C38">
        <w:rPr>
          <w:rFonts w:ascii="Arial" w:hAnsi="Arial" w:cs="Arial"/>
          <w:i/>
          <w:color w:val="002776"/>
          <w:sz w:val="19"/>
          <w:szCs w:val="19"/>
        </w:rPr>
        <w:t>a</w:t>
      </w:r>
      <w:r w:rsidRPr="00831C38">
        <w:rPr>
          <w:rFonts w:ascii="Arial" w:eastAsia="Calibri" w:hAnsi="Arial" w:cs="Arial"/>
          <w:i/>
          <w:color w:val="002776"/>
          <w:sz w:val="19"/>
          <w:szCs w:val="19"/>
        </w:rPr>
        <w:t>ť</w:t>
      </w:r>
      <w:r w:rsidRPr="00831C38">
        <w:rPr>
          <w:rFonts w:ascii="Arial" w:hAnsi="Arial" w:cs="Arial"/>
          <w:i/>
          <w:color w:val="002776"/>
          <w:sz w:val="19"/>
          <w:szCs w:val="19"/>
        </w:rPr>
        <w:t xml:space="preserve"> </w:t>
      </w:r>
      <w:r w:rsidRPr="00831C38">
        <w:rPr>
          <w:rFonts w:ascii="Arial" w:eastAsia="Calibri" w:hAnsi="Arial" w:cs="Arial"/>
          <w:i/>
          <w:color w:val="002776"/>
          <w:sz w:val="19"/>
          <w:szCs w:val="19"/>
        </w:rPr>
        <w:t>ď</w:t>
      </w:r>
      <w:r w:rsidRPr="00831C38">
        <w:rPr>
          <w:rFonts w:ascii="Arial" w:hAnsi="Arial" w:cs="Arial"/>
          <w:i/>
          <w:color w:val="002776"/>
          <w:sz w:val="19"/>
          <w:szCs w:val="19"/>
        </w:rPr>
        <w:t>alšie podkapitoly, tabu</w:t>
      </w:r>
      <w:r w:rsidRPr="00831C38">
        <w:rPr>
          <w:rFonts w:ascii="Arial" w:eastAsia="Calibri" w:hAnsi="Arial" w:cs="Arial"/>
          <w:i/>
          <w:color w:val="002776"/>
          <w:sz w:val="19"/>
          <w:szCs w:val="19"/>
        </w:rPr>
        <w:t>ľ</w:t>
      </w:r>
      <w:r w:rsidRPr="00831C38">
        <w:rPr>
          <w:rFonts w:ascii="Arial" w:hAnsi="Arial" w:cs="Arial"/>
          <w:i/>
          <w:color w:val="002776"/>
          <w:sz w:val="19"/>
          <w:szCs w:val="19"/>
        </w:rPr>
        <w:t>ky, grafy a mô</w:t>
      </w:r>
      <w:r w:rsidRPr="00831C38">
        <w:rPr>
          <w:rFonts w:ascii="Arial" w:eastAsia="Calibri" w:hAnsi="Arial" w:cs="Arial"/>
          <w:i/>
          <w:color w:val="002776"/>
          <w:sz w:val="19"/>
          <w:szCs w:val="19"/>
        </w:rPr>
        <w:t>ž</w:t>
      </w:r>
      <w:r w:rsidRPr="00831C38">
        <w:rPr>
          <w:rFonts w:ascii="Arial" w:hAnsi="Arial" w:cs="Arial"/>
          <w:i/>
          <w:color w:val="002776"/>
          <w:sz w:val="19"/>
          <w:szCs w:val="19"/>
        </w:rPr>
        <w:t>e rozširova</w:t>
      </w:r>
      <w:r w:rsidRPr="00831C38">
        <w:rPr>
          <w:rFonts w:ascii="Arial" w:eastAsia="Calibri" w:hAnsi="Arial" w:cs="Arial"/>
          <w:i/>
          <w:color w:val="002776"/>
          <w:sz w:val="19"/>
          <w:szCs w:val="19"/>
        </w:rPr>
        <w:t>ť</w:t>
      </w:r>
      <w:r w:rsidRPr="00831C38">
        <w:rPr>
          <w:rFonts w:ascii="Arial" w:hAnsi="Arial" w:cs="Arial"/>
          <w:i/>
          <w:color w:val="002776"/>
          <w:sz w:val="19"/>
          <w:szCs w:val="19"/>
        </w:rPr>
        <w:t xml:space="preserve"> preddefinované tabu</w:t>
      </w:r>
      <w:r w:rsidRPr="00831C38">
        <w:rPr>
          <w:rFonts w:ascii="Arial" w:eastAsia="Calibri" w:hAnsi="Arial" w:cs="Arial"/>
          <w:i/>
          <w:color w:val="002776"/>
          <w:sz w:val="19"/>
          <w:szCs w:val="19"/>
        </w:rPr>
        <w:t>ľ</w:t>
      </w:r>
      <w:r w:rsidRPr="00831C38">
        <w:rPr>
          <w:rFonts w:ascii="Arial" w:hAnsi="Arial" w:cs="Arial"/>
          <w:i/>
          <w:color w:val="002776"/>
          <w:sz w:val="19"/>
          <w:szCs w:val="19"/>
        </w:rPr>
        <w:t xml:space="preserve">ky tak, aby poskytol </w:t>
      </w:r>
      <w:r w:rsidRPr="00831C38">
        <w:rPr>
          <w:rFonts w:ascii="Arial" w:eastAsia="Calibri" w:hAnsi="Arial" w:cs="Arial"/>
          <w:i/>
          <w:color w:val="002776"/>
          <w:sz w:val="19"/>
          <w:szCs w:val="19"/>
        </w:rPr>
        <w:t>č</w:t>
      </w:r>
      <w:r w:rsidRPr="00831C38">
        <w:rPr>
          <w:rFonts w:ascii="Arial" w:hAnsi="Arial" w:cs="Arial"/>
          <w:i/>
          <w:color w:val="002776"/>
          <w:sz w:val="19"/>
          <w:szCs w:val="19"/>
        </w:rPr>
        <w:t xml:space="preserve">o najviac relevantných informácii o projekte. V prípade, </w:t>
      </w:r>
      <w:r w:rsidRPr="00831C38">
        <w:rPr>
          <w:rFonts w:ascii="Arial" w:eastAsia="Calibri" w:hAnsi="Arial" w:cs="Arial"/>
          <w:i/>
          <w:color w:val="002776"/>
          <w:sz w:val="19"/>
          <w:szCs w:val="19"/>
        </w:rPr>
        <w:t>ž</w:t>
      </w:r>
      <w:r w:rsidRPr="00831C38">
        <w:rPr>
          <w:rFonts w:ascii="Arial" w:hAnsi="Arial" w:cs="Arial"/>
          <w:i/>
          <w:color w:val="002776"/>
          <w:sz w:val="19"/>
          <w:szCs w:val="19"/>
        </w:rPr>
        <w:t xml:space="preserve">e niektorá podkapitola nie je pre projekt relevantná, </w:t>
      </w:r>
      <w:r w:rsidRPr="00831C38">
        <w:rPr>
          <w:rFonts w:ascii="Arial" w:eastAsia="Calibri" w:hAnsi="Arial" w:cs="Arial"/>
          <w:i/>
          <w:color w:val="002776"/>
          <w:sz w:val="19"/>
          <w:szCs w:val="19"/>
        </w:rPr>
        <w:t>ž</w:t>
      </w:r>
      <w:r w:rsidRPr="00831C38">
        <w:rPr>
          <w:rFonts w:ascii="Arial" w:hAnsi="Arial" w:cs="Arial"/>
          <w:i/>
          <w:color w:val="002776"/>
          <w:sz w:val="19"/>
          <w:szCs w:val="19"/>
        </w:rPr>
        <w:t>iadate</w:t>
      </w:r>
      <w:r w:rsidRPr="00831C38">
        <w:rPr>
          <w:rFonts w:ascii="Arial" w:eastAsia="Calibri" w:hAnsi="Arial" w:cs="Arial"/>
          <w:i/>
          <w:color w:val="002776"/>
          <w:sz w:val="19"/>
          <w:szCs w:val="19"/>
        </w:rPr>
        <w:t>ľ</w:t>
      </w:r>
      <w:r w:rsidRPr="00831C38">
        <w:rPr>
          <w:rFonts w:ascii="Arial" w:hAnsi="Arial" w:cs="Arial"/>
          <w:i/>
          <w:color w:val="002776"/>
          <w:sz w:val="19"/>
          <w:szCs w:val="19"/>
        </w:rPr>
        <w:t xml:space="preserve"> uvedie zdôvodnenie, pre</w:t>
      </w:r>
      <w:r w:rsidRPr="00831C38">
        <w:rPr>
          <w:rFonts w:ascii="Arial" w:eastAsia="Calibri" w:hAnsi="Arial" w:cs="Arial"/>
          <w:i/>
          <w:color w:val="002776"/>
          <w:sz w:val="19"/>
          <w:szCs w:val="19"/>
        </w:rPr>
        <w:t>č</w:t>
      </w:r>
      <w:r w:rsidRPr="00831C38">
        <w:rPr>
          <w:rFonts w:ascii="Arial" w:hAnsi="Arial" w:cs="Arial"/>
          <w:i/>
          <w:color w:val="002776"/>
          <w:sz w:val="19"/>
          <w:szCs w:val="19"/>
        </w:rPr>
        <w:t>o po</w:t>
      </w:r>
      <w:r w:rsidRPr="00831C38">
        <w:rPr>
          <w:rFonts w:ascii="Arial" w:eastAsia="Calibri" w:hAnsi="Arial" w:cs="Arial"/>
          <w:i/>
          <w:color w:val="002776"/>
          <w:sz w:val="19"/>
          <w:szCs w:val="19"/>
        </w:rPr>
        <w:t>ž</w:t>
      </w:r>
      <w:r w:rsidRPr="00831C38">
        <w:rPr>
          <w:rFonts w:ascii="Arial" w:hAnsi="Arial" w:cs="Arial"/>
          <w:i/>
          <w:color w:val="002776"/>
          <w:sz w:val="19"/>
          <w:szCs w:val="19"/>
        </w:rPr>
        <w:t>adované údaje nevyplnil. Údaje v Opise projektu je potrebné v najvä</w:t>
      </w:r>
      <w:r w:rsidRPr="00831C38">
        <w:rPr>
          <w:rFonts w:ascii="Arial" w:eastAsia="Calibri" w:hAnsi="Arial" w:cs="Arial"/>
          <w:i/>
          <w:color w:val="002776"/>
          <w:sz w:val="19"/>
          <w:szCs w:val="19"/>
        </w:rPr>
        <w:t>č</w:t>
      </w:r>
      <w:r w:rsidRPr="00831C38">
        <w:rPr>
          <w:rFonts w:ascii="Arial" w:hAnsi="Arial" w:cs="Arial"/>
          <w:i/>
          <w:color w:val="002776"/>
          <w:sz w:val="19"/>
          <w:szCs w:val="19"/>
        </w:rPr>
        <w:t>šej mo</w:t>
      </w:r>
      <w:r w:rsidRPr="00831C38">
        <w:rPr>
          <w:rFonts w:ascii="Arial" w:eastAsia="Calibri" w:hAnsi="Arial" w:cs="Arial"/>
          <w:i/>
          <w:color w:val="002776"/>
          <w:sz w:val="19"/>
          <w:szCs w:val="19"/>
        </w:rPr>
        <w:t>ž</w:t>
      </w:r>
      <w:r w:rsidRPr="00831C38">
        <w:rPr>
          <w:rFonts w:ascii="Arial" w:hAnsi="Arial" w:cs="Arial"/>
          <w:i/>
          <w:color w:val="002776"/>
          <w:sz w:val="19"/>
          <w:szCs w:val="19"/>
        </w:rPr>
        <w:t>nej miere prepája</w:t>
      </w:r>
      <w:r w:rsidRPr="00831C38">
        <w:rPr>
          <w:rFonts w:ascii="Arial" w:eastAsia="Calibri" w:hAnsi="Arial" w:cs="Arial"/>
          <w:i/>
          <w:color w:val="002776"/>
          <w:sz w:val="19"/>
          <w:szCs w:val="19"/>
        </w:rPr>
        <w:t>ť</w:t>
      </w:r>
      <w:r w:rsidRPr="00831C38">
        <w:rPr>
          <w:rFonts w:ascii="Arial" w:hAnsi="Arial" w:cs="Arial"/>
          <w:i/>
          <w:color w:val="002776"/>
          <w:sz w:val="19"/>
          <w:szCs w:val="19"/>
        </w:rPr>
        <w:t xml:space="preserve"> na prílohy </w:t>
      </w:r>
      <w:r w:rsidRPr="00831C38">
        <w:rPr>
          <w:rFonts w:ascii="Arial" w:eastAsia="Calibri" w:hAnsi="Arial" w:cs="Arial"/>
          <w:i/>
          <w:color w:val="002776"/>
          <w:sz w:val="19"/>
          <w:szCs w:val="19"/>
        </w:rPr>
        <w:t>Ž</w:t>
      </w:r>
      <w:r w:rsidRPr="00831C38">
        <w:rPr>
          <w:rFonts w:ascii="Arial" w:hAnsi="Arial" w:cs="Arial"/>
          <w:i/>
          <w:color w:val="002776"/>
          <w:sz w:val="19"/>
          <w:szCs w:val="19"/>
        </w:rPr>
        <w:t>oNFP. Text písaný kurzívou, ktorým sa upres</w:t>
      </w:r>
      <w:r w:rsidRPr="00831C38">
        <w:rPr>
          <w:rFonts w:ascii="Arial" w:eastAsia="Calibri" w:hAnsi="Arial" w:cs="Arial"/>
          <w:i/>
          <w:color w:val="002776"/>
          <w:sz w:val="19"/>
          <w:szCs w:val="19"/>
        </w:rPr>
        <w:t>ň</w:t>
      </w:r>
      <w:r w:rsidRPr="00831C38">
        <w:rPr>
          <w:rFonts w:ascii="Arial" w:hAnsi="Arial" w:cs="Arial"/>
          <w:i/>
          <w:color w:val="002776"/>
          <w:sz w:val="19"/>
          <w:szCs w:val="19"/>
        </w:rPr>
        <w:t>ujú po</w:t>
      </w:r>
      <w:r w:rsidRPr="00831C38">
        <w:rPr>
          <w:rFonts w:ascii="Arial" w:eastAsia="Calibri" w:hAnsi="Arial" w:cs="Arial"/>
          <w:i/>
          <w:color w:val="002776"/>
          <w:sz w:val="19"/>
          <w:szCs w:val="19"/>
        </w:rPr>
        <w:t>ž</w:t>
      </w:r>
      <w:r w:rsidRPr="00831C38">
        <w:rPr>
          <w:rFonts w:ascii="Arial" w:hAnsi="Arial" w:cs="Arial"/>
          <w:i/>
          <w:color w:val="002776"/>
          <w:sz w:val="19"/>
          <w:szCs w:val="19"/>
        </w:rPr>
        <w:t>adované informácie k jednotlivým kapitolám a podkapitolám je pomocný a </w:t>
      </w:r>
      <w:r w:rsidRPr="00831C38">
        <w:rPr>
          <w:rFonts w:ascii="Arial" w:eastAsia="Calibri" w:hAnsi="Arial" w:cs="Arial"/>
          <w:i/>
          <w:color w:val="002776"/>
          <w:sz w:val="19"/>
          <w:szCs w:val="19"/>
        </w:rPr>
        <w:t>ž</w:t>
      </w:r>
      <w:r w:rsidRPr="00831C38">
        <w:rPr>
          <w:rFonts w:ascii="Arial" w:hAnsi="Arial" w:cs="Arial"/>
          <w:i/>
          <w:color w:val="002776"/>
          <w:sz w:val="19"/>
          <w:szCs w:val="19"/>
        </w:rPr>
        <w:t>iadate</w:t>
      </w:r>
      <w:r w:rsidRPr="00831C38">
        <w:rPr>
          <w:rFonts w:ascii="Arial" w:eastAsia="Calibri" w:hAnsi="Arial" w:cs="Arial"/>
          <w:i/>
          <w:color w:val="002776"/>
          <w:sz w:val="19"/>
          <w:szCs w:val="19"/>
        </w:rPr>
        <w:t>ľ</w:t>
      </w:r>
      <w:r w:rsidRPr="00831C38">
        <w:rPr>
          <w:rFonts w:ascii="Arial" w:hAnsi="Arial" w:cs="Arial"/>
          <w:i/>
          <w:color w:val="002776"/>
          <w:sz w:val="19"/>
          <w:szCs w:val="19"/>
        </w:rPr>
        <w:t xml:space="preserve"> ho v predlo</w:t>
      </w:r>
      <w:r w:rsidRPr="00831C38">
        <w:rPr>
          <w:rFonts w:ascii="Arial" w:eastAsia="Calibri" w:hAnsi="Arial" w:cs="Arial"/>
          <w:i/>
          <w:color w:val="002776"/>
          <w:sz w:val="19"/>
          <w:szCs w:val="19"/>
        </w:rPr>
        <w:t>ž</w:t>
      </w:r>
      <w:r w:rsidRPr="00831C38">
        <w:rPr>
          <w:rFonts w:ascii="Arial" w:hAnsi="Arial" w:cs="Arial"/>
          <w:i/>
          <w:color w:val="002776"/>
          <w:sz w:val="19"/>
          <w:szCs w:val="19"/>
        </w:rPr>
        <w:t xml:space="preserve">enom Opise projektu neuvádza. </w:t>
      </w:r>
    </w:p>
    <w:p w:rsidR="00E04900" w:rsidRPr="00831C38" w:rsidRDefault="00E04900" w:rsidP="00667708">
      <w:pPr>
        <w:spacing w:line="240" w:lineRule="auto"/>
        <w:rPr>
          <w:rFonts w:ascii="Arial" w:eastAsia="Times New Roman" w:hAnsi="Arial" w:cs="Arial"/>
          <w:b/>
          <w:bCs/>
          <w:color w:val="3366FF"/>
          <w:sz w:val="30"/>
          <w:szCs w:val="30"/>
          <w:lang w:eastAsia="sk-SK"/>
        </w:rPr>
      </w:pPr>
    </w:p>
    <w:tbl>
      <w:tblPr>
        <w:tblStyle w:val="Mriekatabuky"/>
        <w:tblW w:w="0" w:type="auto"/>
        <w:tblInd w:w="-176" w:type="dxa"/>
        <w:tblLook w:val="04A0" w:firstRow="1" w:lastRow="0" w:firstColumn="1" w:lastColumn="0" w:noHBand="0" w:noVBand="1"/>
      </w:tblPr>
      <w:tblGrid>
        <w:gridCol w:w="9955"/>
      </w:tblGrid>
      <w:tr w:rsidR="00667708" w:rsidRPr="00831C38" w:rsidTr="00667708">
        <w:tc>
          <w:tcPr>
            <w:tcW w:w="9955" w:type="dxa"/>
            <w:shd w:val="clear" w:color="auto" w:fill="D9D9D9" w:themeFill="background1" w:themeFillShade="D9"/>
          </w:tcPr>
          <w:p w:rsidR="00667708" w:rsidRPr="00831C38" w:rsidRDefault="00667708" w:rsidP="00667708">
            <w:pPr>
              <w:rPr>
                <w:rFonts w:ascii="Arial" w:eastAsia="Times New Roman" w:hAnsi="Arial" w:cs="Arial"/>
                <w:b/>
                <w:bCs/>
                <w:sz w:val="20"/>
                <w:lang w:eastAsia="sk-SK"/>
              </w:rPr>
            </w:pPr>
            <w:r w:rsidRPr="00831C38">
              <w:rPr>
                <w:rFonts w:ascii="Arial" w:eastAsia="Times New Roman" w:hAnsi="Arial" w:cs="Arial"/>
                <w:b/>
                <w:bCs/>
                <w:sz w:val="20"/>
                <w:lang w:eastAsia="sk-SK"/>
              </w:rPr>
              <w:t xml:space="preserve">1. </w:t>
            </w:r>
            <w:r w:rsidRPr="00831C38">
              <w:rPr>
                <w:rFonts w:ascii="Arial" w:hAnsi="Arial" w:cs="Arial"/>
                <w:b/>
                <w:bCs/>
                <w:sz w:val="20"/>
              </w:rPr>
              <w:t xml:space="preserve">Príspevok navrhovaného projektu k cieľom a výsledkom IROP a PO </w:t>
            </w:r>
            <w:r w:rsidR="00816BE0" w:rsidRPr="00831C38">
              <w:rPr>
                <w:rFonts w:ascii="Arial" w:hAnsi="Arial" w:cs="Arial"/>
                <w:b/>
                <w:bCs/>
                <w:sz w:val="20"/>
              </w:rPr>
              <w:t>2</w:t>
            </w:r>
          </w:p>
        </w:tc>
      </w:tr>
    </w:tbl>
    <w:p w:rsidR="00667708" w:rsidRPr="00831C38" w:rsidRDefault="00667708" w:rsidP="00667708">
      <w:pPr>
        <w:spacing w:line="240" w:lineRule="auto"/>
        <w:rPr>
          <w:rFonts w:ascii="Arial" w:eastAsia="Times New Roman" w:hAnsi="Arial" w:cs="Arial"/>
          <w:b/>
          <w:bCs/>
          <w:color w:val="3366FF"/>
          <w:sz w:val="30"/>
          <w:szCs w:val="30"/>
          <w:lang w:eastAsia="sk-SK"/>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4"/>
        <w:gridCol w:w="7609"/>
      </w:tblGrid>
      <w:tr w:rsidR="00050DDD" w:rsidRPr="00831C38" w:rsidTr="003A585B">
        <w:trPr>
          <w:trHeight w:val="343"/>
        </w:trPr>
        <w:tc>
          <w:tcPr>
            <w:tcW w:w="2314" w:type="dxa"/>
            <w:tcBorders>
              <w:top w:val="nil"/>
              <w:left w:val="nil"/>
              <w:right w:val="single" w:sz="4" w:space="0" w:color="auto"/>
            </w:tcBorders>
            <w:shd w:val="clear" w:color="auto" w:fill="auto"/>
            <w:noWrap/>
            <w:vAlign w:val="center"/>
          </w:tcPr>
          <w:p w:rsidR="00050DDD" w:rsidRPr="00831C38" w:rsidRDefault="00050DDD" w:rsidP="000D49DA">
            <w:pPr>
              <w:spacing w:line="240" w:lineRule="auto"/>
              <w:ind w:left="72"/>
              <w:rPr>
                <w:rFonts w:ascii="Arial" w:eastAsia="Times New Roman" w:hAnsi="Arial" w:cs="Arial"/>
                <w:b/>
                <w:bCs/>
                <w:sz w:val="20"/>
                <w:lang w:eastAsia="sk-SK"/>
              </w:rPr>
            </w:pPr>
          </w:p>
        </w:tc>
        <w:tc>
          <w:tcPr>
            <w:tcW w:w="7609" w:type="dxa"/>
            <w:tcBorders>
              <w:left w:val="single" w:sz="4" w:space="0" w:color="auto"/>
              <w:right w:val="single" w:sz="4" w:space="0" w:color="auto"/>
            </w:tcBorders>
            <w:shd w:val="clear" w:color="auto" w:fill="auto"/>
            <w:vAlign w:val="center"/>
          </w:tcPr>
          <w:p w:rsidR="00050DDD" w:rsidRPr="00831C38" w:rsidRDefault="00050DDD" w:rsidP="00393251">
            <w:pPr>
              <w:spacing w:line="240" w:lineRule="auto"/>
              <w:jc w:val="center"/>
              <w:rPr>
                <w:rFonts w:ascii="Arial" w:eastAsia="Times New Roman" w:hAnsi="Arial" w:cs="Arial"/>
                <w:b/>
                <w:bCs/>
                <w:sz w:val="20"/>
                <w:lang w:eastAsia="sk-SK"/>
              </w:rPr>
            </w:pPr>
            <w:r w:rsidRPr="00831C38">
              <w:rPr>
                <w:rFonts w:ascii="Arial" w:eastAsia="Times New Roman" w:hAnsi="Arial" w:cs="Arial"/>
                <w:b/>
                <w:bCs/>
                <w:sz w:val="20"/>
                <w:lang w:eastAsia="sk-SK"/>
              </w:rPr>
              <w:t>Popis / špecifikácia</w:t>
            </w:r>
          </w:p>
        </w:tc>
      </w:tr>
      <w:tr w:rsidR="00050DDD" w:rsidRPr="00831C38" w:rsidTr="003A585B">
        <w:trPr>
          <w:trHeight w:val="708"/>
        </w:trPr>
        <w:tc>
          <w:tcPr>
            <w:tcW w:w="2314" w:type="dxa"/>
            <w:tcBorders>
              <w:left w:val="single" w:sz="4" w:space="0" w:color="auto"/>
              <w:right w:val="single" w:sz="4" w:space="0" w:color="auto"/>
            </w:tcBorders>
            <w:shd w:val="clear" w:color="auto" w:fill="D9D9D9"/>
            <w:noWrap/>
            <w:vAlign w:val="center"/>
          </w:tcPr>
          <w:p w:rsidR="00050DDD" w:rsidRPr="00831C38" w:rsidRDefault="00050DDD" w:rsidP="00831C38">
            <w:pPr>
              <w:spacing w:line="240" w:lineRule="auto"/>
              <w:ind w:left="72"/>
              <w:rPr>
                <w:rFonts w:ascii="Arial" w:eastAsia="Times New Roman" w:hAnsi="Arial" w:cs="Arial"/>
                <w:bCs/>
                <w:sz w:val="20"/>
                <w:lang w:eastAsia="sk-SK"/>
              </w:rPr>
            </w:pPr>
            <w:r w:rsidRPr="00831C38">
              <w:rPr>
                <w:rFonts w:ascii="Arial" w:eastAsia="Times New Roman" w:hAnsi="Arial" w:cs="Arial"/>
                <w:bCs/>
                <w:sz w:val="20"/>
                <w:lang w:eastAsia="sk-SK"/>
              </w:rPr>
              <w:t>Súlad projektu s</w:t>
            </w:r>
            <w:r w:rsidR="00831C38">
              <w:rPr>
                <w:rFonts w:ascii="Arial" w:eastAsia="Times New Roman" w:hAnsi="Arial" w:cs="Arial"/>
                <w:bCs/>
                <w:sz w:val="20"/>
                <w:lang w:eastAsia="sk-SK"/>
              </w:rPr>
              <w:t xml:space="preserve"> intervenčnou </w:t>
            </w:r>
            <w:r w:rsidRPr="00831C38">
              <w:rPr>
                <w:rFonts w:ascii="Arial" w:eastAsia="Times New Roman" w:hAnsi="Arial" w:cs="Arial"/>
                <w:bCs/>
                <w:sz w:val="20"/>
                <w:lang w:eastAsia="sk-SK"/>
              </w:rPr>
              <w:t>stratégiou IROP</w:t>
            </w:r>
          </w:p>
        </w:tc>
        <w:tc>
          <w:tcPr>
            <w:tcW w:w="7609" w:type="dxa"/>
            <w:tcBorders>
              <w:left w:val="single" w:sz="4" w:space="0" w:color="auto"/>
              <w:right w:val="single" w:sz="4" w:space="0" w:color="auto"/>
            </w:tcBorders>
            <w:shd w:val="clear" w:color="auto" w:fill="auto"/>
            <w:vAlign w:val="center"/>
          </w:tcPr>
          <w:p w:rsidR="00831C38" w:rsidRPr="00591B08" w:rsidRDefault="00831C38" w:rsidP="00831C38">
            <w:pPr>
              <w:jc w:val="both"/>
              <w:rPr>
                <w:rFonts w:ascii="Arial" w:eastAsia="Times New Roman" w:hAnsi="Arial" w:cs="Arial"/>
                <w:i/>
                <w:iCs/>
                <w:color w:val="002776"/>
                <w:sz w:val="19"/>
                <w:szCs w:val="19"/>
                <w:lang w:eastAsia="sk-SK"/>
              </w:rPr>
            </w:pPr>
            <w:r w:rsidRPr="00591B08">
              <w:rPr>
                <w:rFonts w:ascii="Arial" w:eastAsia="Calibri" w:hAnsi="Arial" w:cs="Arial"/>
                <w:i/>
                <w:iCs/>
                <w:color w:val="002776"/>
                <w:sz w:val="19"/>
                <w:szCs w:val="19"/>
                <w:lang w:eastAsia="sk-SK"/>
              </w:rPr>
              <w:t>Ž</w:t>
            </w:r>
            <w:r w:rsidRPr="00591B08">
              <w:rPr>
                <w:rFonts w:ascii="Arial" w:eastAsia="Times New Roman" w:hAnsi="Arial" w:cs="Arial"/>
                <w:i/>
                <w:iCs/>
                <w:color w:val="002776"/>
                <w:sz w:val="19"/>
                <w:szCs w:val="19"/>
                <w:lang w:eastAsia="sk-SK"/>
              </w:rPr>
              <w:t>iadate</w:t>
            </w:r>
            <w:r w:rsidRPr="00591B08">
              <w:rPr>
                <w:rFonts w:ascii="Arial" w:eastAsia="Calibri" w:hAnsi="Arial" w:cs="Arial"/>
                <w:i/>
                <w:iCs/>
                <w:color w:val="002776"/>
                <w:sz w:val="19"/>
                <w:szCs w:val="19"/>
                <w:lang w:eastAsia="sk-SK"/>
              </w:rPr>
              <w:t>ľ</w:t>
            </w:r>
            <w:r w:rsidRPr="00591B08">
              <w:rPr>
                <w:rFonts w:ascii="Arial" w:eastAsia="Times New Roman" w:hAnsi="Arial" w:cs="Arial"/>
                <w:i/>
                <w:iCs/>
                <w:color w:val="002776"/>
                <w:sz w:val="19"/>
                <w:szCs w:val="19"/>
                <w:lang w:eastAsia="sk-SK"/>
              </w:rPr>
              <w:t xml:space="preserve"> popíše:</w:t>
            </w:r>
          </w:p>
          <w:p w:rsidR="00831C38" w:rsidRPr="00591B08" w:rsidRDefault="00831C38" w:rsidP="00831C38">
            <w:pPr>
              <w:pStyle w:val="Odsekzoznamu"/>
              <w:numPr>
                <w:ilvl w:val="0"/>
                <w:numId w:val="10"/>
              </w:numPr>
              <w:jc w:val="both"/>
              <w:rPr>
                <w:rFonts w:ascii="Arial" w:eastAsia="Calibri" w:hAnsi="Arial" w:cs="Arial"/>
                <w:i/>
                <w:iCs/>
                <w:color w:val="002776"/>
                <w:sz w:val="19"/>
                <w:szCs w:val="19"/>
                <w:lang w:val="sk-SK" w:eastAsia="sk-SK"/>
              </w:rPr>
            </w:pPr>
            <w:r w:rsidRPr="00591B08">
              <w:rPr>
                <w:rFonts w:ascii="Arial" w:eastAsia="Times New Roman" w:hAnsi="Arial" w:cs="Arial"/>
                <w:i/>
                <w:iCs/>
                <w:color w:val="002776"/>
                <w:sz w:val="19"/>
                <w:szCs w:val="19"/>
                <w:lang w:val="sk-SK" w:eastAsia="sk-SK"/>
              </w:rPr>
              <w:t xml:space="preserve">súlad projektu so stratégiou IROP, PO 2 – </w:t>
            </w:r>
            <w:r w:rsidRPr="00591B08">
              <w:rPr>
                <w:rFonts w:ascii="Arial" w:eastAsia="Calibri" w:hAnsi="Arial" w:cs="Arial"/>
                <w:i/>
                <w:iCs/>
                <w:color w:val="002776"/>
                <w:sz w:val="19"/>
                <w:szCs w:val="19"/>
                <w:lang w:val="sk-SK" w:eastAsia="sk-SK"/>
              </w:rPr>
              <w:t>Ľ</w:t>
            </w:r>
            <w:r w:rsidRPr="00591B08">
              <w:rPr>
                <w:rFonts w:ascii="Arial" w:eastAsia="Times New Roman" w:hAnsi="Arial" w:cs="Arial"/>
                <w:i/>
                <w:iCs/>
                <w:color w:val="002776"/>
                <w:sz w:val="19"/>
                <w:szCs w:val="19"/>
                <w:lang w:val="sk-SK" w:eastAsia="sk-SK"/>
              </w:rPr>
              <w:t>ahší prístup k efektívnym a kvalitnejším verejným slu</w:t>
            </w:r>
            <w:r w:rsidRPr="00591B08">
              <w:rPr>
                <w:rFonts w:ascii="Arial" w:eastAsia="Calibri" w:hAnsi="Arial" w:cs="Arial"/>
                <w:i/>
                <w:iCs/>
                <w:color w:val="002776"/>
                <w:sz w:val="19"/>
                <w:szCs w:val="19"/>
                <w:lang w:val="sk-SK" w:eastAsia="sk-SK"/>
              </w:rPr>
              <w:t>ž</w:t>
            </w:r>
            <w:r w:rsidRPr="00591B08">
              <w:rPr>
                <w:rFonts w:ascii="Arial" w:eastAsia="Times New Roman" w:hAnsi="Arial" w:cs="Arial"/>
                <w:i/>
                <w:iCs/>
                <w:color w:val="002776"/>
                <w:sz w:val="19"/>
                <w:szCs w:val="19"/>
                <w:lang w:val="sk-SK" w:eastAsia="sk-SK"/>
              </w:rPr>
              <w:t>bám a špecifickým cieľom 2.2.</w:t>
            </w:r>
            <w:r w:rsidR="003A585B">
              <w:rPr>
                <w:rFonts w:ascii="Arial" w:eastAsia="Times New Roman" w:hAnsi="Arial" w:cs="Arial"/>
                <w:i/>
                <w:iCs/>
                <w:color w:val="002776"/>
                <w:sz w:val="19"/>
                <w:szCs w:val="19"/>
                <w:lang w:val="sk-SK" w:eastAsia="sk-SK"/>
              </w:rPr>
              <w:t>2</w:t>
            </w:r>
            <w:r w:rsidRPr="00591B08">
              <w:rPr>
                <w:rFonts w:ascii="Arial" w:eastAsia="Times New Roman" w:hAnsi="Arial" w:cs="Arial"/>
                <w:i/>
                <w:iCs/>
                <w:color w:val="002776"/>
                <w:sz w:val="19"/>
                <w:szCs w:val="19"/>
                <w:lang w:val="sk-SK" w:eastAsia="sk-SK"/>
              </w:rPr>
              <w:t xml:space="preserve">. – </w:t>
            </w:r>
            <w:r w:rsidR="003A585B" w:rsidRPr="003A585B">
              <w:rPr>
                <w:rFonts w:ascii="Arial" w:eastAsia="Times New Roman" w:hAnsi="Arial" w:cs="Arial"/>
                <w:i/>
                <w:iCs/>
                <w:color w:val="002776"/>
                <w:sz w:val="19"/>
                <w:szCs w:val="19"/>
                <w:lang w:val="sk-SK" w:eastAsia="sk-SK"/>
              </w:rPr>
              <w:t>Zlepšenie kľúčových kompetencií žiakov základných škôl</w:t>
            </w:r>
            <w:r>
              <w:rPr>
                <w:rFonts w:ascii="Arial" w:eastAsia="Times New Roman" w:hAnsi="Arial" w:cs="Arial"/>
                <w:i/>
                <w:iCs/>
                <w:color w:val="002776"/>
                <w:sz w:val="19"/>
                <w:szCs w:val="19"/>
                <w:lang w:val="sk-SK" w:eastAsia="sk-SK"/>
              </w:rPr>
              <w:t>;</w:t>
            </w:r>
            <w:r w:rsidRPr="00591B08">
              <w:rPr>
                <w:rFonts w:ascii="Arial" w:eastAsia="Times New Roman" w:hAnsi="Arial" w:cs="Arial"/>
                <w:i/>
                <w:iCs/>
                <w:color w:val="002776"/>
                <w:sz w:val="19"/>
                <w:szCs w:val="19"/>
                <w:lang w:val="sk-SK" w:eastAsia="sk-SK"/>
              </w:rPr>
              <w:t xml:space="preserve"> </w:t>
            </w:r>
          </w:p>
          <w:p w:rsidR="00831C38" w:rsidRPr="00591B08" w:rsidRDefault="00831C38" w:rsidP="00831C38">
            <w:pPr>
              <w:pStyle w:val="Odsekzoznamu"/>
              <w:numPr>
                <w:ilvl w:val="0"/>
                <w:numId w:val="10"/>
              </w:numPr>
              <w:jc w:val="both"/>
              <w:rPr>
                <w:rFonts w:ascii="Arial" w:eastAsia="Calibri" w:hAnsi="Arial" w:cs="Arial"/>
                <w:i/>
                <w:iCs/>
                <w:color w:val="002776"/>
                <w:sz w:val="19"/>
                <w:szCs w:val="19"/>
                <w:lang w:val="sk-SK" w:eastAsia="sk-SK"/>
              </w:rPr>
            </w:pPr>
            <w:r w:rsidRPr="00591B08">
              <w:rPr>
                <w:rFonts w:ascii="Arial" w:eastAsia="Times New Roman" w:hAnsi="Arial" w:cs="Arial"/>
                <w:i/>
                <w:iCs/>
                <w:color w:val="002776"/>
                <w:sz w:val="19"/>
                <w:szCs w:val="19"/>
                <w:lang w:val="sk-SK" w:eastAsia="sk-SK"/>
              </w:rPr>
              <w:t>súlad projektu s príslušným špecifickým cieľom OP</w:t>
            </w:r>
            <w:r>
              <w:rPr>
                <w:rFonts w:ascii="Arial" w:eastAsia="Times New Roman" w:hAnsi="Arial" w:cs="Arial"/>
                <w:i/>
                <w:iCs/>
                <w:color w:val="002776"/>
                <w:sz w:val="19"/>
                <w:szCs w:val="19"/>
                <w:lang w:val="sk-SK" w:eastAsia="sk-SK"/>
              </w:rPr>
              <w:t>;</w:t>
            </w:r>
          </w:p>
          <w:p w:rsidR="00831C38" w:rsidRPr="00591B08" w:rsidRDefault="00831C38" w:rsidP="00831C38">
            <w:pPr>
              <w:pStyle w:val="Odsekzoznamu"/>
              <w:numPr>
                <w:ilvl w:val="0"/>
                <w:numId w:val="10"/>
              </w:numPr>
              <w:jc w:val="both"/>
              <w:rPr>
                <w:rFonts w:ascii="Arial" w:eastAsia="Calibri" w:hAnsi="Arial" w:cs="Arial"/>
                <w:i/>
                <w:iCs/>
                <w:color w:val="002776"/>
                <w:sz w:val="19"/>
                <w:szCs w:val="19"/>
                <w:lang w:val="sk-SK" w:eastAsia="sk-SK"/>
              </w:rPr>
            </w:pPr>
            <w:r w:rsidRPr="00591B08">
              <w:rPr>
                <w:rFonts w:ascii="Arial" w:eastAsia="Times New Roman" w:hAnsi="Arial" w:cs="Arial"/>
                <w:i/>
                <w:iCs/>
                <w:color w:val="002776"/>
                <w:sz w:val="19"/>
                <w:szCs w:val="19"/>
                <w:lang w:val="sk-SK" w:eastAsia="sk-SK"/>
              </w:rPr>
              <w:t>súlad cieľov projektu s o</w:t>
            </w:r>
            <w:r w:rsidRPr="00591B08">
              <w:rPr>
                <w:rFonts w:ascii="Arial" w:eastAsia="Calibri" w:hAnsi="Arial" w:cs="Arial"/>
                <w:i/>
                <w:iCs/>
                <w:color w:val="002776"/>
                <w:sz w:val="19"/>
                <w:szCs w:val="19"/>
                <w:lang w:val="sk-SK" w:eastAsia="sk-SK"/>
              </w:rPr>
              <w:t>č</w:t>
            </w:r>
            <w:r w:rsidRPr="00591B08">
              <w:rPr>
                <w:rFonts w:ascii="Arial" w:eastAsia="Times New Roman" w:hAnsi="Arial" w:cs="Arial"/>
                <w:i/>
                <w:iCs/>
                <w:color w:val="002776"/>
                <w:sz w:val="19"/>
                <w:szCs w:val="19"/>
                <w:lang w:val="sk-SK" w:eastAsia="sk-SK"/>
              </w:rPr>
              <w:t>akávanými výsledkami podpory IROP</w:t>
            </w:r>
            <w:r>
              <w:rPr>
                <w:rFonts w:ascii="Arial" w:eastAsia="Times New Roman" w:hAnsi="Arial" w:cs="Arial"/>
                <w:i/>
                <w:iCs/>
                <w:color w:val="002776"/>
                <w:sz w:val="19"/>
                <w:szCs w:val="19"/>
                <w:lang w:val="sk-SK" w:eastAsia="sk-SK"/>
              </w:rPr>
              <w:t>;</w:t>
            </w:r>
            <w:r w:rsidRPr="00591B08">
              <w:rPr>
                <w:rFonts w:ascii="Arial" w:eastAsia="Times New Roman" w:hAnsi="Arial" w:cs="Arial"/>
                <w:i/>
                <w:iCs/>
                <w:color w:val="002776"/>
                <w:sz w:val="19"/>
                <w:szCs w:val="19"/>
                <w:lang w:val="sk-SK" w:eastAsia="sk-SK"/>
              </w:rPr>
              <w:t xml:space="preserve"> </w:t>
            </w:r>
          </w:p>
          <w:p w:rsidR="00831C38" w:rsidRPr="00D461E8" w:rsidRDefault="00831C38" w:rsidP="00831C38">
            <w:pPr>
              <w:pStyle w:val="Odsekzoznamu"/>
              <w:numPr>
                <w:ilvl w:val="0"/>
                <w:numId w:val="10"/>
              </w:numPr>
              <w:jc w:val="both"/>
              <w:rPr>
                <w:rFonts w:ascii="Arial" w:eastAsia="Calibri" w:hAnsi="Arial" w:cs="Arial"/>
                <w:i/>
                <w:iCs/>
                <w:color w:val="002776"/>
                <w:sz w:val="19"/>
                <w:szCs w:val="19"/>
                <w:lang w:val="sk-SK" w:eastAsia="sk-SK"/>
              </w:rPr>
            </w:pPr>
            <w:r w:rsidRPr="00D461E8">
              <w:rPr>
                <w:rFonts w:ascii="Arial" w:eastAsia="Times New Roman" w:hAnsi="Arial" w:cs="Arial"/>
                <w:i/>
                <w:iCs/>
                <w:color w:val="002776"/>
                <w:sz w:val="19"/>
                <w:szCs w:val="19"/>
                <w:lang w:val="sk-SK" w:eastAsia="sk-SK"/>
              </w:rPr>
              <w:t>súlad hlavných aktivít projektu s definovanými oprávnenými aktivitami IROP;</w:t>
            </w:r>
          </w:p>
          <w:p w:rsidR="00831C38" w:rsidRPr="00D461E8" w:rsidRDefault="00831C38" w:rsidP="00831C38">
            <w:pPr>
              <w:pStyle w:val="Odsekzoznamu"/>
              <w:numPr>
                <w:ilvl w:val="0"/>
                <w:numId w:val="10"/>
              </w:numPr>
              <w:jc w:val="both"/>
              <w:rPr>
                <w:rFonts w:ascii="Arial" w:eastAsia="Calibri" w:hAnsi="Arial" w:cs="Arial"/>
                <w:i/>
                <w:iCs/>
                <w:color w:val="002776"/>
                <w:sz w:val="19"/>
                <w:szCs w:val="19"/>
                <w:lang w:val="sk-SK" w:eastAsia="sk-SK"/>
              </w:rPr>
            </w:pPr>
            <w:r w:rsidRPr="00D461E8">
              <w:rPr>
                <w:rFonts w:ascii="Arial" w:eastAsia="Times New Roman" w:hAnsi="Arial" w:cs="Arial"/>
                <w:i/>
                <w:iCs/>
                <w:color w:val="002776"/>
                <w:sz w:val="19"/>
                <w:szCs w:val="19"/>
                <w:lang w:val="sk-SK" w:eastAsia="sk-SK"/>
              </w:rPr>
              <w:t xml:space="preserve">súlad projektu </w:t>
            </w:r>
            <w:r w:rsidRPr="00D461E8">
              <w:rPr>
                <w:rFonts w:ascii="Arial" w:eastAsia="Calibri" w:hAnsi="Arial" w:cs="Arial"/>
                <w:i/>
                <w:iCs/>
                <w:color w:val="002776"/>
                <w:sz w:val="19"/>
                <w:szCs w:val="19"/>
                <w:lang w:val="sk-SK" w:eastAsia="sk-SK"/>
              </w:rPr>
              <w:t>s hlavnými zásadami výberu operácií definovaných v IROP pre</w:t>
            </w:r>
            <w:r w:rsidRPr="00D461E8">
              <w:rPr>
                <w:rFonts w:ascii="Arial" w:eastAsia="Times New Roman" w:hAnsi="Arial" w:cs="Arial"/>
                <w:i/>
                <w:iCs/>
                <w:color w:val="002776"/>
                <w:sz w:val="19"/>
                <w:szCs w:val="19"/>
                <w:lang w:val="sk-SK" w:eastAsia="sk-SK"/>
              </w:rPr>
              <w:t xml:space="preserve"> špecifický cie</w:t>
            </w:r>
            <w:r w:rsidR="003A585B" w:rsidRPr="00D461E8">
              <w:rPr>
                <w:rFonts w:ascii="Arial" w:eastAsia="Calibri" w:hAnsi="Arial" w:cs="Arial"/>
                <w:i/>
                <w:iCs/>
                <w:color w:val="002776"/>
                <w:sz w:val="19"/>
                <w:szCs w:val="19"/>
                <w:lang w:val="sk-SK" w:eastAsia="sk-SK"/>
              </w:rPr>
              <w:t>ľ 2.2.2.</w:t>
            </w:r>
          </w:p>
          <w:p w:rsidR="003A585B" w:rsidRPr="00D461E8" w:rsidRDefault="003A585B" w:rsidP="0012530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hAnsi="Arial" w:cs="Arial"/>
                <w:i/>
                <w:color w:val="002776"/>
                <w:sz w:val="19"/>
                <w:szCs w:val="19"/>
                <w:lang w:val="sk-SK"/>
              </w:rPr>
            </w:pPr>
            <w:r w:rsidRPr="00D461E8">
              <w:rPr>
                <w:rFonts w:ascii="Arial" w:hAnsi="Arial" w:cs="Arial"/>
                <w:i/>
                <w:color w:val="002776"/>
                <w:sz w:val="19"/>
                <w:szCs w:val="19"/>
                <w:lang w:val="sk-SK"/>
              </w:rPr>
              <w:t>Žiadateľ popíše súlad aktivít projektu so zákonom č. 245/2008 Z. z. o výchove a vzdelávaní (školský zákon) – najmä §29-§31 Základná škola a ďalšie ustanovenia týkajúce sa základných škôl a základného vzdelávania a či sa aktivity projektu v škole a školskom zariadení zaradených do siete škôl, školských zariadení v súlade so zákonom č. 596/2003 Z. z. o štátnej správe v školstve a školskej samospráve v</w:t>
            </w:r>
            <w:r w:rsidR="00C52998" w:rsidRPr="00D461E8">
              <w:rPr>
                <w:rFonts w:ascii="Arial" w:hAnsi="Arial" w:cs="Arial"/>
                <w:i/>
                <w:color w:val="002776"/>
                <w:sz w:val="19"/>
                <w:szCs w:val="19"/>
                <w:lang w:val="sk-SK"/>
              </w:rPr>
              <w:t xml:space="preserve"> platnom znení – najmä §15 Sieť.</w:t>
            </w:r>
          </w:p>
          <w:p w:rsidR="003A585B" w:rsidRPr="00D461E8" w:rsidRDefault="003A585B" w:rsidP="0012530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hAnsi="Arial" w:cs="Arial"/>
                <w:i/>
                <w:color w:val="002776"/>
                <w:sz w:val="19"/>
                <w:szCs w:val="19"/>
                <w:lang w:val="sk-SK"/>
              </w:rPr>
            </w:pPr>
            <w:r w:rsidRPr="00D461E8">
              <w:rPr>
                <w:rFonts w:ascii="Arial" w:hAnsi="Arial" w:cs="Arial"/>
                <w:i/>
                <w:color w:val="002776"/>
                <w:sz w:val="19"/>
                <w:szCs w:val="19"/>
                <w:lang w:val="sk-SK"/>
              </w:rPr>
              <w:t xml:space="preserve">Žiadateľ uvedie, či sú aktivity projektu navrhované v </w:t>
            </w:r>
            <w:proofErr w:type="spellStart"/>
            <w:r w:rsidRPr="00D461E8">
              <w:rPr>
                <w:rFonts w:ascii="Arial" w:hAnsi="Arial" w:cs="Arial"/>
                <w:i/>
                <w:color w:val="002776"/>
                <w:sz w:val="19"/>
                <w:szCs w:val="19"/>
                <w:lang w:val="sk-SK"/>
              </w:rPr>
              <w:t>plnoorganizovanej</w:t>
            </w:r>
            <w:proofErr w:type="spellEnd"/>
            <w:r w:rsidRPr="00D461E8">
              <w:rPr>
                <w:rFonts w:ascii="Arial" w:hAnsi="Arial" w:cs="Arial"/>
                <w:i/>
                <w:color w:val="002776"/>
                <w:sz w:val="19"/>
                <w:szCs w:val="19"/>
                <w:lang w:val="sk-SK"/>
              </w:rPr>
              <w:t xml:space="preserve"> ZŠ so všetkými ročníkmi 1. – 9, ktorá spĺňa zásady optimalizácie siete škôl a školských zariadení. Zároveň uvedie, či je žiadosť o NFP v súlade s príslušnými štátnymi vzdelávacími programami (najmä Štátny vzdelávací program pre 1. stupeň základných škôl (ISCED 1), Štátny vzdelávací program pre 2. stupeň základných škôl (ISCED 2), vzdelávací program pre deti a žiakov so zdravotným znevýhodnením, vzdelávací program</w:t>
            </w:r>
            <w:r w:rsidR="00DA748A" w:rsidRPr="00D461E8">
              <w:rPr>
                <w:rFonts w:ascii="Arial" w:hAnsi="Arial" w:cs="Arial"/>
                <w:i/>
                <w:color w:val="002776"/>
                <w:sz w:val="19"/>
                <w:szCs w:val="19"/>
                <w:lang w:val="sk-SK"/>
              </w:rPr>
              <w:t xml:space="preserve"> pre deti</w:t>
            </w:r>
            <w:r w:rsidRPr="00D461E8">
              <w:rPr>
                <w:rFonts w:ascii="Arial" w:hAnsi="Arial" w:cs="Arial"/>
                <w:i/>
                <w:color w:val="002776"/>
                <w:sz w:val="19"/>
                <w:szCs w:val="19"/>
                <w:lang w:val="sk-SK"/>
              </w:rPr>
              <w:t xml:space="preserve"> a  žiakov so všeobecným intelektovým nadaním a pod.).</w:t>
            </w:r>
          </w:p>
          <w:p w:rsidR="003A585B" w:rsidRPr="00831C38" w:rsidRDefault="00831C38" w:rsidP="00125309">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hAnsi="Arial" w:cs="Arial"/>
                <w:i/>
                <w:color w:val="002776"/>
                <w:sz w:val="19"/>
                <w:szCs w:val="19"/>
              </w:rPr>
            </w:pPr>
            <w:r w:rsidRPr="00D461E8">
              <w:rPr>
                <w:rFonts w:ascii="Arial" w:eastAsia="Times New Roman" w:hAnsi="Arial" w:cs="Arial"/>
                <w:i/>
                <w:iCs/>
                <w:color w:val="002776"/>
                <w:sz w:val="19"/>
                <w:szCs w:val="19"/>
                <w:lang w:val="sk-SK" w:eastAsia="sk-SK"/>
              </w:rPr>
              <w:t>Žiadate</w:t>
            </w:r>
            <w:r w:rsidRPr="00D461E8">
              <w:rPr>
                <w:rFonts w:ascii="Arial" w:eastAsia="Calibri" w:hAnsi="Arial" w:cs="Arial"/>
                <w:i/>
                <w:iCs/>
                <w:color w:val="002776"/>
                <w:sz w:val="19"/>
                <w:szCs w:val="19"/>
                <w:lang w:val="sk-SK" w:eastAsia="sk-SK"/>
              </w:rPr>
              <w:t>ľ</w:t>
            </w:r>
            <w:r w:rsidRPr="00D461E8">
              <w:rPr>
                <w:rFonts w:ascii="Arial" w:eastAsia="Times New Roman" w:hAnsi="Arial" w:cs="Arial"/>
                <w:i/>
                <w:iCs/>
                <w:color w:val="002776"/>
                <w:sz w:val="19"/>
                <w:szCs w:val="19"/>
                <w:lang w:val="sk-SK" w:eastAsia="sk-SK"/>
              </w:rPr>
              <w:t xml:space="preserve"> uvedie a konkretizuje, akým spôsobom prispievajú navrhované aktivity projektu k </w:t>
            </w:r>
            <w:proofErr w:type="spellStart"/>
            <w:r w:rsidRPr="00D461E8">
              <w:rPr>
                <w:rFonts w:ascii="Arial" w:eastAsia="Times New Roman" w:hAnsi="Arial" w:cs="Arial"/>
                <w:i/>
                <w:iCs/>
                <w:color w:val="002776"/>
                <w:sz w:val="19"/>
                <w:szCs w:val="19"/>
                <w:lang w:val="sk-SK" w:eastAsia="sk-SK"/>
              </w:rPr>
              <w:t>inkluzívnemu</w:t>
            </w:r>
            <w:proofErr w:type="spellEnd"/>
            <w:r w:rsidRPr="00D461E8">
              <w:rPr>
                <w:rFonts w:ascii="Arial" w:eastAsia="Times New Roman" w:hAnsi="Arial" w:cs="Arial"/>
                <w:i/>
                <w:iCs/>
                <w:color w:val="002776"/>
                <w:sz w:val="19"/>
                <w:szCs w:val="19"/>
                <w:lang w:val="sk-SK" w:eastAsia="sk-SK"/>
              </w:rPr>
              <w:t xml:space="preserve"> </w:t>
            </w:r>
            <w:r w:rsidRPr="00D461E8">
              <w:rPr>
                <w:rFonts w:ascii="Arial" w:eastAsia="Times New Roman" w:hAnsi="Arial" w:cs="Arial"/>
                <w:i/>
                <w:iCs/>
                <w:color w:val="1F497D" w:themeColor="text2"/>
                <w:sz w:val="19"/>
                <w:szCs w:val="19"/>
                <w:lang w:val="sk-SK" w:eastAsia="sk-SK"/>
              </w:rPr>
              <w:t>vzdelávaniu</w:t>
            </w:r>
            <w:r w:rsidRPr="00D461E8">
              <w:rPr>
                <w:rStyle w:val="Odkaznapoznmkupodiarou"/>
                <w:rFonts w:cstheme="minorHAnsi"/>
                <w:i/>
                <w:color w:val="1F497D" w:themeColor="text2"/>
                <w:szCs w:val="19"/>
                <w:lang w:val="sk-SK"/>
              </w:rPr>
              <w:footnoteReference w:id="2"/>
            </w:r>
            <w:r w:rsidRPr="00D461E8">
              <w:rPr>
                <w:rFonts w:ascii="Arial" w:eastAsia="Times New Roman" w:hAnsi="Arial" w:cs="Arial"/>
                <w:i/>
                <w:iCs/>
                <w:color w:val="1F497D" w:themeColor="text2"/>
                <w:sz w:val="19"/>
                <w:szCs w:val="19"/>
                <w:lang w:val="sk-SK" w:eastAsia="sk-SK"/>
              </w:rPr>
              <w:t xml:space="preserve"> a </w:t>
            </w:r>
            <w:r w:rsidRPr="00D461E8">
              <w:rPr>
                <w:rFonts w:ascii="Arial" w:eastAsia="Times New Roman" w:hAnsi="Arial" w:cs="Arial"/>
                <w:i/>
                <w:iCs/>
                <w:color w:val="002776"/>
                <w:sz w:val="19"/>
                <w:szCs w:val="19"/>
                <w:lang w:val="sk-SK" w:eastAsia="sk-SK"/>
              </w:rPr>
              <w:t>akým spôsobom bude  vytvorené  prostredie, v ktorom je možné uspokojiť rôznorodé vzdelávacie potreby každého jedinca v súlade s ich špecifickými potrebami s cieľom zabezpečenia plnohodnotnej</w:t>
            </w:r>
            <w:r w:rsidRPr="0079659E">
              <w:rPr>
                <w:rFonts w:ascii="Arial" w:eastAsia="Times New Roman" w:hAnsi="Arial" w:cs="Arial"/>
                <w:i/>
                <w:iCs/>
                <w:color w:val="002776"/>
                <w:sz w:val="19"/>
                <w:szCs w:val="19"/>
                <w:lang w:eastAsia="sk-SK"/>
              </w:rPr>
              <w:t xml:space="preserve"> účasti na vzdelávaní.</w:t>
            </w:r>
          </w:p>
        </w:tc>
      </w:tr>
      <w:tr w:rsidR="00050DDD" w:rsidRPr="00831C38" w:rsidTr="003A585B">
        <w:trPr>
          <w:trHeight w:val="1124"/>
        </w:trPr>
        <w:tc>
          <w:tcPr>
            <w:tcW w:w="2314" w:type="dxa"/>
            <w:tcBorders>
              <w:left w:val="single" w:sz="4" w:space="0" w:color="auto"/>
              <w:right w:val="single" w:sz="4" w:space="0" w:color="auto"/>
            </w:tcBorders>
            <w:shd w:val="clear" w:color="auto" w:fill="D9D9D9"/>
            <w:noWrap/>
            <w:vAlign w:val="center"/>
          </w:tcPr>
          <w:p w:rsidR="00050DDD" w:rsidRPr="00831C38" w:rsidRDefault="00050DDD" w:rsidP="00CD5A5C">
            <w:pPr>
              <w:spacing w:line="240" w:lineRule="auto"/>
              <w:ind w:left="72"/>
              <w:rPr>
                <w:rFonts w:ascii="Arial" w:eastAsia="Helvetica" w:hAnsi="Arial" w:cs="Arial"/>
                <w:color w:val="000000" w:themeColor="text1"/>
                <w:sz w:val="20"/>
              </w:rPr>
            </w:pPr>
            <w:r w:rsidRPr="00831C38">
              <w:rPr>
                <w:rFonts w:ascii="Arial" w:eastAsia="Helvetica" w:hAnsi="Arial" w:cs="Arial"/>
                <w:color w:val="000000" w:themeColor="text1"/>
                <w:sz w:val="20"/>
              </w:rPr>
              <w:t>Súlad projektu s Regionálnou integrovanou územnou stratégiou</w:t>
            </w:r>
            <w:r w:rsidR="007D64E2" w:rsidRPr="00831C38">
              <w:rPr>
                <w:rFonts w:ascii="Arial" w:eastAsia="Helvetica" w:hAnsi="Arial" w:cs="Arial"/>
                <w:color w:val="000000" w:themeColor="text1"/>
                <w:sz w:val="20"/>
              </w:rPr>
              <w:t>/Integrovanou územnou stratégiou UMR</w:t>
            </w:r>
          </w:p>
        </w:tc>
        <w:tc>
          <w:tcPr>
            <w:tcW w:w="7609" w:type="dxa"/>
            <w:tcBorders>
              <w:left w:val="single" w:sz="4" w:space="0" w:color="auto"/>
              <w:right w:val="single" w:sz="4" w:space="0" w:color="auto"/>
            </w:tcBorders>
            <w:shd w:val="clear" w:color="auto" w:fill="auto"/>
            <w:vAlign w:val="center"/>
          </w:tcPr>
          <w:p w:rsidR="00050DDD" w:rsidRPr="00831C38" w:rsidRDefault="004524E8" w:rsidP="00392000">
            <w:pPr>
              <w:rPr>
                <w:rFonts w:ascii="Arial" w:hAnsi="Arial" w:cs="Arial"/>
                <w:i/>
                <w:color w:val="002776"/>
                <w:sz w:val="19"/>
                <w:szCs w:val="19"/>
              </w:rPr>
            </w:pPr>
            <w:r w:rsidRPr="00831C38">
              <w:rPr>
                <w:rFonts w:ascii="Arial" w:hAnsi="Arial" w:cs="Arial"/>
                <w:i/>
                <w:color w:val="002776"/>
                <w:sz w:val="19"/>
                <w:szCs w:val="19"/>
              </w:rPr>
              <w:t xml:space="preserve">Žiadateľ popíše tematický súlad príslušných strategických častí RIUS/IÚS UMR s cieľmi a výsledkami predkladaného projektu. </w:t>
            </w:r>
            <w:r w:rsidR="00050DDD" w:rsidRPr="00831C38">
              <w:rPr>
                <w:rFonts w:ascii="Arial" w:hAnsi="Arial" w:cs="Arial"/>
                <w:i/>
                <w:color w:val="002776"/>
                <w:sz w:val="19"/>
                <w:szCs w:val="19"/>
              </w:rPr>
              <w:t xml:space="preserve">Žiadateľ </w:t>
            </w:r>
            <w:r w:rsidR="00B86081" w:rsidRPr="00831C38">
              <w:rPr>
                <w:rFonts w:ascii="Arial" w:hAnsi="Arial" w:cs="Arial"/>
                <w:i/>
                <w:color w:val="002776"/>
                <w:sz w:val="19"/>
                <w:szCs w:val="19"/>
              </w:rPr>
              <w:t>uvedie odkaz na presné znenie dokumentu a na jeho konkrétne časti.</w:t>
            </w:r>
          </w:p>
        </w:tc>
      </w:tr>
      <w:tr w:rsidR="00FA4A25" w:rsidRPr="00831C38" w:rsidTr="003A585B">
        <w:trPr>
          <w:trHeight w:val="1132"/>
        </w:trPr>
        <w:tc>
          <w:tcPr>
            <w:tcW w:w="2314" w:type="dxa"/>
            <w:tcBorders>
              <w:left w:val="single" w:sz="4" w:space="0" w:color="auto"/>
              <w:right w:val="single" w:sz="4" w:space="0" w:color="auto"/>
            </w:tcBorders>
            <w:shd w:val="clear" w:color="auto" w:fill="D9D9D9"/>
            <w:noWrap/>
            <w:vAlign w:val="center"/>
          </w:tcPr>
          <w:p w:rsidR="00FA4A25" w:rsidRPr="00831C38" w:rsidRDefault="00FA4A25" w:rsidP="00CD5A5C">
            <w:pPr>
              <w:spacing w:line="240" w:lineRule="auto"/>
              <w:ind w:left="72"/>
              <w:rPr>
                <w:rFonts w:ascii="Arial" w:eastAsia="Helvetica" w:hAnsi="Arial" w:cs="Arial"/>
                <w:color w:val="000000" w:themeColor="text1"/>
                <w:sz w:val="20"/>
              </w:rPr>
            </w:pPr>
            <w:r w:rsidRPr="00831C38">
              <w:rPr>
                <w:rFonts w:ascii="Arial" w:eastAsia="Helvetica" w:hAnsi="Arial" w:cs="Arial"/>
                <w:color w:val="000000" w:themeColor="text1"/>
                <w:sz w:val="20"/>
              </w:rPr>
              <w:lastRenderedPageBreak/>
              <w:t xml:space="preserve">Príspevok projektu k integrovaným </w:t>
            </w:r>
            <w:r w:rsidR="00D71EAF" w:rsidRPr="00831C38">
              <w:rPr>
                <w:rFonts w:ascii="Arial" w:eastAsia="Helvetica" w:hAnsi="Arial" w:cs="Arial"/>
                <w:color w:val="000000" w:themeColor="text1"/>
                <w:sz w:val="20"/>
              </w:rPr>
              <w:t>ope</w:t>
            </w:r>
            <w:r w:rsidRPr="00831C38">
              <w:rPr>
                <w:rFonts w:ascii="Arial" w:eastAsia="Helvetica" w:hAnsi="Arial" w:cs="Arial"/>
                <w:color w:val="000000" w:themeColor="text1"/>
                <w:sz w:val="20"/>
              </w:rPr>
              <w:t>ráciám</w:t>
            </w:r>
          </w:p>
        </w:tc>
        <w:tc>
          <w:tcPr>
            <w:tcW w:w="7609" w:type="dxa"/>
            <w:tcBorders>
              <w:left w:val="single" w:sz="4" w:space="0" w:color="auto"/>
              <w:right w:val="single" w:sz="4" w:space="0" w:color="auto"/>
            </w:tcBorders>
            <w:shd w:val="clear" w:color="auto" w:fill="auto"/>
            <w:vAlign w:val="center"/>
          </w:tcPr>
          <w:p w:rsidR="00FA4A25" w:rsidRPr="00831C38" w:rsidRDefault="0013625D" w:rsidP="0013625D">
            <w:pPr>
              <w:rPr>
                <w:rFonts w:ascii="Arial" w:hAnsi="Arial" w:cs="Arial"/>
                <w:i/>
                <w:color w:val="002776"/>
                <w:sz w:val="19"/>
                <w:szCs w:val="19"/>
              </w:rPr>
            </w:pPr>
            <w:r w:rsidRPr="00831C38">
              <w:rPr>
                <w:rFonts w:ascii="Arial" w:hAnsi="Arial" w:cs="Arial"/>
                <w:i/>
                <w:color w:val="002776"/>
                <w:sz w:val="19"/>
                <w:szCs w:val="19"/>
              </w:rPr>
              <w:t>Žiadateľ popíše</w:t>
            </w:r>
            <w:r w:rsidR="00FA4A25" w:rsidRPr="00831C38">
              <w:rPr>
                <w:rFonts w:ascii="Arial" w:hAnsi="Arial" w:cs="Arial"/>
                <w:i/>
                <w:color w:val="002776"/>
                <w:sz w:val="19"/>
                <w:szCs w:val="19"/>
              </w:rPr>
              <w:t xml:space="preserve">, </w:t>
            </w:r>
            <w:r w:rsidR="00B96C8C" w:rsidRPr="00831C38">
              <w:rPr>
                <w:rFonts w:ascii="Arial" w:hAnsi="Arial" w:cs="Arial"/>
                <w:i/>
                <w:color w:val="002776"/>
                <w:sz w:val="19"/>
                <w:szCs w:val="19"/>
              </w:rPr>
              <w:t>či je projekt súčasťou integrovanej operácie uvedenej v RIÚS/IÚS UMR a či vytvára synergický efekt s inými aktivitami IROP alebo iných OP a podporuje tak integrovaný prístup.</w:t>
            </w:r>
          </w:p>
        </w:tc>
      </w:tr>
      <w:tr w:rsidR="0014661A" w:rsidRPr="00831C38" w:rsidTr="003A585B">
        <w:trPr>
          <w:trHeight w:val="1132"/>
        </w:trPr>
        <w:tc>
          <w:tcPr>
            <w:tcW w:w="2314" w:type="dxa"/>
            <w:tcBorders>
              <w:left w:val="single" w:sz="4" w:space="0" w:color="auto"/>
              <w:right w:val="single" w:sz="4" w:space="0" w:color="auto"/>
            </w:tcBorders>
            <w:shd w:val="clear" w:color="auto" w:fill="D9D9D9"/>
            <w:noWrap/>
            <w:vAlign w:val="center"/>
          </w:tcPr>
          <w:p w:rsidR="0014661A" w:rsidRPr="008C31C9" w:rsidRDefault="0014661A" w:rsidP="002B1955">
            <w:pPr>
              <w:spacing w:line="240" w:lineRule="auto"/>
              <w:ind w:left="72"/>
              <w:rPr>
                <w:rFonts w:ascii="Arial" w:hAnsi="Arial" w:cs="Arial"/>
                <w:color w:val="000000" w:themeColor="text1"/>
                <w:sz w:val="19"/>
                <w:szCs w:val="19"/>
              </w:rPr>
            </w:pPr>
            <w:r w:rsidRPr="00DA2FC6">
              <w:rPr>
                <w:rFonts w:ascii="Arial" w:eastAsia="Helvetica" w:hAnsi="Arial" w:cs="Arial"/>
                <w:sz w:val="19"/>
                <w:szCs w:val="19"/>
              </w:rPr>
              <w:t xml:space="preserve">Investičná účinnosť projektu na základe </w:t>
            </w:r>
            <w:proofErr w:type="spellStart"/>
            <w:r w:rsidRPr="00DA2FC6">
              <w:rPr>
                <w:rFonts w:ascii="Arial" w:eastAsia="Helvetica" w:hAnsi="Arial" w:cs="Arial"/>
                <w:sz w:val="19"/>
                <w:szCs w:val="19"/>
              </w:rPr>
              <w:t>multikriteriálneho</w:t>
            </w:r>
            <w:proofErr w:type="spellEnd"/>
            <w:r w:rsidRPr="00DA2FC6">
              <w:rPr>
                <w:rFonts w:ascii="Arial" w:eastAsia="Helvetica" w:hAnsi="Arial" w:cs="Arial"/>
                <w:sz w:val="19"/>
                <w:szCs w:val="19"/>
              </w:rPr>
              <w:t xml:space="preserve"> hodnotenia</w:t>
            </w:r>
          </w:p>
        </w:tc>
        <w:tc>
          <w:tcPr>
            <w:tcW w:w="7609" w:type="dxa"/>
            <w:tcBorders>
              <w:left w:val="single" w:sz="4" w:space="0" w:color="auto"/>
              <w:right w:val="single" w:sz="4" w:space="0" w:color="auto"/>
            </w:tcBorders>
            <w:shd w:val="clear" w:color="auto" w:fill="auto"/>
            <w:vAlign w:val="center"/>
          </w:tcPr>
          <w:p w:rsidR="0014661A" w:rsidRPr="008C31C9" w:rsidRDefault="0014661A" w:rsidP="002B1955">
            <w:pPr>
              <w:rPr>
                <w:rFonts w:ascii="Arial" w:eastAsia="Times New Roman" w:hAnsi="Arial" w:cs="Arial"/>
                <w:i/>
                <w:iCs/>
                <w:color w:val="002776"/>
                <w:sz w:val="19"/>
                <w:szCs w:val="19"/>
                <w:lang w:eastAsia="sk-SK"/>
              </w:rPr>
            </w:pPr>
            <w:r w:rsidRPr="008C31C9">
              <w:rPr>
                <w:rFonts w:ascii="Arial" w:eastAsia="Times New Roman" w:hAnsi="Arial" w:cs="Arial"/>
                <w:i/>
                <w:iCs/>
                <w:color w:val="002776"/>
                <w:sz w:val="19"/>
                <w:szCs w:val="19"/>
                <w:lang w:eastAsia="sk-SK"/>
              </w:rPr>
              <w:t xml:space="preserve">Žiadateľ uvedie súlad s </w:t>
            </w:r>
            <w:proofErr w:type="spellStart"/>
            <w:r w:rsidRPr="008C31C9">
              <w:rPr>
                <w:rFonts w:ascii="Arial" w:eastAsia="Times New Roman" w:hAnsi="Arial" w:cs="Arial"/>
                <w:i/>
                <w:iCs/>
                <w:color w:val="002776"/>
                <w:sz w:val="19"/>
                <w:szCs w:val="19"/>
                <w:lang w:eastAsia="sk-SK"/>
              </w:rPr>
              <w:t>multikriteriálnym</w:t>
            </w:r>
            <w:proofErr w:type="spellEnd"/>
            <w:r w:rsidRPr="008C31C9">
              <w:rPr>
                <w:rFonts w:ascii="Arial" w:eastAsia="Times New Roman" w:hAnsi="Arial" w:cs="Arial"/>
                <w:i/>
                <w:iCs/>
                <w:color w:val="002776"/>
                <w:sz w:val="19"/>
                <w:szCs w:val="19"/>
                <w:lang w:eastAsia="sk-SK"/>
              </w:rPr>
              <w:t xml:space="preserve"> hodnotením územných investičných jednotiek na základe dosiahnutého </w:t>
            </w:r>
            <w:r w:rsidRPr="008C31C9">
              <w:rPr>
                <w:rFonts w:ascii="Arial" w:eastAsia="Times New Roman" w:hAnsi="Arial" w:cs="Arial"/>
                <w:i/>
                <w:iCs/>
                <w:color w:val="002776"/>
                <w:sz w:val="19"/>
                <w:szCs w:val="19"/>
                <w:u w:val="single"/>
                <w:lang w:eastAsia="sk-SK"/>
              </w:rPr>
              <w:t>indexu investičnej účinnosti</w:t>
            </w:r>
            <w:r w:rsidRPr="008C31C9">
              <w:rPr>
                <w:rFonts w:ascii="Arial" w:eastAsia="Times New Roman" w:hAnsi="Arial" w:cs="Arial"/>
                <w:i/>
                <w:iCs/>
                <w:color w:val="002776"/>
                <w:sz w:val="19"/>
                <w:szCs w:val="19"/>
                <w:lang w:eastAsia="sk-SK"/>
              </w:rPr>
              <w:t>.</w:t>
            </w:r>
          </w:p>
        </w:tc>
      </w:tr>
    </w:tbl>
    <w:p w:rsidR="00393251" w:rsidRPr="00831C38" w:rsidRDefault="00393251">
      <w:pPr>
        <w:rPr>
          <w:rFonts w:ascii="Arial" w:hAnsi="Arial" w:cs="Arial"/>
        </w:rPr>
      </w:pPr>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7654"/>
      </w:tblGrid>
      <w:tr w:rsidR="00393251" w:rsidRPr="00831C38" w:rsidTr="001630F4">
        <w:trPr>
          <w:trHeight w:val="300"/>
        </w:trPr>
        <w:tc>
          <w:tcPr>
            <w:tcW w:w="9923" w:type="dxa"/>
            <w:gridSpan w:val="2"/>
            <w:shd w:val="clear" w:color="000000" w:fill="D8D8D8"/>
            <w:noWrap/>
            <w:vAlign w:val="center"/>
            <w:hideMark/>
          </w:tcPr>
          <w:p w:rsidR="00393251" w:rsidRPr="00831C38" w:rsidRDefault="00393251" w:rsidP="00393251">
            <w:pPr>
              <w:spacing w:line="240" w:lineRule="auto"/>
              <w:ind w:left="72" w:hanging="72"/>
              <w:rPr>
                <w:rFonts w:ascii="Arial" w:eastAsia="Times New Roman" w:hAnsi="Arial" w:cs="Arial"/>
                <w:b/>
                <w:bCs/>
                <w:sz w:val="20"/>
                <w:lang w:eastAsia="sk-SK"/>
              </w:rPr>
            </w:pPr>
            <w:r w:rsidRPr="00831C38">
              <w:rPr>
                <w:rFonts w:ascii="Arial" w:eastAsia="Times New Roman" w:hAnsi="Arial" w:cs="Arial"/>
                <w:b/>
                <w:bCs/>
                <w:sz w:val="20"/>
                <w:lang w:eastAsia="sk-SK"/>
              </w:rPr>
              <w:t>2. Navrhovaný spôsob realizácie projektu</w:t>
            </w:r>
          </w:p>
        </w:tc>
      </w:tr>
      <w:tr w:rsidR="00393251" w:rsidRPr="00831C38" w:rsidTr="001630F4">
        <w:trPr>
          <w:trHeight w:val="240"/>
        </w:trPr>
        <w:tc>
          <w:tcPr>
            <w:tcW w:w="9923" w:type="dxa"/>
            <w:gridSpan w:val="2"/>
            <w:tcBorders>
              <w:left w:val="nil"/>
              <w:bottom w:val="nil"/>
              <w:right w:val="nil"/>
            </w:tcBorders>
            <w:shd w:val="clear" w:color="auto" w:fill="auto"/>
            <w:noWrap/>
            <w:vAlign w:val="bottom"/>
            <w:hideMark/>
          </w:tcPr>
          <w:p w:rsidR="00393251" w:rsidRPr="00831C38" w:rsidRDefault="00393251" w:rsidP="00393251">
            <w:pPr>
              <w:spacing w:line="240" w:lineRule="auto"/>
              <w:ind w:left="72" w:hanging="72"/>
              <w:rPr>
                <w:rFonts w:ascii="Arial" w:eastAsia="Times New Roman" w:hAnsi="Arial" w:cs="Arial"/>
                <w:b/>
                <w:bCs/>
                <w:sz w:val="20"/>
                <w:lang w:eastAsia="sk-SK"/>
              </w:rPr>
            </w:pPr>
          </w:p>
          <w:p w:rsidR="00393251" w:rsidRPr="00831C38" w:rsidRDefault="00393251" w:rsidP="00393251">
            <w:pPr>
              <w:spacing w:line="240" w:lineRule="auto"/>
              <w:ind w:left="72" w:hanging="72"/>
              <w:rPr>
                <w:rFonts w:ascii="Arial" w:eastAsia="Times New Roman" w:hAnsi="Arial" w:cs="Arial"/>
                <w:color w:val="000000"/>
                <w:sz w:val="20"/>
                <w:lang w:eastAsia="sk-SK"/>
              </w:rPr>
            </w:pPr>
          </w:p>
        </w:tc>
      </w:tr>
      <w:tr w:rsidR="009B6805" w:rsidRPr="00831C38" w:rsidTr="006D779D">
        <w:trPr>
          <w:trHeight w:val="343"/>
        </w:trPr>
        <w:tc>
          <w:tcPr>
            <w:tcW w:w="2269" w:type="dxa"/>
            <w:tcBorders>
              <w:top w:val="nil"/>
              <w:left w:val="nil"/>
            </w:tcBorders>
            <w:shd w:val="clear" w:color="auto" w:fill="auto"/>
            <w:noWrap/>
            <w:vAlign w:val="center"/>
          </w:tcPr>
          <w:p w:rsidR="009B6805" w:rsidRPr="00831C38" w:rsidRDefault="009B6805" w:rsidP="00393251">
            <w:pPr>
              <w:jc w:val="center"/>
              <w:rPr>
                <w:rFonts w:ascii="Arial" w:eastAsia="Times New Roman" w:hAnsi="Arial" w:cs="Arial"/>
                <w:b/>
                <w:bCs/>
                <w:sz w:val="20"/>
                <w:lang w:eastAsia="sk-SK"/>
              </w:rPr>
            </w:pPr>
          </w:p>
        </w:tc>
        <w:tc>
          <w:tcPr>
            <w:tcW w:w="7654" w:type="dxa"/>
            <w:shd w:val="clear" w:color="auto" w:fill="auto"/>
            <w:vAlign w:val="center"/>
          </w:tcPr>
          <w:p w:rsidR="009B6805" w:rsidRPr="00831C38" w:rsidRDefault="009B6805" w:rsidP="00393251">
            <w:pPr>
              <w:spacing w:line="240" w:lineRule="auto"/>
              <w:jc w:val="center"/>
              <w:rPr>
                <w:rFonts w:ascii="Arial" w:eastAsia="Times New Roman" w:hAnsi="Arial" w:cs="Arial"/>
                <w:b/>
                <w:bCs/>
                <w:sz w:val="20"/>
                <w:lang w:eastAsia="sk-SK"/>
              </w:rPr>
            </w:pPr>
            <w:r w:rsidRPr="00831C38">
              <w:rPr>
                <w:rFonts w:ascii="Arial" w:eastAsia="Times New Roman" w:hAnsi="Arial" w:cs="Arial"/>
                <w:b/>
                <w:bCs/>
                <w:sz w:val="20"/>
                <w:lang w:eastAsia="sk-SK"/>
              </w:rPr>
              <w:t>Popis / špecifikácia</w:t>
            </w:r>
          </w:p>
        </w:tc>
      </w:tr>
      <w:tr w:rsidR="00CC625E" w:rsidRPr="00831C38" w:rsidTr="006D779D">
        <w:trPr>
          <w:trHeight w:val="1147"/>
        </w:trPr>
        <w:tc>
          <w:tcPr>
            <w:tcW w:w="2269" w:type="dxa"/>
            <w:shd w:val="clear" w:color="auto" w:fill="D9D9D9"/>
            <w:noWrap/>
            <w:vAlign w:val="center"/>
          </w:tcPr>
          <w:p w:rsidR="00CC625E" w:rsidRPr="006A4BD4" w:rsidRDefault="00CC625E" w:rsidP="00CC625E">
            <w:pPr>
              <w:rPr>
                <w:rFonts w:ascii="Arial" w:eastAsia="Times New Roman" w:hAnsi="Arial" w:cs="Arial"/>
                <w:b/>
                <w:bCs/>
                <w:sz w:val="19"/>
                <w:szCs w:val="19"/>
                <w:lang w:eastAsia="sk-SK"/>
              </w:rPr>
            </w:pPr>
            <w:r w:rsidRPr="006A4BD4">
              <w:rPr>
                <w:rFonts w:ascii="Arial" w:hAnsi="Arial" w:cs="Arial"/>
                <w:sz w:val="19"/>
                <w:szCs w:val="19"/>
              </w:rPr>
              <w:t>Posúdenie vhodnosti navrhovaných aktivít z vecného a časového hľadiska</w:t>
            </w:r>
          </w:p>
        </w:tc>
        <w:tc>
          <w:tcPr>
            <w:tcW w:w="7654" w:type="dxa"/>
            <w:shd w:val="clear" w:color="auto" w:fill="auto"/>
            <w:vAlign w:val="center"/>
          </w:tcPr>
          <w:p w:rsidR="00CC625E" w:rsidRPr="008C31C9" w:rsidRDefault="00CC625E" w:rsidP="00CC625E">
            <w:pPr>
              <w:jc w:val="both"/>
              <w:rPr>
                <w:rFonts w:ascii="Arial" w:eastAsia="Times New Roman" w:hAnsi="Arial" w:cs="Arial"/>
                <w:i/>
                <w:iCs/>
                <w:color w:val="002776"/>
                <w:sz w:val="19"/>
                <w:szCs w:val="19"/>
                <w:lang w:eastAsia="sk-SK"/>
              </w:rPr>
            </w:pPr>
            <w:r w:rsidRPr="008C31C9">
              <w:rPr>
                <w:rFonts w:ascii="Arial" w:eastAsia="Calibri" w:hAnsi="Arial" w:cs="Arial"/>
                <w:i/>
                <w:iCs/>
                <w:color w:val="002776"/>
                <w:sz w:val="19"/>
                <w:szCs w:val="19"/>
                <w:lang w:eastAsia="sk-SK"/>
              </w:rPr>
              <w:t>Ž</w:t>
            </w:r>
            <w:r w:rsidRPr="008C31C9">
              <w:rPr>
                <w:rFonts w:ascii="Arial" w:eastAsia="Times New Roman" w:hAnsi="Arial" w:cs="Arial"/>
                <w:i/>
                <w:iCs/>
                <w:color w:val="002776"/>
                <w:sz w:val="19"/>
                <w:szCs w:val="19"/>
                <w:lang w:eastAsia="sk-SK"/>
              </w:rPr>
              <w:t>iadate</w:t>
            </w:r>
            <w:r w:rsidRPr="008C31C9">
              <w:rPr>
                <w:rFonts w:ascii="Arial" w:eastAsia="Calibri" w:hAnsi="Arial" w:cs="Arial"/>
                <w:i/>
                <w:iCs/>
                <w:color w:val="002776"/>
                <w:sz w:val="19"/>
                <w:szCs w:val="19"/>
                <w:lang w:eastAsia="sk-SK"/>
              </w:rPr>
              <w:t>ľ</w:t>
            </w:r>
            <w:r w:rsidRPr="008C31C9">
              <w:rPr>
                <w:rFonts w:ascii="Arial" w:eastAsia="Times New Roman" w:hAnsi="Arial" w:cs="Arial"/>
                <w:i/>
                <w:iCs/>
                <w:color w:val="002776"/>
                <w:sz w:val="19"/>
                <w:szCs w:val="19"/>
                <w:lang w:eastAsia="sk-SK"/>
              </w:rPr>
              <w:t xml:space="preserve"> popíše časovú postupnosť realizácie projektu a súlad harmonogramu uvedeného v </w:t>
            </w:r>
            <w:r w:rsidRPr="008C31C9">
              <w:rPr>
                <w:rFonts w:ascii="Arial" w:eastAsia="Calibri" w:hAnsi="Arial" w:cs="Arial"/>
                <w:i/>
                <w:iCs/>
                <w:color w:val="002776"/>
                <w:sz w:val="19"/>
                <w:szCs w:val="19"/>
                <w:lang w:eastAsia="sk-SK"/>
              </w:rPr>
              <w:t>č</w:t>
            </w:r>
            <w:r w:rsidRPr="008C31C9">
              <w:rPr>
                <w:rFonts w:ascii="Arial" w:eastAsia="Times New Roman" w:hAnsi="Arial" w:cs="Arial"/>
                <w:i/>
                <w:iCs/>
                <w:color w:val="002776"/>
                <w:sz w:val="19"/>
                <w:szCs w:val="19"/>
                <w:lang w:eastAsia="sk-SK"/>
              </w:rPr>
              <w:t xml:space="preserve">asti 9. </w:t>
            </w:r>
            <w:r w:rsidRPr="008C31C9">
              <w:rPr>
                <w:rFonts w:ascii="Arial" w:eastAsia="Calibri" w:hAnsi="Arial" w:cs="Arial"/>
                <w:i/>
                <w:iCs/>
                <w:color w:val="002776"/>
                <w:sz w:val="19"/>
                <w:szCs w:val="19"/>
                <w:lang w:eastAsia="sk-SK"/>
              </w:rPr>
              <w:t>Ž</w:t>
            </w:r>
            <w:r w:rsidRPr="008C31C9">
              <w:rPr>
                <w:rFonts w:ascii="Arial" w:eastAsia="Times New Roman" w:hAnsi="Arial" w:cs="Arial"/>
                <w:i/>
                <w:iCs/>
                <w:color w:val="002776"/>
                <w:sz w:val="19"/>
                <w:szCs w:val="19"/>
                <w:lang w:eastAsia="sk-SK"/>
              </w:rPr>
              <w:t xml:space="preserve">oNFP Harmonogram realizácie aktivít s </w:t>
            </w:r>
            <w:r w:rsidRPr="008C31C9">
              <w:rPr>
                <w:rFonts w:ascii="Arial" w:eastAsia="Calibri" w:hAnsi="Arial" w:cs="Arial"/>
                <w:i/>
                <w:iCs/>
                <w:color w:val="002776"/>
                <w:sz w:val="19"/>
                <w:szCs w:val="19"/>
                <w:lang w:eastAsia="sk-SK"/>
              </w:rPr>
              <w:t>ď</w:t>
            </w:r>
            <w:r w:rsidRPr="008C31C9">
              <w:rPr>
                <w:rFonts w:ascii="Arial" w:eastAsia="Times New Roman" w:hAnsi="Arial" w:cs="Arial"/>
                <w:i/>
                <w:iCs/>
                <w:color w:val="002776"/>
                <w:sz w:val="19"/>
                <w:szCs w:val="19"/>
                <w:lang w:eastAsia="sk-SK"/>
              </w:rPr>
              <w:t xml:space="preserve">alšími lehotami </w:t>
            </w:r>
            <w:r>
              <w:rPr>
                <w:rFonts w:ascii="Arial" w:eastAsia="Times New Roman" w:hAnsi="Arial" w:cs="Arial"/>
                <w:i/>
                <w:iCs/>
                <w:color w:val="002776"/>
                <w:sz w:val="19"/>
                <w:szCs w:val="19"/>
                <w:lang w:eastAsia="sk-SK"/>
              </w:rPr>
              <w:t>vyplývajúcimi z legislatívy SR (napr. stavebný zákon)</w:t>
            </w:r>
            <w:r w:rsidRPr="0079659E">
              <w:rPr>
                <w:rFonts w:ascii="Arial" w:eastAsia="Times New Roman" w:hAnsi="Arial" w:cs="Arial"/>
                <w:i/>
                <w:iCs/>
                <w:color w:val="002776"/>
                <w:sz w:val="19"/>
                <w:szCs w:val="19"/>
                <w:lang w:eastAsia="sk-SK"/>
              </w:rPr>
              <w:t xml:space="preserve">, </w:t>
            </w:r>
            <w:r>
              <w:rPr>
                <w:rFonts w:ascii="Arial" w:eastAsia="Times New Roman" w:hAnsi="Arial" w:cs="Arial"/>
                <w:i/>
                <w:iCs/>
                <w:color w:val="002776"/>
                <w:sz w:val="19"/>
                <w:szCs w:val="19"/>
                <w:lang w:eastAsia="sk-SK"/>
              </w:rPr>
              <w:t xml:space="preserve">stavebno-technologických postupov, </w:t>
            </w:r>
            <w:r w:rsidRPr="0079659E">
              <w:rPr>
                <w:rFonts w:ascii="Arial" w:eastAsia="Times New Roman" w:hAnsi="Arial" w:cs="Arial"/>
                <w:i/>
                <w:iCs/>
                <w:color w:val="002776"/>
                <w:sz w:val="19"/>
                <w:szCs w:val="19"/>
                <w:lang w:eastAsia="sk-SK"/>
              </w:rPr>
              <w:t>relevantný</w:t>
            </w:r>
            <w:r>
              <w:rPr>
                <w:rFonts w:ascii="Arial" w:eastAsia="Times New Roman" w:hAnsi="Arial" w:cs="Arial"/>
                <w:i/>
                <w:iCs/>
                <w:color w:val="002776"/>
                <w:sz w:val="19"/>
                <w:szCs w:val="19"/>
                <w:lang w:eastAsia="sk-SK"/>
              </w:rPr>
              <w:t>ch</w:t>
            </w:r>
            <w:r w:rsidRPr="0079659E">
              <w:rPr>
                <w:rFonts w:ascii="Arial" w:eastAsia="Times New Roman" w:hAnsi="Arial" w:cs="Arial"/>
                <w:i/>
                <w:iCs/>
                <w:color w:val="002776"/>
                <w:sz w:val="19"/>
                <w:szCs w:val="19"/>
                <w:lang w:eastAsia="sk-SK"/>
              </w:rPr>
              <w:t xml:space="preserve"> zmluvný</w:t>
            </w:r>
            <w:r>
              <w:rPr>
                <w:rFonts w:ascii="Arial" w:eastAsia="Times New Roman" w:hAnsi="Arial" w:cs="Arial"/>
                <w:i/>
                <w:iCs/>
                <w:color w:val="002776"/>
                <w:sz w:val="19"/>
                <w:szCs w:val="19"/>
                <w:lang w:eastAsia="sk-SK"/>
              </w:rPr>
              <w:t>ch</w:t>
            </w:r>
            <w:r w:rsidRPr="0079659E">
              <w:rPr>
                <w:rFonts w:ascii="Arial" w:eastAsia="Times New Roman" w:hAnsi="Arial" w:cs="Arial"/>
                <w:i/>
                <w:iCs/>
                <w:color w:val="002776"/>
                <w:sz w:val="19"/>
                <w:szCs w:val="19"/>
                <w:lang w:eastAsia="sk-SK"/>
              </w:rPr>
              <w:t xml:space="preserve"> vz</w:t>
            </w:r>
            <w:r w:rsidRPr="0079659E">
              <w:rPr>
                <w:rFonts w:ascii="Arial" w:eastAsia="Calibri" w:hAnsi="Arial" w:cs="Arial"/>
                <w:i/>
                <w:iCs/>
                <w:color w:val="002776"/>
                <w:sz w:val="19"/>
                <w:szCs w:val="19"/>
                <w:lang w:eastAsia="sk-SK"/>
              </w:rPr>
              <w:t>ť</w:t>
            </w:r>
            <w:r w:rsidRPr="0079659E">
              <w:rPr>
                <w:rFonts w:ascii="Arial" w:eastAsia="Times New Roman" w:hAnsi="Arial" w:cs="Arial"/>
                <w:i/>
                <w:iCs/>
                <w:color w:val="002776"/>
                <w:sz w:val="19"/>
                <w:szCs w:val="19"/>
                <w:lang w:eastAsia="sk-SK"/>
              </w:rPr>
              <w:t>ah</w:t>
            </w:r>
            <w:r>
              <w:rPr>
                <w:rFonts w:ascii="Arial" w:eastAsia="Times New Roman" w:hAnsi="Arial" w:cs="Arial"/>
                <w:i/>
                <w:iCs/>
                <w:color w:val="002776"/>
                <w:sz w:val="19"/>
                <w:szCs w:val="19"/>
                <w:lang w:eastAsia="sk-SK"/>
              </w:rPr>
              <w:t>ov</w:t>
            </w:r>
            <w:r w:rsidRPr="0079659E">
              <w:rPr>
                <w:rFonts w:ascii="Arial" w:eastAsia="Times New Roman" w:hAnsi="Arial" w:cs="Arial"/>
                <w:i/>
                <w:iCs/>
                <w:color w:val="002776"/>
                <w:sz w:val="19"/>
                <w:szCs w:val="19"/>
                <w:lang w:eastAsia="sk-SK"/>
              </w:rPr>
              <w:t>, resp. relevantný</w:t>
            </w:r>
            <w:r>
              <w:rPr>
                <w:rFonts w:ascii="Arial" w:eastAsia="Times New Roman" w:hAnsi="Arial" w:cs="Arial"/>
                <w:i/>
                <w:iCs/>
                <w:color w:val="002776"/>
                <w:sz w:val="19"/>
                <w:szCs w:val="19"/>
                <w:lang w:eastAsia="sk-SK"/>
              </w:rPr>
              <w:t>ch</w:t>
            </w:r>
            <w:r w:rsidRPr="0079659E">
              <w:rPr>
                <w:rFonts w:ascii="Arial" w:eastAsia="Times New Roman" w:hAnsi="Arial" w:cs="Arial"/>
                <w:i/>
                <w:iCs/>
                <w:color w:val="002776"/>
                <w:sz w:val="19"/>
                <w:szCs w:val="19"/>
                <w:lang w:eastAsia="sk-SK"/>
              </w:rPr>
              <w:t xml:space="preserve"> povolen</w:t>
            </w:r>
            <w:r>
              <w:rPr>
                <w:rFonts w:ascii="Arial" w:eastAsia="Times New Roman" w:hAnsi="Arial" w:cs="Arial"/>
                <w:i/>
                <w:iCs/>
                <w:color w:val="002776"/>
                <w:sz w:val="19"/>
                <w:szCs w:val="19"/>
                <w:lang w:eastAsia="sk-SK"/>
              </w:rPr>
              <w:t>í</w:t>
            </w:r>
            <w:r w:rsidRPr="0079659E">
              <w:rPr>
                <w:rFonts w:ascii="Arial" w:eastAsia="Times New Roman" w:hAnsi="Arial" w:cs="Arial"/>
                <w:i/>
                <w:iCs/>
                <w:color w:val="002776"/>
                <w:sz w:val="19"/>
                <w:szCs w:val="19"/>
                <w:lang w:eastAsia="sk-SK"/>
              </w:rPr>
              <w:t xml:space="preserve"> súvisiaci</w:t>
            </w:r>
            <w:r>
              <w:rPr>
                <w:rFonts w:ascii="Arial" w:eastAsia="Times New Roman" w:hAnsi="Arial" w:cs="Arial"/>
                <w:i/>
                <w:iCs/>
                <w:color w:val="002776"/>
                <w:sz w:val="19"/>
                <w:szCs w:val="19"/>
                <w:lang w:eastAsia="sk-SK"/>
              </w:rPr>
              <w:t>ch</w:t>
            </w:r>
            <w:r w:rsidRPr="0079659E">
              <w:rPr>
                <w:rFonts w:ascii="Arial" w:eastAsia="Times New Roman" w:hAnsi="Arial" w:cs="Arial"/>
                <w:i/>
                <w:iCs/>
                <w:color w:val="002776"/>
                <w:sz w:val="19"/>
                <w:szCs w:val="19"/>
                <w:lang w:eastAsia="sk-SK"/>
              </w:rPr>
              <w:t xml:space="preserve"> s realizáciou projektu</w:t>
            </w:r>
            <w:r>
              <w:rPr>
                <w:rFonts w:ascii="Arial" w:eastAsia="Times New Roman" w:hAnsi="Arial" w:cs="Arial"/>
                <w:i/>
                <w:iCs/>
                <w:color w:val="002776"/>
                <w:sz w:val="19"/>
                <w:szCs w:val="19"/>
                <w:lang w:eastAsia="sk-SK"/>
              </w:rPr>
              <w:t>.</w:t>
            </w:r>
          </w:p>
        </w:tc>
      </w:tr>
      <w:tr w:rsidR="00CC625E" w:rsidRPr="00831C38" w:rsidTr="006D779D">
        <w:trPr>
          <w:trHeight w:val="1147"/>
        </w:trPr>
        <w:tc>
          <w:tcPr>
            <w:tcW w:w="2269" w:type="dxa"/>
            <w:shd w:val="clear" w:color="auto" w:fill="D9D9D9"/>
            <w:noWrap/>
            <w:vAlign w:val="center"/>
          </w:tcPr>
          <w:p w:rsidR="00CC625E" w:rsidRPr="00831C38" w:rsidRDefault="00CC625E" w:rsidP="00CC625E">
            <w:pPr>
              <w:ind w:left="72"/>
              <w:rPr>
                <w:rFonts w:ascii="Arial" w:eastAsia="Times New Roman" w:hAnsi="Arial" w:cs="Arial"/>
                <w:bCs/>
                <w:sz w:val="20"/>
                <w:lang w:eastAsia="sk-SK"/>
              </w:rPr>
            </w:pPr>
            <w:r w:rsidRPr="00831C38">
              <w:rPr>
                <w:rFonts w:ascii="Arial" w:eastAsia="Times New Roman" w:hAnsi="Arial" w:cs="Arial"/>
                <w:bCs/>
                <w:sz w:val="20"/>
                <w:lang w:eastAsia="sk-SK"/>
              </w:rPr>
              <w:t>Príspevok projektu k zlepšeniu výsledkov žiakov v meraniach dosiahnutých vedomostí</w:t>
            </w:r>
          </w:p>
        </w:tc>
        <w:tc>
          <w:tcPr>
            <w:tcW w:w="7654" w:type="dxa"/>
            <w:shd w:val="clear" w:color="auto" w:fill="auto"/>
            <w:vAlign w:val="center"/>
          </w:tcPr>
          <w:p w:rsidR="00CC625E" w:rsidRPr="00831C38" w:rsidRDefault="00CC625E" w:rsidP="00CC625E">
            <w:pPr>
              <w:rPr>
                <w:rFonts w:ascii="Arial" w:hAnsi="Arial" w:cs="Arial"/>
                <w:i/>
                <w:color w:val="002776"/>
                <w:sz w:val="19"/>
                <w:szCs w:val="19"/>
              </w:rPr>
            </w:pPr>
            <w:r w:rsidRPr="00831C38">
              <w:rPr>
                <w:rFonts w:ascii="Arial" w:hAnsi="Arial" w:cs="Arial"/>
                <w:i/>
                <w:color w:val="002776"/>
                <w:sz w:val="19"/>
                <w:szCs w:val="19"/>
              </w:rPr>
              <w:t>Žiadateľ uvedie, akým spôsobom navrhované aktivity projektu podporujú cieľ zlepšenia výsledkov v meraniach dosiahnutých vedomostí (Testovanie 9, PISA, IT Fitness Test, TALIS, PIRLS, TIMSS a ICILS a pod.).</w:t>
            </w:r>
          </w:p>
        </w:tc>
      </w:tr>
      <w:tr w:rsidR="00CC625E" w:rsidRPr="00831C38" w:rsidTr="006D779D">
        <w:trPr>
          <w:trHeight w:val="1147"/>
        </w:trPr>
        <w:tc>
          <w:tcPr>
            <w:tcW w:w="2269" w:type="dxa"/>
            <w:shd w:val="clear" w:color="auto" w:fill="D9D9D9"/>
            <w:noWrap/>
            <w:vAlign w:val="center"/>
          </w:tcPr>
          <w:p w:rsidR="00CC625E" w:rsidRPr="00831C38" w:rsidRDefault="00CC625E" w:rsidP="00CC625E">
            <w:pPr>
              <w:spacing w:line="240" w:lineRule="auto"/>
              <w:ind w:left="72"/>
              <w:rPr>
                <w:rFonts w:ascii="Arial" w:eastAsia="Times New Roman" w:hAnsi="Arial" w:cs="Arial"/>
                <w:bCs/>
                <w:sz w:val="20"/>
                <w:lang w:eastAsia="sk-SK"/>
              </w:rPr>
            </w:pPr>
            <w:r w:rsidRPr="00831C38">
              <w:rPr>
                <w:rFonts w:ascii="Arial" w:eastAsia="Times New Roman" w:hAnsi="Arial" w:cs="Arial"/>
                <w:bCs/>
                <w:sz w:val="20"/>
                <w:lang w:eastAsia="sk-SK"/>
              </w:rPr>
              <w:t>Príspevok projektu k zvyšovaniu kvality a zlepšeniu infraštruktúry základného vzdelávania</w:t>
            </w:r>
          </w:p>
        </w:tc>
        <w:tc>
          <w:tcPr>
            <w:tcW w:w="7654" w:type="dxa"/>
            <w:shd w:val="clear" w:color="auto" w:fill="auto"/>
            <w:vAlign w:val="center"/>
          </w:tcPr>
          <w:p w:rsidR="00CC625E" w:rsidRPr="00831C38" w:rsidRDefault="00CC625E" w:rsidP="00CC625E">
            <w:pPr>
              <w:pStyle w:val="Predvolen"/>
              <w:spacing w:before="120" w:after="120" w:line="288" w:lineRule="auto"/>
              <w:ind w:right="-2"/>
              <w:jc w:val="both"/>
              <w:rPr>
                <w:rFonts w:ascii="Arial" w:eastAsiaTheme="minorHAnsi" w:hAnsi="Arial" w:cs="Arial"/>
                <w:i/>
                <w:color w:val="002776"/>
                <w:sz w:val="19"/>
                <w:szCs w:val="19"/>
                <w:bdr w:val="none" w:sz="0" w:space="0" w:color="auto"/>
                <w:lang w:val="sk-SK"/>
              </w:rPr>
            </w:pPr>
            <w:r w:rsidRPr="00831C38">
              <w:rPr>
                <w:rFonts w:ascii="Arial" w:eastAsiaTheme="minorHAnsi" w:hAnsi="Arial" w:cs="Arial"/>
                <w:i/>
                <w:color w:val="002776"/>
                <w:sz w:val="19"/>
                <w:szCs w:val="19"/>
                <w:bdr w:val="none" w:sz="0" w:space="0" w:color="auto"/>
                <w:lang w:val="sk-SK"/>
              </w:rPr>
              <w:t>Žiadateľ popíše príspevok projektu k zlepšeniu infraštruktúry základného vzdelávania, pričom v zmysle nižšie uvedených oblastí identifikuje tie oblasti, v rámci ktorých sú realizované aktivity projektu:</w:t>
            </w:r>
          </w:p>
          <w:p w:rsidR="00CC625E" w:rsidRPr="00831C38" w:rsidRDefault="00CC625E" w:rsidP="00CC625E">
            <w:pPr>
              <w:pStyle w:val="Odsekzoznamu"/>
              <w:numPr>
                <w:ilvl w:val="0"/>
                <w:numId w:val="8"/>
              </w:numPr>
              <w:spacing w:before="120" w:after="120" w:line="288" w:lineRule="auto"/>
              <w:rPr>
                <w:rFonts w:ascii="Arial" w:eastAsiaTheme="minorHAnsi" w:hAnsi="Arial" w:cs="Arial"/>
                <w:i/>
                <w:color w:val="002776"/>
                <w:sz w:val="19"/>
                <w:szCs w:val="19"/>
                <w:lang w:val="sk-SK" w:bidi="ar-SA"/>
              </w:rPr>
            </w:pPr>
            <w:r w:rsidRPr="00831C38">
              <w:rPr>
                <w:rFonts w:ascii="Arial" w:eastAsiaTheme="minorHAnsi" w:hAnsi="Arial" w:cs="Arial"/>
                <w:i/>
                <w:color w:val="002776"/>
                <w:sz w:val="19"/>
                <w:szCs w:val="19"/>
                <w:lang w:val="sk-SK" w:bidi="ar-SA"/>
              </w:rPr>
              <w:t>obstaranie jazykových učební na výučbu slovenského jazyka a cudzích jazykov, vrátane slovenského jazyka  pre osoby vyrastajúce v inom jazykovom prostredí;</w:t>
            </w:r>
          </w:p>
          <w:p w:rsidR="00CC625E" w:rsidRPr="00831C38" w:rsidRDefault="00CC625E" w:rsidP="00CC625E">
            <w:pPr>
              <w:pStyle w:val="Odsekzoznamu"/>
              <w:numPr>
                <w:ilvl w:val="0"/>
                <w:numId w:val="8"/>
              </w:numPr>
              <w:spacing w:before="120" w:after="120" w:line="288" w:lineRule="auto"/>
              <w:rPr>
                <w:rFonts w:ascii="Arial" w:eastAsiaTheme="minorHAnsi" w:hAnsi="Arial" w:cs="Arial"/>
                <w:i/>
                <w:color w:val="002776"/>
                <w:sz w:val="19"/>
                <w:szCs w:val="19"/>
                <w:lang w:val="sk-SK" w:bidi="ar-SA"/>
              </w:rPr>
            </w:pPr>
            <w:r w:rsidRPr="00831C38">
              <w:rPr>
                <w:rFonts w:ascii="Arial" w:eastAsiaTheme="minorHAnsi" w:hAnsi="Arial" w:cs="Arial"/>
                <w:i/>
                <w:color w:val="002776"/>
                <w:sz w:val="19"/>
                <w:szCs w:val="19"/>
                <w:lang w:val="sk-SK" w:bidi="ar-SA"/>
              </w:rPr>
              <w:t>obstaranie školských knižníc vrátane priestorov pre ďalší rozvoj kľúčových kompetencií žiakov;</w:t>
            </w:r>
          </w:p>
          <w:p w:rsidR="00CC625E" w:rsidRPr="00831C38" w:rsidRDefault="00CC625E" w:rsidP="00CC625E">
            <w:pPr>
              <w:pStyle w:val="Odsekzoznamu"/>
              <w:numPr>
                <w:ilvl w:val="0"/>
                <w:numId w:val="8"/>
              </w:numPr>
              <w:spacing w:before="120" w:after="120" w:line="288" w:lineRule="auto"/>
              <w:rPr>
                <w:rFonts w:ascii="Arial" w:eastAsiaTheme="minorHAnsi" w:hAnsi="Arial" w:cs="Arial"/>
                <w:i/>
                <w:color w:val="002776"/>
                <w:sz w:val="19"/>
                <w:szCs w:val="19"/>
                <w:lang w:val="sk-SK" w:bidi="ar-SA"/>
              </w:rPr>
            </w:pPr>
            <w:r w:rsidRPr="00831C38">
              <w:rPr>
                <w:rFonts w:ascii="Arial" w:eastAsiaTheme="minorHAnsi" w:hAnsi="Arial" w:cs="Arial"/>
                <w:i/>
                <w:color w:val="002776"/>
                <w:sz w:val="19"/>
                <w:szCs w:val="19"/>
                <w:lang w:val="sk-SK" w:bidi="ar-SA"/>
              </w:rPr>
              <w:t>obstaranie prírodovedných učební;</w:t>
            </w:r>
          </w:p>
          <w:p w:rsidR="00CC625E" w:rsidRPr="00831C38" w:rsidRDefault="00CC625E" w:rsidP="00CC625E">
            <w:pPr>
              <w:pStyle w:val="Odsekzoznamu"/>
              <w:numPr>
                <w:ilvl w:val="0"/>
                <w:numId w:val="8"/>
              </w:numPr>
              <w:spacing w:before="120" w:after="120" w:line="288" w:lineRule="auto"/>
              <w:rPr>
                <w:rFonts w:ascii="Arial" w:eastAsiaTheme="minorHAnsi" w:hAnsi="Arial" w:cs="Arial"/>
                <w:i/>
                <w:color w:val="002776"/>
                <w:sz w:val="19"/>
                <w:szCs w:val="19"/>
                <w:lang w:val="sk-SK" w:bidi="ar-SA"/>
              </w:rPr>
            </w:pPr>
            <w:r w:rsidRPr="00831C38">
              <w:rPr>
                <w:rFonts w:ascii="Arial" w:eastAsiaTheme="minorHAnsi" w:hAnsi="Arial" w:cs="Arial"/>
                <w:i/>
                <w:color w:val="002776"/>
                <w:sz w:val="19"/>
                <w:szCs w:val="19"/>
                <w:lang w:val="sk-SK" w:bidi="ar-SA"/>
              </w:rPr>
              <w:t>obstaranie polytechnických učební;</w:t>
            </w:r>
          </w:p>
          <w:p w:rsidR="00CC625E" w:rsidRPr="00831C38" w:rsidRDefault="00CC625E" w:rsidP="00CC625E">
            <w:pPr>
              <w:pStyle w:val="Odsekzoznamu"/>
              <w:numPr>
                <w:ilvl w:val="0"/>
                <w:numId w:val="8"/>
              </w:numPr>
              <w:spacing w:before="120" w:after="120" w:line="288" w:lineRule="auto"/>
              <w:rPr>
                <w:rFonts w:ascii="Arial" w:eastAsiaTheme="minorHAnsi" w:hAnsi="Arial" w:cs="Arial"/>
                <w:i/>
                <w:color w:val="002776"/>
                <w:sz w:val="19"/>
                <w:szCs w:val="19"/>
                <w:lang w:val="sk-SK" w:bidi="ar-SA"/>
              </w:rPr>
            </w:pPr>
            <w:r w:rsidRPr="00831C38">
              <w:rPr>
                <w:rFonts w:ascii="Arial" w:eastAsiaTheme="minorHAnsi" w:hAnsi="Arial" w:cs="Arial"/>
                <w:i/>
                <w:color w:val="002776"/>
                <w:sz w:val="19"/>
                <w:szCs w:val="19"/>
                <w:lang w:val="sk-SK" w:bidi="ar-SA"/>
              </w:rPr>
              <w:t>obstaranie IKT učební.</w:t>
            </w:r>
          </w:p>
        </w:tc>
      </w:tr>
      <w:tr w:rsidR="00CC625E" w:rsidRPr="00831C38" w:rsidTr="006D779D">
        <w:trPr>
          <w:trHeight w:val="1147"/>
        </w:trPr>
        <w:tc>
          <w:tcPr>
            <w:tcW w:w="2269" w:type="dxa"/>
            <w:shd w:val="clear" w:color="auto" w:fill="D9D9D9"/>
            <w:noWrap/>
            <w:vAlign w:val="center"/>
          </w:tcPr>
          <w:p w:rsidR="00CC625E" w:rsidRPr="00831C38" w:rsidRDefault="00CC625E" w:rsidP="00CC625E">
            <w:pPr>
              <w:spacing w:line="240" w:lineRule="auto"/>
              <w:ind w:left="72"/>
              <w:rPr>
                <w:rFonts w:ascii="Arial" w:eastAsia="Times New Roman" w:hAnsi="Arial" w:cs="Arial"/>
                <w:bCs/>
                <w:sz w:val="20"/>
                <w:lang w:eastAsia="sk-SK"/>
              </w:rPr>
            </w:pPr>
            <w:r w:rsidRPr="00831C38">
              <w:rPr>
                <w:rFonts w:ascii="Arial" w:eastAsia="Times New Roman" w:hAnsi="Arial" w:cs="Arial"/>
                <w:bCs/>
                <w:sz w:val="20"/>
                <w:lang w:eastAsia="sk-SK"/>
              </w:rPr>
              <w:t>Príspevok k sociálnym aspektom základného vzdelávania</w:t>
            </w:r>
          </w:p>
        </w:tc>
        <w:tc>
          <w:tcPr>
            <w:tcW w:w="7654" w:type="dxa"/>
            <w:shd w:val="clear" w:color="auto" w:fill="auto"/>
            <w:vAlign w:val="center"/>
          </w:tcPr>
          <w:p w:rsidR="00CC625E" w:rsidRPr="00831C38" w:rsidRDefault="00CC625E" w:rsidP="00CC625E">
            <w:pPr>
              <w:pStyle w:val="Predvolen"/>
              <w:spacing w:before="120" w:after="120" w:line="288" w:lineRule="auto"/>
              <w:jc w:val="both"/>
              <w:rPr>
                <w:rFonts w:ascii="Arial" w:eastAsiaTheme="minorHAnsi" w:hAnsi="Arial" w:cs="Arial"/>
                <w:i/>
                <w:color w:val="002776"/>
                <w:sz w:val="19"/>
                <w:szCs w:val="19"/>
                <w:bdr w:val="none" w:sz="0" w:space="0" w:color="auto"/>
                <w:lang w:val="sk-SK"/>
              </w:rPr>
            </w:pPr>
            <w:r w:rsidRPr="00831C38">
              <w:rPr>
                <w:rFonts w:ascii="Arial" w:eastAsiaTheme="minorHAnsi" w:hAnsi="Arial" w:cs="Arial"/>
                <w:i/>
                <w:color w:val="002776"/>
                <w:sz w:val="19"/>
                <w:szCs w:val="19"/>
                <w:bdr w:val="none" w:sz="0" w:space="0" w:color="auto"/>
                <w:lang w:val="sk-SK"/>
              </w:rPr>
              <w:t>Žiadateľ uvedie, ku ktorým z nasledovných oblastí prispievajú aktivity projektu:</w:t>
            </w:r>
          </w:p>
          <w:p w:rsidR="00CC625E" w:rsidRPr="00CC625E" w:rsidRDefault="00CC625E" w:rsidP="00CC625E">
            <w:pPr>
              <w:pStyle w:val="Odsekzoznamu"/>
              <w:numPr>
                <w:ilvl w:val="0"/>
                <w:numId w:val="9"/>
              </w:numPr>
              <w:spacing w:before="120" w:after="120" w:line="288" w:lineRule="auto"/>
              <w:rPr>
                <w:rFonts w:ascii="Arial" w:eastAsiaTheme="minorHAnsi" w:hAnsi="Arial" w:cs="Arial"/>
                <w:i/>
                <w:color w:val="002776"/>
                <w:sz w:val="19"/>
                <w:szCs w:val="19"/>
                <w:lang w:val="sk-SK" w:bidi="ar-SA"/>
              </w:rPr>
            </w:pPr>
            <w:r w:rsidRPr="00831C38">
              <w:rPr>
                <w:rFonts w:ascii="Arial" w:eastAsiaTheme="minorHAnsi" w:hAnsi="Arial" w:cs="Arial"/>
                <w:i/>
                <w:color w:val="002776"/>
                <w:sz w:val="19"/>
                <w:szCs w:val="19"/>
                <w:lang w:val="sk-SK" w:bidi="ar-SA"/>
              </w:rPr>
              <w:t xml:space="preserve">vytváranie priestorov pre realizáciu programov celoživotného vzdelávania a ich sprístupnenie pre verejnosť a poskytovateľom celoživotného </w:t>
            </w:r>
            <w:r w:rsidRPr="00CC625E">
              <w:rPr>
                <w:rFonts w:ascii="Arial" w:eastAsiaTheme="minorHAnsi" w:hAnsi="Arial" w:cs="Arial"/>
                <w:i/>
                <w:color w:val="002776"/>
                <w:sz w:val="19"/>
                <w:szCs w:val="19"/>
                <w:lang w:val="sk-SK" w:bidi="ar-SA"/>
              </w:rPr>
              <w:t>vzdelávania;</w:t>
            </w:r>
          </w:p>
          <w:p w:rsidR="00CC625E" w:rsidRPr="00831C38" w:rsidRDefault="00CC625E" w:rsidP="00CC625E">
            <w:pPr>
              <w:pStyle w:val="Odsekzoznamu"/>
              <w:numPr>
                <w:ilvl w:val="0"/>
                <w:numId w:val="9"/>
              </w:numPr>
              <w:spacing w:before="120" w:after="120" w:line="288" w:lineRule="auto"/>
              <w:rPr>
                <w:rFonts w:ascii="Arial" w:eastAsiaTheme="minorHAnsi" w:hAnsi="Arial" w:cs="Arial"/>
                <w:i/>
                <w:color w:val="002776"/>
                <w:sz w:val="19"/>
                <w:szCs w:val="19"/>
              </w:rPr>
            </w:pPr>
            <w:r w:rsidRPr="00CC625E">
              <w:rPr>
                <w:rFonts w:ascii="Arial" w:eastAsiaTheme="minorHAnsi" w:hAnsi="Arial" w:cs="Arial"/>
                <w:i/>
                <w:color w:val="002776"/>
                <w:sz w:val="19"/>
                <w:szCs w:val="19"/>
                <w:lang w:val="sk-SK"/>
              </w:rPr>
              <w:t>prepojenie teoretického</w:t>
            </w:r>
            <w:r w:rsidRPr="00831C38">
              <w:rPr>
                <w:rFonts w:ascii="Arial" w:eastAsiaTheme="minorHAnsi" w:hAnsi="Arial" w:cs="Arial"/>
                <w:i/>
                <w:color w:val="002776"/>
                <w:sz w:val="19"/>
                <w:szCs w:val="19"/>
              </w:rPr>
              <w:t xml:space="preserve"> a </w:t>
            </w:r>
            <w:r w:rsidRPr="00CC625E">
              <w:rPr>
                <w:rFonts w:ascii="Arial" w:eastAsiaTheme="minorHAnsi" w:hAnsi="Arial" w:cs="Arial"/>
                <w:i/>
                <w:color w:val="002776"/>
                <w:sz w:val="19"/>
                <w:szCs w:val="19"/>
                <w:lang w:val="sk-SK"/>
              </w:rPr>
              <w:t>praktického vzdelávania na základných školách, najmä posilnením odborných učební a realizáciou vzdelávacích prvkov zameraných na prepájanie teoretického a praktického vyučovania</w:t>
            </w:r>
            <w:r w:rsidRPr="00831C38">
              <w:rPr>
                <w:rFonts w:ascii="Arial" w:eastAsiaTheme="minorHAnsi" w:hAnsi="Arial" w:cs="Arial"/>
                <w:i/>
                <w:color w:val="002776"/>
                <w:sz w:val="19"/>
                <w:szCs w:val="19"/>
              </w:rPr>
              <w:t>.</w:t>
            </w:r>
          </w:p>
        </w:tc>
      </w:tr>
    </w:tbl>
    <w:p w:rsidR="00BE4F3D" w:rsidRDefault="00BE4F3D">
      <w:pPr>
        <w:rPr>
          <w:rFonts w:ascii="Arial" w:hAnsi="Arial" w:cs="Arial"/>
        </w:rPr>
      </w:pPr>
    </w:p>
    <w:p w:rsidR="00643082" w:rsidRDefault="00643082">
      <w:pPr>
        <w:rPr>
          <w:rFonts w:ascii="Arial" w:hAnsi="Arial" w:cs="Arial"/>
        </w:rPr>
      </w:pPr>
    </w:p>
    <w:p w:rsidR="00643082" w:rsidRDefault="00643082">
      <w:pPr>
        <w:rPr>
          <w:rFonts w:ascii="Arial" w:hAnsi="Arial" w:cs="Arial"/>
        </w:rPr>
      </w:pPr>
    </w:p>
    <w:p w:rsidR="00643082" w:rsidRDefault="00643082">
      <w:pPr>
        <w:rPr>
          <w:rFonts w:ascii="Arial" w:hAnsi="Arial" w:cs="Arial"/>
        </w:rPr>
      </w:pPr>
    </w:p>
    <w:p w:rsidR="00643082" w:rsidRDefault="00643082">
      <w:pPr>
        <w:rPr>
          <w:rFonts w:ascii="Arial" w:hAnsi="Arial" w:cs="Arial"/>
        </w:rPr>
      </w:pPr>
    </w:p>
    <w:p w:rsidR="00643082" w:rsidRDefault="00643082">
      <w:pPr>
        <w:rPr>
          <w:rFonts w:ascii="Arial" w:hAnsi="Arial" w:cs="Arial"/>
        </w:rPr>
      </w:pPr>
    </w:p>
    <w:p w:rsidR="00643082" w:rsidRPr="00831C38" w:rsidRDefault="00643082">
      <w:pPr>
        <w:rPr>
          <w:rFonts w:ascii="Arial" w:hAnsi="Arial" w:cs="Arial"/>
        </w:rPr>
      </w:pPr>
      <w:bookmarkStart w:id="0" w:name="_GoBack"/>
      <w:bookmarkEnd w:id="0"/>
    </w:p>
    <w:tbl>
      <w:tblPr>
        <w:tblW w:w="9923"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9"/>
        <w:gridCol w:w="7654"/>
      </w:tblGrid>
      <w:tr w:rsidR="00BE4F3D" w:rsidRPr="00831C38" w:rsidTr="00F431CA">
        <w:trPr>
          <w:trHeight w:val="300"/>
        </w:trPr>
        <w:tc>
          <w:tcPr>
            <w:tcW w:w="9923" w:type="dxa"/>
            <w:gridSpan w:val="2"/>
            <w:shd w:val="clear" w:color="000000" w:fill="D8D8D8"/>
            <w:noWrap/>
            <w:vAlign w:val="center"/>
            <w:hideMark/>
          </w:tcPr>
          <w:p w:rsidR="00BE4F3D" w:rsidRPr="00831C38" w:rsidRDefault="00BE4F3D" w:rsidP="00BE4F3D">
            <w:pPr>
              <w:spacing w:line="240" w:lineRule="auto"/>
              <w:ind w:left="72" w:hanging="72"/>
              <w:rPr>
                <w:rFonts w:ascii="Arial" w:eastAsia="Times New Roman" w:hAnsi="Arial" w:cs="Arial"/>
                <w:b/>
                <w:bCs/>
                <w:sz w:val="20"/>
                <w:lang w:eastAsia="sk-SK"/>
              </w:rPr>
            </w:pPr>
            <w:r w:rsidRPr="00831C38">
              <w:rPr>
                <w:rFonts w:ascii="Arial" w:eastAsia="Times New Roman" w:hAnsi="Arial" w:cs="Arial"/>
                <w:b/>
                <w:bCs/>
                <w:sz w:val="20"/>
                <w:lang w:eastAsia="sk-SK"/>
              </w:rPr>
              <w:lastRenderedPageBreak/>
              <w:t>3. Administratívna a prevádzková kapacita žiadateľa</w:t>
            </w:r>
          </w:p>
        </w:tc>
      </w:tr>
      <w:tr w:rsidR="00BE4F3D" w:rsidRPr="00831C38" w:rsidTr="00F431CA">
        <w:trPr>
          <w:trHeight w:val="240"/>
        </w:trPr>
        <w:tc>
          <w:tcPr>
            <w:tcW w:w="9923" w:type="dxa"/>
            <w:gridSpan w:val="2"/>
            <w:tcBorders>
              <w:left w:val="nil"/>
              <w:bottom w:val="nil"/>
              <w:right w:val="nil"/>
            </w:tcBorders>
            <w:shd w:val="clear" w:color="auto" w:fill="auto"/>
            <w:noWrap/>
            <w:vAlign w:val="bottom"/>
            <w:hideMark/>
          </w:tcPr>
          <w:p w:rsidR="00BE4F3D" w:rsidRPr="00831C38" w:rsidRDefault="00BE4F3D" w:rsidP="00BE4F3D">
            <w:pPr>
              <w:spacing w:line="240" w:lineRule="auto"/>
              <w:ind w:left="72" w:hanging="72"/>
              <w:rPr>
                <w:rFonts w:ascii="Arial" w:eastAsia="Times New Roman" w:hAnsi="Arial" w:cs="Arial"/>
                <w:b/>
                <w:bCs/>
                <w:sz w:val="20"/>
                <w:lang w:eastAsia="sk-SK"/>
              </w:rPr>
            </w:pPr>
          </w:p>
          <w:p w:rsidR="00BE4F3D" w:rsidRPr="00831C38" w:rsidRDefault="00BE4F3D" w:rsidP="00BE4F3D">
            <w:pPr>
              <w:spacing w:line="240" w:lineRule="auto"/>
              <w:ind w:left="72" w:hanging="72"/>
              <w:rPr>
                <w:rFonts w:ascii="Arial" w:eastAsia="Times New Roman" w:hAnsi="Arial" w:cs="Arial"/>
                <w:color w:val="000000"/>
                <w:sz w:val="20"/>
                <w:lang w:eastAsia="sk-SK"/>
              </w:rPr>
            </w:pPr>
          </w:p>
        </w:tc>
      </w:tr>
      <w:tr w:rsidR="00BE4F3D" w:rsidRPr="00831C38" w:rsidTr="006D779D">
        <w:trPr>
          <w:trHeight w:val="343"/>
        </w:trPr>
        <w:tc>
          <w:tcPr>
            <w:tcW w:w="2269" w:type="dxa"/>
            <w:tcBorders>
              <w:top w:val="nil"/>
              <w:left w:val="nil"/>
            </w:tcBorders>
            <w:shd w:val="clear" w:color="auto" w:fill="auto"/>
            <w:noWrap/>
            <w:vAlign w:val="center"/>
          </w:tcPr>
          <w:p w:rsidR="00BE4F3D" w:rsidRPr="00831C38" w:rsidRDefault="00BE4F3D" w:rsidP="00BE4F3D">
            <w:pPr>
              <w:jc w:val="center"/>
              <w:rPr>
                <w:rFonts w:ascii="Arial" w:eastAsia="Times New Roman" w:hAnsi="Arial" w:cs="Arial"/>
                <w:b/>
                <w:bCs/>
                <w:sz w:val="20"/>
                <w:lang w:eastAsia="sk-SK"/>
              </w:rPr>
            </w:pPr>
          </w:p>
        </w:tc>
        <w:tc>
          <w:tcPr>
            <w:tcW w:w="7654" w:type="dxa"/>
            <w:shd w:val="clear" w:color="auto" w:fill="auto"/>
            <w:vAlign w:val="center"/>
          </w:tcPr>
          <w:p w:rsidR="00BE4F3D" w:rsidRPr="00831C38" w:rsidRDefault="00BE4F3D" w:rsidP="00BE4F3D">
            <w:pPr>
              <w:spacing w:line="240" w:lineRule="auto"/>
              <w:jc w:val="center"/>
              <w:rPr>
                <w:rFonts w:ascii="Arial" w:eastAsia="Times New Roman" w:hAnsi="Arial" w:cs="Arial"/>
                <w:b/>
                <w:bCs/>
                <w:sz w:val="20"/>
                <w:lang w:eastAsia="sk-SK"/>
              </w:rPr>
            </w:pPr>
            <w:r w:rsidRPr="00831C38">
              <w:rPr>
                <w:rFonts w:ascii="Arial" w:eastAsia="Times New Roman" w:hAnsi="Arial" w:cs="Arial"/>
                <w:b/>
                <w:bCs/>
                <w:sz w:val="20"/>
                <w:lang w:eastAsia="sk-SK"/>
              </w:rPr>
              <w:t>Popis / špecifikácia</w:t>
            </w:r>
          </w:p>
        </w:tc>
      </w:tr>
      <w:tr w:rsidR="00BE4F3D" w:rsidRPr="00831C38" w:rsidTr="006D779D">
        <w:trPr>
          <w:trHeight w:val="1277"/>
        </w:trPr>
        <w:tc>
          <w:tcPr>
            <w:tcW w:w="2269" w:type="dxa"/>
            <w:shd w:val="clear" w:color="auto" w:fill="D9D9D9"/>
            <w:noWrap/>
            <w:vAlign w:val="center"/>
          </w:tcPr>
          <w:p w:rsidR="00BE4F3D" w:rsidRPr="00831C38" w:rsidRDefault="00B96D6C" w:rsidP="00BE4F3D">
            <w:pPr>
              <w:spacing w:line="240" w:lineRule="auto"/>
              <w:ind w:left="72"/>
              <w:rPr>
                <w:rFonts w:ascii="Arial" w:eastAsia="Times New Roman" w:hAnsi="Arial" w:cs="Arial"/>
                <w:bCs/>
                <w:sz w:val="20"/>
                <w:lang w:eastAsia="sk-SK"/>
              </w:rPr>
            </w:pPr>
            <w:r w:rsidRPr="00831C38">
              <w:rPr>
                <w:rFonts w:ascii="Arial" w:hAnsi="Arial" w:cs="Arial"/>
                <w:color w:val="000000" w:themeColor="text1"/>
                <w:sz w:val="20"/>
              </w:rPr>
              <w:t>Posúdenie prevádzkovej  a technickej udržateľnosti projektu</w:t>
            </w:r>
          </w:p>
        </w:tc>
        <w:tc>
          <w:tcPr>
            <w:tcW w:w="7654" w:type="dxa"/>
            <w:shd w:val="clear" w:color="auto" w:fill="auto"/>
            <w:vAlign w:val="center"/>
          </w:tcPr>
          <w:p w:rsidR="00BE4F3D" w:rsidRPr="00831C38" w:rsidRDefault="005411F7" w:rsidP="00286B6E">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imes New Roman" w:hAnsi="Arial" w:cs="Arial"/>
                <w:iCs/>
                <w:color w:val="0000FF"/>
                <w:sz w:val="20"/>
                <w:lang w:eastAsia="sk-SK"/>
              </w:rPr>
            </w:pPr>
            <w:r w:rsidRPr="00831C38">
              <w:rPr>
                <w:rFonts w:ascii="Arial" w:eastAsiaTheme="minorHAnsi" w:hAnsi="Arial" w:cs="Arial"/>
                <w:i/>
                <w:color w:val="002776"/>
                <w:sz w:val="19"/>
                <w:szCs w:val="19"/>
                <w:bdr w:val="none" w:sz="0" w:space="0" w:color="auto"/>
                <w:lang w:val="sk-SK"/>
              </w:rPr>
              <w:t>Žiadateľ podrobne popíše kapacity a spôsob zabezpečenia udržateľnosti výstupov projektu po realizácii projektu (podľa relevantnosti): zabezpečenie technického zázemia, administratívnych kapacít, zrealizovaných služieb a pod. vrátane vyhodnotenia možných rizík pre udržateľnosť projektu a ich manažmentu.</w:t>
            </w:r>
          </w:p>
        </w:tc>
      </w:tr>
    </w:tbl>
    <w:p w:rsidR="00BE4F3D" w:rsidRPr="00831C38" w:rsidRDefault="00BE4F3D">
      <w:pPr>
        <w:rPr>
          <w:rFonts w:ascii="Arial" w:hAnsi="Arial" w:cs="Arial"/>
        </w:rPr>
      </w:pPr>
    </w:p>
    <w:p w:rsidR="005411F7" w:rsidRPr="00831C38" w:rsidRDefault="005411F7">
      <w:pPr>
        <w:rPr>
          <w:rFonts w:ascii="Arial" w:hAnsi="Arial" w:cs="Arial"/>
        </w:rPr>
      </w:pPr>
    </w:p>
    <w:tbl>
      <w:tblPr>
        <w:tblW w:w="9923" w:type="dxa"/>
        <w:tblInd w:w="-214" w:type="dxa"/>
        <w:tblLayout w:type="fixed"/>
        <w:tblCellMar>
          <w:left w:w="70" w:type="dxa"/>
          <w:right w:w="70" w:type="dxa"/>
        </w:tblCellMar>
        <w:tblLook w:val="04A0" w:firstRow="1" w:lastRow="0" w:firstColumn="1" w:lastColumn="0" w:noHBand="0" w:noVBand="1"/>
      </w:tblPr>
      <w:tblGrid>
        <w:gridCol w:w="2269"/>
        <w:gridCol w:w="7654"/>
      </w:tblGrid>
      <w:tr w:rsidR="005411F7" w:rsidRPr="00831C38" w:rsidTr="00F431CA">
        <w:trPr>
          <w:trHeight w:val="300"/>
        </w:trPr>
        <w:tc>
          <w:tcPr>
            <w:tcW w:w="9923" w:type="dxa"/>
            <w:gridSpan w:val="2"/>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5411F7" w:rsidRPr="00831C38" w:rsidRDefault="005411F7" w:rsidP="005411F7">
            <w:pPr>
              <w:spacing w:line="240" w:lineRule="auto"/>
              <w:rPr>
                <w:rFonts w:ascii="Arial" w:eastAsia="Times New Roman" w:hAnsi="Arial" w:cs="Arial"/>
                <w:b/>
                <w:bCs/>
                <w:color w:val="000000"/>
                <w:sz w:val="20"/>
                <w:lang w:eastAsia="sk-SK"/>
              </w:rPr>
            </w:pPr>
            <w:r w:rsidRPr="00831C38">
              <w:rPr>
                <w:rFonts w:ascii="Arial" w:eastAsia="Times New Roman" w:hAnsi="Arial" w:cs="Arial"/>
                <w:b/>
                <w:bCs/>
                <w:color w:val="000000"/>
                <w:sz w:val="20"/>
                <w:lang w:eastAsia="sk-SK"/>
              </w:rPr>
              <w:t>4. Finančná a ekonomická stránka projektu</w:t>
            </w:r>
          </w:p>
        </w:tc>
      </w:tr>
      <w:tr w:rsidR="005411F7" w:rsidRPr="00831C38" w:rsidTr="00F431CA">
        <w:trPr>
          <w:trHeight w:val="300"/>
        </w:trPr>
        <w:tc>
          <w:tcPr>
            <w:tcW w:w="9923" w:type="dxa"/>
            <w:gridSpan w:val="2"/>
            <w:tcBorders>
              <w:top w:val="single" w:sz="4" w:space="0" w:color="auto"/>
            </w:tcBorders>
            <w:shd w:val="clear" w:color="auto" w:fill="auto"/>
            <w:noWrap/>
            <w:vAlign w:val="center"/>
            <w:hideMark/>
          </w:tcPr>
          <w:p w:rsidR="005411F7" w:rsidRPr="00831C38" w:rsidRDefault="005411F7" w:rsidP="005411F7">
            <w:pPr>
              <w:spacing w:line="240" w:lineRule="auto"/>
              <w:rPr>
                <w:rFonts w:ascii="Arial" w:eastAsia="Times New Roman" w:hAnsi="Arial" w:cs="Arial"/>
                <w:b/>
                <w:bCs/>
                <w:color w:val="000000"/>
                <w:sz w:val="20"/>
                <w:lang w:eastAsia="sk-SK"/>
              </w:rPr>
            </w:pPr>
          </w:p>
        </w:tc>
      </w:tr>
      <w:tr w:rsidR="005411F7" w:rsidRPr="00831C38" w:rsidTr="006D7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3"/>
        </w:trPr>
        <w:tc>
          <w:tcPr>
            <w:tcW w:w="2269" w:type="dxa"/>
            <w:tcBorders>
              <w:top w:val="nil"/>
              <w:left w:val="nil"/>
            </w:tcBorders>
            <w:shd w:val="clear" w:color="auto" w:fill="auto"/>
            <w:noWrap/>
            <w:vAlign w:val="center"/>
          </w:tcPr>
          <w:p w:rsidR="005411F7" w:rsidRPr="00831C38" w:rsidRDefault="005411F7" w:rsidP="006B7FE8">
            <w:pPr>
              <w:jc w:val="center"/>
              <w:rPr>
                <w:rFonts w:ascii="Arial" w:eastAsia="Times New Roman" w:hAnsi="Arial" w:cs="Arial"/>
                <w:b/>
                <w:bCs/>
                <w:sz w:val="20"/>
                <w:lang w:eastAsia="sk-SK"/>
              </w:rPr>
            </w:pPr>
          </w:p>
        </w:tc>
        <w:tc>
          <w:tcPr>
            <w:tcW w:w="7654" w:type="dxa"/>
            <w:shd w:val="clear" w:color="auto" w:fill="auto"/>
            <w:vAlign w:val="center"/>
          </w:tcPr>
          <w:p w:rsidR="005411F7" w:rsidRPr="00831C38" w:rsidRDefault="005411F7" w:rsidP="006B7FE8">
            <w:pPr>
              <w:spacing w:line="240" w:lineRule="auto"/>
              <w:jc w:val="center"/>
              <w:rPr>
                <w:rFonts w:ascii="Arial" w:eastAsia="Times New Roman" w:hAnsi="Arial" w:cs="Arial"/>
                <w:b/>
                <w:bCs/>
                <w:sz w:val="20"/>
                <w:lang w:eastAsia="sk-SK"/>
              </w:rPr>
            </w:pPr>
            <w:r w:rsidRPr="00831C38">
              <w:rPr>
                <w:rFonts w:ascii="Arial" w:eastAsia="Times New Roman" w:hAnsi="Arial" w:cs="Arial"/>
                <w:b/>
                <w:bCs/>
                <w:sz w:val="20"/>
                <w:lang w:eastAsia="sk-SK"/>
              </w:rPr>
              <w:t>Popis / špecifikácia</w:t>
            </w:r>
          </w:p>
        </w:tc>
      </w:tr>
      <w:tr w:rsidR="005411F7" w:rsidRPr="00831C38" w:rsidTr="00C529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92"/>
        </w:trPr>
        <w:tc>
          <w:tcPr>
            <w:tcW w:w="2269" w:type="dxa"/>
            <w:shd w:val="clear" w:color="auto" w:fill="D9D9D9"/>
            <w:noWrap/>
            <w:vAlign w:val="center"/>
          </w:tcPr>
          <w:p w:rsidR="005411F7" w:rsidRPr="00831C38" w:rsidRDefault="0034795B" w:rsidP="006B7FE8">
            <w:pPr>
              <w:spacing w:line="240" w:lineRule="auto"/>
              <w:ind w:left="72"/>
              <w:rPr>
                <w:rFonts w:ascii="Arial" w:hAnsi="Arial" w:cs="Arial"/>
                <w:color w:val="000000" w:themeColor="text1"/>
                <w:sz w:val="20"/>
              </w:rPr>
            </w:pPr>
            <w:r w:rsidRPr="00831C38">
              <w:rPr>
                <w:rFonts w:ascii="Arial" w:hAnsi="Arial" w:cs="Arial"/>
                <w:color w:val="000000" w:themeColor="text1"/>
                <w:sz w:val="20"/>
              </w:rPr>
              <w:t>Vecná oprávnenosť výdavkov projektu - obsahová oprávnenosť, účelnosť a účinnosť</w:t>
            </w:r>
          </w:p>
        </w:tc>
        <w:tc>
          <w:tcPr>
            <w:tcW w:w="7654" w:type="dxa"/>
            <w:shd w:val="clear" w:color="auto" w:fill="auto"/>
            <w:vAlign w:val="center"/>
          </w:tcPr>
          <w:p w:rsidR="00C52998" w:rsidRDefault="0034795B" w:rsidP="00286B6E">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bdr w:val="none" w:sz="0" w:space="0" w:color="auto"/>
                <w:lang w:val="sk-SK"/>
              </w:rPr>
            </w:pPr>
            <w:r w:rsidRPr="00831C38">
              <w:rPr>
                <w:rFonts w:ascii="Arial" w:eastAsiaTheme="minorHAnsi" w:hAnsi="Arial" w:cs="Arial"/>
                <w:i/>
                <w:color w:val="002776"/>
                <w:sz w:val="19"/>
                <w:szCs w:val="19"/>
                <w:bdr w:val="none" w:sz="0" w:space="0" w:color="auto"/>
                <w:lang w:val="sk-SK"/>
              </w:rPr>
              <w:t xml:space="preserve">Žiadateľ uvedie obsahovú/vecnú stránku jednotlivých výdavkov na všetkých úrovniach rozpočtu. </w:t>
            </w:r>
            <w:r w:rsidR="00543253" w:rsidRPr="00831C38">
              <w:rPr>
                <w:rFonts w:ascii="Arial" w:eastAsiaTheme="minorHAnsi" w:hAnsi="Arial" w:cs="Arial"/>
                <w:i/>
                <w:color w:val="002776"/>
                <w:sz w:val="19"/>
                <w:szCs w:val="19"/>
                <w:bdr w:val="none" w:sz="0" w:space="0" w:color="auto"/>
                <w:lang w:val="sk-SK"/>
              </w:rPr>
              <w:t xml:space="preserve">Žiadateľ popíše, ako </w:t>
            </w:r>
            <w:r w:rsidRPr="00831C38">
              <w:rPr>
                <w:rFonts w:ascii="Arial" w:eastAsiaTheme="minorHAnsi" w:hAnsi="Arial" w:cs="Arial"/>
                <w:i/>
                <w:color w:val="002776"/>
                <w:sz w:val="19"/>
                <w:szCs w:val="19"/>
                <w:bdr w:val="none" w:sz="0" w:space="0" w:color="auto"/>
                <w:lang w:val="sk-SK"/>
              </w:rPr>
              <w:t xml:space="preserve">výdavky </w:t>
            </w:r>
            <w:r w:rsidR="00543253" w:rsidRPr="00831C38">
              <w:rPr>
                <w:rFonts w:ascii="Arial" w:eastAsiaTheme="minorHAnsi" w:hAnsi="Arial" w:cs="Arial"/>
                <w:i/>
                <w:color w:val="002776"/>
                <w:sz w:val="19"/>
                <w:szCs w:val="19"/>
                <w:bdr w:val="none" w:sz="0" w:space="0" w:color="auto"/>
                <w:lang w:val="sk-SK"/>
              </w:rPr>
              <w:t xml:space="preserve">projektu </w:t>
            </w:r>
            <w:r w:rsidRPr="00831C38">
              <w:rPr>
                <w:rFonts w:ascii="Arial" w:eastAsiaTheme="minorHAnsi" w:hAnsi="Arial" w:cs="Arial"/>
                <w:i/>
                <w:color w:val="002776"/>
                <w:sz w:val="19"/>
                <w:szCs w:val="19"/>
                <w:bdr w:val="none" w:sz="0" w:space="0" w:color="auto"/>
                <w:lang w:val="sk-SK"/>
              </w:rPr>
              <w:t>súvisia s oprávnenými aktivitami a zároveň či sú v súlade so zoznamom oprávnených výdavkov uvedených v príslušnej výzve na predkladanie žiadostí o NFP. Taktiež či sú účelné z pohľadu dosahovania stanovených cieľov projektu (t.j. či sú potrebné/nevyhnutné na realizáciu aktivít projektu) a či spĺňajú zásadu účinnosti (t.j. plnenie stanovených cieľov a dosahovanie plánovaných výsledkov)</w:t>
            </w:r>
            <w:r w:rsidR="00C52998">
              <w:rPr>
                <w:rFonts w:ascii="Arial" w:eastAsiaTheme="minorHAnsi" w:hAnsi="Arial" w:cs="Arial"/>
                <w:i/>
                <w:color w:val="002776"/>
                <w:sz w:val="19"/>
                <w:szCs w:val="19"/>
                <w:bdr w:val="none" w:sz="0" w:space="0" w:color="auto"/>
                <w:lang w:val="sk-SK"/>
              </w:rPr>
              <w:t>.</w:t>
            </w:r>
          </w:p>
          <w:p w:rsidR="00C52998" w:rsidRPr="00831C38" w:rsidRDefault="00C52998" w:rsidP="00C52998">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rPr>
            </w:pPr>
            <w:r w:rsidRPr="00C52998">
              <w:rPr>
                <w:rFonts w:ascii="Arial" w:eastAsia="Times New Roman" w:hAnsi="Arial" w:cs="Arial"/>
                <w:i/>
                <w:iCs/>
                <w:color w:val="002776"/>
                <w:sz w:val="19"/>
                <w:szCs w:val="19"/>
                <w:lang w:val="sk-SK" w:eastAsia="sk-SK"/>
              </w:rPr>
              <w:t>Žiadateľ riadne zdôvodní zmeny podľa bodov a), b) a c) v rámci podmienky č.</w:t>
            </w:r>
            <w:r w:rsidR="003C6850">
              <w:rPr>
                <w:rFonts w:ascii="Arial" w:eastAsia="Times New Roman" w:hAnsi="Arial" w:cs="Arial"/>
                <w:i/>
                <w:iCs/>
                <w:color w:val="002776"/>
                <w:sz w:val="19"/>
                <w:szCs w:val="19"/>
                <w:lang w:val="sk-SK" w:eastAsia="sk-SK"/>
              </w:rPr>
              <w:t xml:space="preserve"> </w:t>
            </w:r>
            <w:r w:rsidRPr="00C52998">
              <w:rPr>
                <w:rFonts w:ascii="Arial" w:eastAsia="Times New Roman" w:hAnsi="Arial" w:cs="Arial"/>
                <w:i/>
                <w:iCs/>
                <w:color w:val="002776"/>
                <w:sz w:val="19"/>
                <w:szCs w:val="19"/>
                <w:lang w:val="sk-SK" w:eastAsia="sk-SK"/>
              </w:rPr>
              <w:t>2</w:t>
            </w:r>
            <w:r>
              <w:rPr>
                <w:rFonts w:ascii="Arial" w:eastAsia="Times New Roman" w:hAnsi="Arial" w:cs="Arial"/>
                <w:i/>
                <w:iCs/>
                <w:color w:val="002776"/>
                <w:sz w:val="19"/>
                <w:szCs w:val="19"/>
                <w:lang w:val="sk-SK" w:eastAsia="sk-SK"/>
              </w:rPr>
              <w:t>4</w:t>
            </w:r>
            <w:r w:rsidRPr="00C52998">
              <w:rPr>
                <w:rFonts w:ascii="Arial" w:eastAsia="Times New Roman" w:hAnsi="Arial" w:cs="Arial"/>
                <w:i/>
                <w:iCs/>
                <w:color w:val="002776"/>
                <w:sz w:val="19"/>
                <w:szCs w:val="19"/>
                <w:lang w:val="sk-SK" w:eastAsia="sk-SK"/>
              </w:rPr>
              <w:t xml:space="preserve"> výzvy: Podmienka súladu žiadosti o NFP s projektovým zámerom (ak relevantné).</w:t>
            </w:r>
          </w:p>
        </w:tc>
      </w:tr>
      <w:tr w:rsidR="005411F7" w:rsidRPr="00831C38" w:rsidTr="006D7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61"/>
        </w:trPr>
        <w:tc>
          <w:tcPr>
            <w:tcW w:w="2269" w:type="dxa"/>
            <w:shd w:val="clear" w:color="auto" w:fill="D9D9D9"/>
            <w:noWrap/>
            <w:vAlign w:val="center"/>
          </w:tcPr>
          <w:p w:rsidR="005411F7" w:rsidRPr="00831C38" w:rsidRDefault="005411F7" w:rsidP="006B7FE8">
            <w:pPr>
              <w:spacing w:line="240" w:lineRule="auto"/>
              <w:ind w:left="72"/>
              <w:rPr>
                <w:rFonts w:ascii="Arial" w:hAnsi="Arial" w:cs="Arial"/>
                <w:color w:val="000000" w:themeColor="text1"/>
                <w:sz w:val="20"/>
              </w:rPr>
            </w:pPr>
            <w:r w:rsidRPr="00831C38">
              <w:rPr>
                <w:rFonts w:ascii="Arial" w:hAnsi="Arial" w:cs="Arial"/>
                <w:color w:val="000000" w:themeColor="text1"/>
                <w:sz w:val="20"/>
              </w:rPr>
              <w:t>Efektívnosť a hospodárnosť výdavkov projektu</w:t>
            </w:r>
          </w:p>
        </w:tc>
        <w:tc>
          <w:tcPr>
            <w:tcW w:w="7654" w:type="dxa"/>
            <w:shd w:val="clear" w:color="auto" w:fill="auto"/>
            <w:vAlign w:val="center"/>
          </w:tcPr>
          <w:p w:rsidR="005411F7" w:rsidRPr="00831C38" w:rsidRDefault="0003049D" w:rsidP="00286B6E">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rPr>
            </w:pPr>
            <w:r w:rsidRPr="00831C38">
              <w:rPr>
                <w:rFonts w:ascii="Arial" w:eastAsiaTheme="minorHAnsi" w:hAnsi="Arial" w:cs="Arial"/>
                <w:i/>
                <w:color w:val="002776"/>
                <w:sz w:val="19"/>
                <w:szCs w:val="19"/>
                <w:bdr w:val="none" w:sz="0" w:space="0" w:color="auto"/>
                <w:lang w:val="sk-SK"/>
              </w:rPr>
              <w:t xml:space="preserve">Žiadateľ </w:t>
            </w:r>
            <w:r w:rsidR="00C3303D" w:rsidRPr="00831C38">
              <w:rPr>
                <w:rFonts w:ascii="Arial" w:eastAsiaTheme="minorHAnsi" w:hAnsi="Arial" w:cs="Arial"/>
                <w:i/>
                <w:color w:val="002776"/>
                <w:sz w:val="19"/>
                <w:szCs w:val="19"/>
                <w:bdr w:val="none" w:sz="0" w:space="0" w:color="auto"/>
                <w:lang w:val="sk-SK"/>
              </w:rPr>
              <w:t>popíše, aké nástroje využil na overenie hospodárnosti a efektívnosti navrhovaných výdavkov. V tejto časti je potrebné uviesť odkaz na konkrétne prílohy, resp. dostupné dokumenty (znalecké posudky, prieskumy trhu, odborné smernice, limity, benchmarky, normy, verejné obstarávania a pod.).</w:t>
            </w:r>
          </w:p>
        </w:tc>
      </w:tr>
      <w:tr w:rsidR="005411F7" w:rsidRPr="00831C38" w:rsidTr="006D77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3"/>
        </w:trPr>
        <w:tc>
          <w:tcPr>
            <w:tcW w:w="2269" w:type="dxa"/>
            <w:shd w:val="clear" w:color="auto" w:fill="D9D9D9"/>
            <w:noWrap/>
            <w:vAlign w:val="center"/>
          </w:tcPr>
          <w:p w:rsidR="005411F7" w:rsidRPr="00831C38" w:rsidRDefault="005411F7" w:rsidP="006B7FE8">
            <w:pPr>
              <w:spacing w:line="240" w:lineRule="auto"/>
              <w:ind w:left="72"/>
              <w:rPr>
                <w:rFonts w:ascii="Arial" w:hAnsi="Arial" w:cs="Arial"/>
                <w:color w:val="000000" w:themeColor="text1"/>
                <w:sz w:val="20"/>
              </w:rPr>
            </w:pPr>
            <w:r w:rsidRPr="00831C38">
              <w:rPr>
                <w:rFonts w:ascii="Arial" w:hAnsi="Arial" w:cs="Arial"/>
                <w:color w:val="000000" w:themeColor="text1"/>
                <w:sz w:val="20"/>
              </w:rPr>
              <w:t>Finančná udržateľnosť projektu</w:t>
            </w:r>
          </w:p>
        </w:tc>
        <w:tc>
          <w:tcPr>
            <w:tcW w:w="7654" w:type="dxa"/>
            <w:shd w:val="clear" w:color="auto" w:fill="auto"/>
            <w:vAlign w:val="center"/>
          </w:tcPr>
          <w:p w:rsidR="00C52998" w:rsidRPr="003C6850" w:rsidRDefault="00C52998" w:rsidP="003C685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bdr w:val="none" w:sz="0" w:space="0" w:color="auto"/>
                <w:lang w:val="sk-SK"/>
              </w:rPr>
            </w:pPr>
            <w:r w:rsidRPr="003C6850">
              <w:rPr>
                <w:rFonts w:ascii="Arial" w:eastAsiaTheme="minorHAnsi" w:hAnsi="Arial" w:cs="Arial"/>
                <w:i/>
                <w:color w:val="002776"/>
                <w:sz w:val="19"/>
                <w:szCs w:val="19"/>
                <w:bdr w:val="none" w:sz="0" w:space="0" w:color="auto"/>
                <w:lang w:val="sk-SK"/>
              </w:rPr>
              <w:t>Žiadateľ uvedie, akým spôsobom bude zabezpečená finančná udržateľnosť projektu po jeho ukončení a počas celého obdobia udržateľnosti. Zároveň uvedie konkrétne odkazy na relevantné dokumenty preukazujúce overiteľné zdroje/spôsoby finančného krytia prevádzky projektu počas celej doby referenčného obdobia. Kto bude zabezpečovať prevádzku projektu? Bude zabezpečovaná vlastnými kapacitami žiadateľa, alebo dodávateľským spôsobom? Žiadateľ popíše jednotlivé vstupné údaje uvádzané vo finančnej analýze projektu a spôsob ich určenia a popis vývoja v čase (ak relevantné).</w:t>
            </w:r>
          </w:p>
          <w:p w:rsidR="00C52998" w:rsidRPr="003C6850" w:rsidRDefault="00C52998" w:rsidP="003C685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bdr w:val="none" w:sz="0" w:space="0" w:color="auto"/>
                <w:lang w:val="sk-SK"/>
              </w:rPr>
            </w:pPr>
          </w:p>
          <w:p w:rsidR="00C52998" w:rsidRPr="003C6850" w:rsidRDefault="00C52998" w:rsidP="003C6850">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bdr w:val="none" w:sz="0" w:space="0" w:color="auto"/>
                <w:lang w:val="sk-SK"/>
              </w:rPr>
            </w:pPr>
            <w:r w:rsidRPr="003C6850">
              <w:rPr>
                <w:rFonts w:ascii="Arial" w:eastAsiaTheme="minorHAnsi" w:hAnsi="Arial" w:cs="Arial"/>
                <w:i/>
                <w:color w:val="002776"/>
                <w:sz w:val="19"/>
                <w:szCs w:val="19"/>
                <w:bdr w:val="none" w:sz="0" w:space="0" w:color="auto"/>
                <w:lang w:val="sk-SK"/>
              </w:rPr>
              <w:t xml:space="preserve">Žiadateľ vyplní zároveň v tejto časti aj stručnú analýzu predpokladaných finančných tokov počas obdobia udržateľnosti projektu. V prípade záporného kumulovaného čistého peňažného toku žiadateľ uvedie zdroje krytia tohto deficitu. </w:t>
            </w:r>
          </w:p>
          <w:p w:rsidR="00C52998" w:rsidRPr="00991A19" w:rsidRDefault="00C52998" w:rsidP="00C52998">
            <w:pPr>
              <w:spacing w:line="240" w:lineRule="auto"/>
              <w:rPr>
                <w:rFonts w:ascii="Arial" w:eastAsia="Times New Roman" w:hAnsi="Arial" w:cs="Arial"/>
                <w:i/>
                <w:iCs/>
                <w:color w:val="002776"/>
                <w:sz w:val="19"/>
                <w:szCs w:val="19"/>
                <w:lang w:eastAsia="sk-SK"/>
              </w:rPr>
            </w:pPr>
          </w:p>
          <w:tbl>
            <w:tblPr>
              <w:tblW w:w="7220" w:type="dxa"/>
              <w:tblLayout w:type="fixed"/>
              <w:tblLook w:val="04A0" w:firstRow="1" w:lastRow="0" w:firstColumn="1" w:lastColumn="0" w:noHBand="0" w:noVBand="1"/>
            </w:tblPr>
            <w:tblGrid>
              <w:gridCol w:w="2258"/>
              <w:gridCol w:w="992"/>
              <w:gridCol w:w="993"/>
              <w:gridCol w:w="992"/>
              <w:gridCol w:w="992"/>
              <w:gridCol w:w="993"/>
            </w:tblGrid>
            <w:tr w:rsidR="00C52998" w:rsidRPr="00991A19" w:rsidTr="00483028">
              <w:trPr>
                <w:trHeight w:val="334"/>
              </w:trPr>
              <w:tc>
                <w:tcPr>
                  <w:tcW w:w="225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C52998" w:rsidRPr="00991A19" w:rsidRDefault="00C52998" w:rsidP="00C52998">
                  <w:pPr>
                    <w:spacing w:line="240" w:lineRule="auto"/>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Rok</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n</w:t>
                  </w:r>
                </w:p>
              </w:tc>
              <w:tc>
                <w:tcPr>
                  <w:tcW w:w="99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n+1</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n+2</w:t>
                  </w:r>
                </w:p>
              </w:tc>
              <w:tc>
                <w:tcPr>
                  <w:tcW w:w="992"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n+3</w:t>
                  </w:r>
                </w:p>
              </w:tc>
              <w:tc>
                <w:tcPr>
                  <w:tcW w:w="993" w:type="dxa"/>
                  <w:tcBorders>
                    <w:top w:val="single" w:sz="4" w:space="0" w:color="auto"/>
                    <w:left w:val="nil"/>
                    <w:bottom w:val="single" w:sz="4" w:space="0" w:color="auto"/>
                    <w:right w:val="single" w:sz="4" w:space="0" w:color="auto"/>
                  </w:tcBorders>
                  <w:shd w:val="clear" w:color="auto" w:fill="DBE5F1" w:themeFill="accent1"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n+4</w:t>
                  </w:r>
                </w:p>
              </w:tc>
            </w:tr>
            <w:tr w:rsidR="00C52998" w:rsidRPr="00991A19" w:rsidTr="00483028">
              <w:trPr>
                <w:trHeight w:val="376"/>
              </w:trPr>
              <w:tc>
                <w:tcPr>
                  <w:tcW w:w="2258" w:type="dxa"/>
                  <w:tcBorders>
                    <w:top w:val="nil"/>
                    <w:left w:val="single" w:sz="4" w:space="0" w:color="auto"/>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 xml:space="preserve">Prevádzkové príjmy </w:t>
                  </w: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20"/>
              </w:trPr>
              <w:tc>
                <w:tcPr>
                  <w:tcW w:w="2258" w:type="dxa"/>
                  <w:tcBorders>
                    <w:top w:val="nil"/>
                    <w:left w:val="single" w:sz="4" w:space="0" w:color="auto"/>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both"/>
                    <w:rPr>
                      <w:rFonts w:ascii="Arial" w:eastAsia="Times New Roman" w:hAnsi="Arial" w:cs="Arial"/>
                      <w:i/>
                      <w:color w:val="002776"/>
                      <w:sz w:val="16"/>
                      <w:szCs w:val="16"/>
                      <w:lang w:eastAsia="en-GB"/>
                    </w:rPr>
                  </w:pPr>
                  <w:r w:rsidRPr="00991A19">
                    <w:rPr>
                      <w:rFonts w:ascii="Arial" w:eastAsia="Times New Roman" w:hAnsi="Arial" w:cs="Arial"/>
                      <w:i/>
                      <w:color w:val="002776"/>
                      <w:sz w:val="16"/>
                      <w:szCs w:val="16"/>
                      <w:lang w:eastAsia="en-GB"/>
                    </w:rPr>
                    <w:t>(a1)...</w:t>
                  </w: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20"/>
              </w:trPr>
              <w:tc>
                <w:tcPr>
                  <w:tcW w:w="2258" w:type="dxa"/>
                  <w:tcBorders>
                    <w:top w:val="nil"/>
                    <w:left w:val="single" w:sz="4" w:space="0" w:color="auto"/>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both"/>
                    <w:rPr>
                      <w:rFonts w:ascii="Arial" w:eastAsia="Times New Roman" w:hAnsi="Arial" w:cs="Arial"/>
                      <w:i/>
                      <w:color w:val="002776"/>
                      <w:sz w:val="16"/>
                      <w:szCs w:val="16"/>
                      <w:lang w:eastAsia="en-GB"/>
                    </w:rPr>
                  </w:pPr>
                  <w:r w:rsidRPr="00991A19">
                    <w:rPr>
                      <w:rFonts w:ascii="Arial" w:eastAsia="Times New Roman" w:hAnsi="Arial" w:cs="Arial"/>
                      <w:i/>
                      <w:color w:val="002776"/>
                      <w:sz w:val="16"/>
                      <w:szCs w:val="16"/>
                      <w:lang w:eastAsia="en-GB"/>
                    </w:rPr>
                    <w:t>(a2)...</w:t>
                  </w: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20"/>
              </w:trPr>
              <w:tc>
                <w:tcPr>
                  <w:tcW w:w="2258" w:type="dxa"/>
                  <w:tcBorders>
                    <w:top w:val="nil"/>
                    <w:left w:val="single" w:sz="4" w:space="0" w:color="auto"/>
                    <w:bottom w:val="single" w:sz="4" w:space="0" w:color="auto"/>
                    <w:right w:val="single" w:sz="4" w:space="0" w:color="auto"/>
                  </w:tcBorders>
                  <w:shd w:val="clear" w:color="auto" w:fill="auto"/>
                  <w:vAlign w:val="center"/>
                </w:tcPr>
                <w:p w:rsidR="00C52998" w:rsidRPr="00991A19" w:rsidRDefault="00C52998" w:rsidP="00C52998">
                  <w:pPr>
                    <w:spacing w:line="240" w:lineRule="auto"/>
                    <w:jc w:val="both"/>
                    <w:rPr>
                      <w:rFonts w:ascii="Arial" w:eastAsia="Times New Roman" w:hAnsi="Arial" w:cs="Arial"/>
                      <w:i/>
                      <w:color w:val="002776"/>
                      <w:sz w:val="16"/>
                      <w:szCs w:val="16"/>
                      <w:lang w:eastAsia="en-GB"/>
                    </w:rPr>
                  </w:pPr>
                  <w:r w:rsidRPr="00991A19">
                    <w:rPr>
                      <w:rFonts w:ascii="Arial" w:eastAsia="Times New Roman" w:hAnsi="Arial" w:cs="Arial"/>
                      <w:i/>
                      <w:color w:val="002776"/>
                      <w:sz w:val="16"/>
                      <w:szCs w:val="16"/>
                      <w:lang w:eastAsia="en-GB"/>
                    </w:rPr>
                    <w:t>...</w:t>
                  </w:r>
                </w:p>
              </w:tc>
              <w:tc>
                <w:tcPr>
                  <w:tcW w:w="992"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432"/>
              </w:trPr>
              <w:tc>
                <w:tcPr>
                  <w:tcW w:w="225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Prevádzkové príjmy spolu:</w:t>
                  </w:r>
                </w:p>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i/>
                      <w:color w:val="002776"/>
                      <w:sz w:val="16"/>
                      <w:szCs w:val="16"/>
                      <w:lang w:eastAsia="en-GB"/>
                    </w:rPr>
                    <w:t>(PP = a1+a2...)</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403"/>
              </w:trPr>
              <w:tc>
                <w:tcPr>
                  <w:tcW w:w="2258" w:type="dxa"/>
                  <w:tcBorders>
                    <w:top w:val="nil"/>
                    <w:left w:val="single" w:sz="4" w:space="0" w:color="auto"/>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lastRenderedPageBreak/>
                    <w:t>Prevádzkové výdavky</w:t>
                  </w: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62"/>
              </w:trPr>
              <w:tc>
                <w:tcPr>
                  <w:tcW w:w="2258" w:type="dxa"/>
                  <w:tcBorders>
                    <w:top w:val="nil"/>
                    <w:left w:val="single" w:sz="4" w:space="0" w:color="auto"/>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i/>
                      <w:color w:val="002776"/>
                      <w:sz w:val="16"/>
                      <w:szCs w:val="16"/>
                      <w:lang w:eastAsia="en-GB"/>
                    </w:rPr>
                    <w:t>(b1)</w:t>
                  </w:r>
                  <w:r w:rsidRPr="00991A19">
                    <w:rPr>
                      <w:rFonts w:ascii="Arial" w:eastAsia="Times New Roman" w:hAnsi="Arial" w:cs="Arial"/>
                      <w:color w:val="002776"/>
                      <w:sz w:val="16"/>
                      <w:szCs w:val="16"/>
                      <w:lang w:eastAsia="en-GB"/>
                    </w:rPr>
                    <w:t>...</w:t>
                  </w: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20"/>
              </w:trPr>
              <w:tc>
                <w:tcPr>
                  <w:tcW w:w="2258" w:type="dxa"/>
                  <w:tcBorders>
                    <w:top w:val="nil"/>
                    <w:left w:val="single" w:sz="4" w:space="0" w:color="auto"/>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i/>
                      <w:color w:val="002776"/>
                      <w:sz w:val="16"/>
                      <w:szCs w:val="16"/>
                      <w:lang w:eastAsia="en-GB"/>
                    </w:rPr>
                    <w:t>(b2)</w:t>
                  </w:r>
                  <w:r w:rsidRPr="00991A19">
                    <w:rPr>
                      <w:rFonts w:ascii="Arial" w:eastAsia="Times New Roman" w:hAnsi="Arial" w:cs="Arial"/>
                      <w:color w:val="002776"/>
                      <w:sz w:val="16"/>
                      <w:szCs w:val="16"/>
                      <w:lang w:eastAsia="en-GB"/>
                    </w:rPr>
                    <w:t>...</w:t>
                  </w: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20"/>
              </w:trPr>
              <w:tc>
                <w:tcPr>
                  <w:tcW w:w="2258" w:type="dxa"/>
                  <w:tcBorders>
                    <w:top w:val="nil"/>
                    <w:left w:val="single" w:sz="4" w:space="0" w:color="auto"/>
                    <w:bottom w:val="single" w:sz="4" w:space="0" w:color="auto"/>
                    <w:right w:val="single" w:sz="4" w:space="0" w:color="auto"/>
                  </w:tcBorders>
                  <w:shd w:val="clear" w:color="auto" w:fill="auto"/>
                  <w:vAlign w:val="center"/>
                </w:tcPr>
                <w:p w:rsidR="00C52998" w:rsidRPr="00991A19" w:rsidRDefault="00C52998" w:rsidP="00C52998">
                  <w:pPr>
                    <w:spacing w:line="240" w:lineRule="auto"/>
                    <w:jc w:val="both"/>
                    <w:rPr>
                      <w:rFonts w:ascii="Arial" w:eastAsia="Times New Roman" w:hAnsi="Arial" w:cs="Arial"/>
                      <w:i/>
                      <w:color w:val="002776"/>
                      <w:sz w:val="16"/>
                      <w:szCs w:val="16"/>
                      <w:lang w:eastAsia="en-GB"/>
                    </w:rPr>
                  </w:pPr>
                  <w:r w:rsidRPr="00991A19">
                    <w:rPr>
                      <w:rFonts w:ascii="Arial" w:eastAsia="Times New Roman" w:hAnsi="Arial" w:cs="Arial"/>
                      <w:i/>
                      <w:color w:val="002776"/>
                      <w:sz w:val="16"/>
                      <w:szCs w:val="16"/>
                      <w:lang w:eastAsia="en-GB"/>
                    </w:rPr>
                    <w:t>...</w:t>
                  </w:r>
                </w:p>
              </w:tc>
              <w:tc>
                <w:tcPr>
                  <w:tcW w:w="992"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auto"/>
                  <w:vAlign w:val="center"/>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320"/>
              </w:trPr>
              <w:tc>
                <w:tcPr>
                  <w:tcW w:w="2258" w:type="dxa"/>
                  <w:tcBorders>
                    <w:top w:val="nil"/>
                    <w:left w:val="single" w:sz="4" w:space="0" w:color="auto"/>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ind w:right="-114"/>
                    <w:jc w:val="both"/>
                    <w:rPr>
                      <w:rFonts w:ascii="Arial" w:eastAsia="Times New Roman" w:hAnsi="Arial" w:cs="Arial"/>
                      <w:color w:val="002776"/>
                      <w:sz w:val="16"/>
                      <w:szCs w:val="16"/>
                      <w:lang w:eastAsia="en-GB"/>
                    </w:rPr>
                  </w:pPr>
                  <w:r w:rsidRPr="00991A19">
                    <w:rPr>
                      <w:rFonts w:ascii="Arial" w:eastAsia="Times New Roman" w:hAnsi="Arial" w:cs="Arial"/>
                      <w:color w:val="002776"/>
                      <w:sz w:val="16"/>
                      <w:szCs w:val="16"/>
                      <w:lang w:eastAsia="en-GB"/>
                    </w:rPr>
                    <w:t>Prevádzkové výdavky spolu:</w:t>
                  </w:r>
                </w:p>
                <w:p w:rsidR="00C52998" w:rsidRPr="00991A19" w:rsidRDefault="00C52998" w:rsidP="00C52998">
                  <w:pPr>
                    <w:spacing w:line="240" w:lineRule="auto"/>
                    <w:jc w:val="both"/>
                    <w:rPr>
                      <w:rFonts w:ascii="Arial" w:eastAsia="Times New Roman" w:hAnsi="Arial" w:cs="Arial"/>
                      <w:color w:val="002776"/>
                      <w:sz w:val="16"/>
                      <w:szCs w:val="16"/>
                      <w:lang w:eastAsia="en-GB"/>
                    </w:rPr>
                  </w:pPr>
                  <w:r w:rsidRPr="00991A19">
                    <w:rPr>
                      <w:rFonts w:ascii="Arial" w:eastAsia="Times New Roman" w:hAnsi="Arial" w:cs="Arial"/>
                      <w:i/>
                      <w:color w:val="002776"/>
                      <w:sz w:val="16"/>
                      <w:szCs w:val="16"/>
                      <w:lang w:eastAsia="en-GB"/>
                    </w:rPr>
                    <w:t>(PV= b1+b2....)</w:t>
                  </w: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EAF1DD" w:themeFill="accent3"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r w:rsidR="00C52998" w:rsidRPr="00991A19" w:rsidTr="00483028">
              <w:trPr>
                <w:trHeight w:val="432"/>
              </w:trPr>
              <w:tc>
                <w:tcPr>
                  <w:tcW w:w="2258" w:type="dxa"/>
                  <w:tcBorders>
                    <w:top w:val="nil"/>
                    <w:left w:val="single" w:sz="4" w:space="0" w:color="auto"/>
                    <w:bottom w:val="single" w:sz="4" w:space="0" w:color="auto"/>
                    <w:right w:val="single" w:sz="4" w:space="0" w:color="auto"/>
                  </w:tcBorders>
                  <w:shd w:val="clear" w:color="auto" w:fill="DAEEF3" w:themeFill="accent5" w:themeFillTint="33"/>
                  <w:vAlign w:val="center"/>
                  <w:hideMark/>
                </w:tcPr>
                <w:p w:rsidR="00C52998" w:rsidRPr="00991A19" w:rsidRDefault="00C52998" w:rsidP="00C52998">
                  <w:pPr>
                    <w:spacing w:line="240" w:lineRule="auto"/>
                    <w:jc w:val="both"/>
                    <w:rPr>
                      <w:rFonts w:ascii="Arial" w:eastAsia="Times New Roman" w:hAnsi="Arial" w:cs="Arial"/>
                      <w:b/>
                      <w:bCs/>
                      <w:color w:val="002776"/>
                      <w:sz w:val="16"/>
                      <w:szCs w:val="16"/>
                      <w:lang w:eastAsia="en-GB"/>
                    </w:rPr>
                  </w:pPr>
                  <w:r w:rsidRPr="00991A19">
                    <w:rPr>
                      <w:rFonts w:ascii="Arial" w:eastAsia="Times New Roman" w:hAnsi="Arial" w:cs="Arial"/>
                      <w:b/>
                      <w:bCs/>
                      <w:color w:val="002776"/>
                      <w:sz w:val="16"/>
                      <w:szCs w:val="16"/>
                      <w:lang w:eastAsia="en-GB"/>
                    </w:rPr>
                    <w:t>Peňažný tok</w:t>
                  </w:r>
                </w:p>
                <w:p w:rsidR="00C52998" w:rsidRPr="00991A19" w:rsidRDefault="00C52998" w:rsidP="00C52998">
                  <w:pPr>
                    <w:spacing w:line="240" w:lineRule="auto"/>
                    <w:rPr>
                      <w:rFonts w:ascii="Arial" w:eastAsia="Times New Roman" w:hAnsi="Arial" w:cs="Arial"/>
                      <w:i/>
                      <w:color w:val="002776"/>
                      <w:sz w:val="16"/>
                      <w:szCs w:val="16"/>
                      <w:lang w:eastAsia="en-GB"/>
                    </w:rPr>
                  </w:pPr>
                  <w:r w:rsidRPr="00991A19">
                    <w:rPr>
                      <w:rFonts w:ascii="Arial" w:eastAsia="Times New Roman" w:hAnsi="Arial" w:cs="Arial"/>
                      <w:i/>
                      <w:color w:val="002776"/>
                      <w:sz w:val="16"/>
                      <w:szCs w:val="16"/>
                      <w:lang w:eastAsia="en-GB"/>
                    </w:rPr>
                    <w:t>(PT = PP – PV)</w:t>
                  </w: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rsidR="00C52998" w:rsidRPr="00991A19" w:rsidRDefault="00C52998" w:rsidP="00C52998">
                  <w:pPr>
                    <w:spacing w:line="240" w:lineRule="auto"/>
                    <w:jc w:val="center"/>
                    <w:rPr>
                      <w:rFonts w:ascii="Arial" w:eastAsia="Times New Roman" w:hAnsi="Arial" w:cs="Arial"/>
                      <w:i/>
                      <w:color w:val="002776"/>
                      <w:sz w:val="16"/>
                      <w:szCs w:val="16"/>
                      <w:lang w:eastAsia="en-GB"/>
                    </w:rPr>
                  </w:pPr>
                </w:p>
              </w:tc>
              <w:tc>
                <w:tcPr>
                  <w:tcW w:w="993" w:type="dxa"/>
                  <w:tcBorders>
                    <w:top w:val="nil"/>
                    <w:left w:val="nil"/>
                    <w:bottom w:val="single" w:sz="4" w:space="0" w:color="auto"/>
                    <w:right w:val="single" w:sz="4" w:space="0" w:color="auto"/>
                  </w:tcBorders>
                  <w:shd w:val="clear" w:color="auto" w:fill="DAEEF3" w:themeFill="accent5"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2" w:type="dxa"/>
                  <w:tcBorders>
                    <w:top w:val="nil"/>
                    <w:left w:val="nil"/>
                    <w:bottom w:val="single" w:sz="4" w:space="0" w:color="auto"/>
                    <w:right w:val="single" w:sz="4" w:space="0" w:color="auto"/>
                  </w:tcBorders>
                  <w:shd w:val="clear" w:color="auto" w:fill="DAEEF3" w:themeFill="accent5"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c>
                <w:tcPr>
                  <w:tcW w:w="993" w:type="dxa"/>
                  <w:tcBorders>
                    <w:top w:val="nil"/>
                    <w:left w:val="nil"/>
                    <w:bottom w:val="single" w:sz="4" w:space="0" w:color="auto"/>
                    <w:right w:val="single" w:sz="4" w:space="0" w:color="auto"/>
                  </w:tcBorders>
                  <w:shd w:val="clear" w:color="auto" w:fill="DAEEF3" w:themeFill="accent5" w:themeFillTint="33"/>
                  <w:vAlign w:val="center"/>
                  <w:hideMark/>
                </w:tcPr>
                <w:p w:rsidR="00C52998" w:rsidRPr="00991A19" w:rsidRDefault="00C52998" w:rsidP="00C52998">
                  <w:pPr>
                    <w:spacing w:line="240" w:lineRule="auto"/>
                    <w:jc w:val="center"/>
                    <w:rPr>
                      <w:rFonts w:ascii="Arial" w:eastAsia="Times New Roman" w:hAnsi="Arial" w:cs="Arial"/>
                      <w:color w:val="002776"/>
                      <w:sz w:val="16"/>
                      <w:szCs w:val="16"/>
                      <w:lang w:eastAsia="en-GB"/>
                    </w:rPr>
                  </w:pPr>
                </w:p>
              </w:tc>
            </w:tr>
          </w:tbl>
          <w:p w:rsidR="00C52998" w:rsidRPr="00991A19" w:rsidRDefault="00C52998" w:rsidP="00C52998">
            <w:pPr>
              <w:spacing w:line="240" w:lineRule="auto"/>
              <w:rPr>
                <w:rFonts w:ascii="Arial" w:eastAsia="Times New Roman" w:hAnsi="Arial" w:cs="Arial"/>
                <w:iCs/>
                <w:color w:val="002776"/>
                <w:sz w:val="19"/>
                <w:szCs w:val="19"/>
                <w:lang w:eastAsia="sk-SK"/>
              </w:rPr>
            </w:pPr>
          </w:p>
          <w:p w:rsidR="005411F7" w:rsidRPr="00831C38" w:rsidRDefault="00C52998" w:rsidP="00C52998">
            <w:pPr>
              <w:pStyle w:val="Predvolen"/>
              <w:pBdr>
                <w:top w:val="none" w:sz="0" w:space="0" w:color="auto"/>
                <w:left w:val="none" w:sz="0" w:space="0" w:color="auto"/>
                <w:bottom w:val="none" w:sz="0" w:space="0" w:color="auto"/>
                <w:right w:val="none" w:sz="0" w:space="0" w:color="auto"/>
                <w:between w:val="none" w:sz="0" w:space="0" w:color="auto"/>
                <w:bar w:val="none" w:sz="0" w:color="auto"/>
              </w:pBdr>
              <w:spacing w:before="120" w:after="120" w:line="288" w:lineRule="auto"/>
              <w:ind w:right="-2"/>
              <w:jc w:val="both"/>
              <w:rPr>
                <w:rFonts w:ascii="Arial" w:eastAsiaTheme="minorHAnsi" w:hAnsi="Arial" w:cs="Arial"/>
                <w:i/>
                <w:color w:val="002776"/>
                <w:sz w:val="19"/>
                <w:szCs w:val="19"/>
              </w:rPr>
            </w:pPr>
            <w:r w:rsidRPr="00991A19">
              <w:rPr>
                <w:rFonts w:ascii="Arial" w:eastAsia="Times New Roman" w:hAnsi="Arial" w:cs="Arial"/>
                <w:i/>
                <w:iCs/>
                <w:color w:val="002776"/>
                <w:sz w:val="19"/>
                <w:szCs w:val="19"/>
                <w:lang w:eastAsia="sk-SK"/>
              </w:rPr>
              <w:t xml:space="preserve">n = prvý rok </w:t>
            </w:r>
            <w:r w:rsidRPr="00D461E8">
              <w:rPr>
                <w:rFonts w:ascii="Arial" w:eastAsia="Times New Roman" w:hAnsi="Arial" w:cs="Arial"/>
                <w:i/>
                <w:iCs/>
                <w:color w:val="002776"/>
                <w:sz w:val="19"/>
                <w:szCs w:val="19"/>
                <w:lang w:val="sk-SK" w:eastAsia="sk-SK"/>
              </w:rPr>
              <w:t>po finančnom ukončení</w:t>
            </w:r>
            <w:r w:rsidRPr="00991A19">
              <w:rPr>
                <w:rFonts w:ascii="Arial" w:eastAsia="Times New Roman" w:hAnsi="Arial" w:cs="Arial"/>
                <w:i/>
                <w:iCs/>
                <w:color w:val="002776"/>
                <w:sz w:val="19"/>
                <w:szCs w:val="19"/>
                <w:lang w:eastAsia="sk-SK"/>
              </w:rPr>
              <w:t xml:space="preserve"> projektu.</w:t>
            </w:r>
          </w:p>
        </w:tc>
      </w:tr>
    </w:tbl>
    <w:p w:rsidR="00FF390E" w:rsidRDefault="00FF390E">
      <w:pPr>
        <w:rPr>
          <w:rFonts w:ascii="Arial" w:hAnsi="Arial" w:cs="Arial"/>
        </w:rPr>
      </w:pPr>
    </w:p>
    <w:p w:rsidR="00E13D05" w:rsidRDefault="00E13D05">
      <w:pPr>
        <w:rPr>
          <w:rFonts w:ascii="Arial" w:hAnsi="Arial" w:cs="Arial"/>
        </w:rPr>
      </w:pPr>
    </w:p>
    <w:p w:rsidR="00E13D05" w:rsidRDefault="00E13D05" w:rsidP="00E13D05">
      <w:pPr>
        <w:pStyle w:val="Odsekzoznamu"/>
        <w:spacing w:before="120" w:after="120" w:line="288" w:lineRule="auto"/>
        <w:contextualSpacing w:val="0"/>
        <w:rPr>
          <w:rFonts w:ascii="Arial" w:hAnsi="Arial" w:cs="Arial"/>
          <w:sz w:val="19"/>
          <w:szCs w:val="19"/>
          <w:lang w:val="sk-SK"/>
        </w:rPr>
      </w:pPr>
      <w:r w:rsidRPr="00480E35">
        <w:rPr>
          <w:rFonts w:ascii="Arial" w:hAnsi="Arial" w:cs="Arial"/>
          <w:sz w:val="19"/>
          <w:szCs w:val="19"/>
          <w:lang w:val="sk-SK"/>
        </w:rPr>
        <w:t>V...................................,        dňa........................</w:t>
      </w:r>
    </w:p>
    <w:p w:rsidR="00E13D05" w:rsidRDefault="00E13D05" w:rsidP="00E13D05">
      <w:pPr>
        <w:pStyle w:val="Odsekzoznamu"/>
        <w:spacing w:before="120" w:after="120" w:line="288" w:lineRule="auto"/>
        <w:contextualSpacing w:val="0"/>
        <w:rPr>
          <w:rFonts w:ascii="Arial" w:hAnsi="Arial" w:cs="Arial"/>
          <w:sz w:val="19"/>
          <w:szCs w:val="19"/>
          <w:lang w:val="sk-SK"/>
        </w:rPr>
      </w:pPr>
    </w:p>
    <w:p w:rsidR="00E13D05" w:rsidRPr="00480E35" w:rsidRDefault="00E13D05" w:rsidP="00E13D05">
      <w:pPr>
        <w:pStyle w:val="Odsekzoznamu"/>
        <w:spacing w:before="120" w:after="120" w:line="288" w:lineRule="auto"/>
        <w:contextualSpacing w:val="0"/>
        <w:rPr>
          <w:rFonts w:ascii="Arial" w:hAnsi="Arial" w:cs="Arial"/>
          <w:sz w:val="19"/>
          <w:szCs w:val="19"/>
          <w:lang w:val="sk-SK"/>
        </w:rPr>
      </w:pPr>
    </w:p>
    <w:tbl>
      <w:tblPr>
        <w:tblW w:w="4300" w:type="dxa"/>
        <w:tblInd w:w="5032" w:type="dxa"/>
        <w:tblBorders>
          <w:top w:val="single" w:sz="4" w:space="0" w:color="4F81BD"/>
        </w:tblBorders>
        <w:tblCellMar>
          <w:left w:w="70" w:type="dxa"/>
          <w:right w:w="70" w:type="dxa"/>
        </w:tblCellMar>
        <w:tblLook w:val="0000" w:firstRow="0" w:lastRow="0" w:firstColumn="0" w:lastColumn="0" w:noHBand="0" w:noVBand="0"/>
      </w:tblPr>
      <w:tblGrid>
        <w:gridCol w:w="4300"/>
      </w:tblGrid>
      <w:tr w:rsidR="00E13D05" w:rsidRPr="00480E35" w:rsidTr="0006666B">
        <w:trPr>
          <w:trHeight w:val="100"/>
        </w:trPr>
        <w:tc>
          <w:tcPr>
            <w:tcW w:w="4300" w:type="dxa"/>
            <w:tcBorders>
              <w:top w:val="single" w:sz="4" w:space="0" w:color="auto"/>
            </w:tcBorders>
          </w:tcPr>
          <w:p w:rsidR="00E13D05" w:rsidRPr="00480E35" w:rsidRDefault="00E13D05" w:rsidP="0006666B">
            <w:pPr>
              <w:spacing w:before="120" w:after="120" w:line="288" w:lineRule="auto"/>
              <w:jc w:val="center"/>
              <w:rPr>
                <w:rFonts w:ascii="Arial" w:hAnsi="Arial" w:cs="Arial"/>
                <w:sz w:val="19"/>
                <w:szCs w:val="19"/>
              </w:rPr>
            </w:pPr>
            <w:r w:rsidRPr="00480E35">
              <w:rPr>
                <w:rFonts w:ascii="Arial" w:hAnsi="Arial" w:cs="Arial"/>
                <w:sz w:val="19"/>
                <w:szCs w:val="19"/>
              </w:rPr>
              <w:t>Pečiatka a podpis štatutárneho orgánu žiadateľa</w:t>
            </w:r>
          </w:p>
          <w:p w:rsidR="00E13D05" w:rsidRPr="00480E35" w:rsidRDefault="00E13D05" w:rsidP="0006666B">
            <w:pPr>
              <w:pStyle w:val="Odsekzoznamu"/>
              <w:tabs>
                <w:tab w:val="left" w:pos="1380"/>
              </w:tabs>
              <w:spacing w:before="120" w:after="120" w:line="288" w:lineRule="auto"/>
              <w:ind w:left="0"/>
              <w:contextualSpacing w:val="0"/>
              <w:rPr>
                <w:rFonts w:ascii="Arial" w:hAnsi="Arial" w:cs="Arial"/>
                <w:sz w:val="19"/>
                <w:szCs w:val="19"/>
                <w:lang w:val="sk-SK"/>
              </w:rPr>
            </w:pPr>
          </w:p>
        </w:tc>
      </w:tr>
    </w:tbl>
    <w:p w:rsidR="00E13D05" w:rsidRPr="00831C38" w:rsidRDefault="00E13D05">
      <w:pPr>
        <w:rPr>
          <w:rFonts w:ascii="Arial" w:hAnsi="Arial" w:cs="Arial"/>
        </w:rPr>
      </w:pPr>
    </w:p>
    <w:sectPr w:rsidR="00E13D05" w:rsidRPr="00831C38" w:rsidSect="00E04900">
      <w:footerReference w:type="default" r:id="rId12"/>
      <w:pgSz w:w="11906" w:h="16838"/>
      <w:pgMar w:top="1417" w:right="991" w:bottom="709" w:left="1276"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4CE" w:rsidRDefault="00B074CE" w:rsidP="008C6177">
      <w:pPr>
        <w:spacing w:line="240" w:lineRule="auto"/>
      </w:pPr>
      <w:r>
        <w:separator/>
      </w:r>
    </w:p>
  </w:endnote>
  <w:endnote w:type="continuationSeparator" w:id="0">
    <w:p w:rsidR="00B074CE" w:rsidRDefault="00B074CE" w:rsidP="008C61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268473"/>
      <w:docPartObj>
        <w:docPartGallery w:val="Page Numbers (Bottom of Page)"/>
        <w:docPartUnique/>
      </w:docPartObj>
    </w:sdtPr>
    <w:sdtEndPr/>
    <w:sdtContent>
      <w:p w:rsidR="00CB2B13" w:rsidRDefault="00CB2B13">
        <w:pPr>
          <w:pStyle w:val="Pta"/>
          <w:jc w:val="right"/>
        </w:pPr>
        <w:r>
          <w:fldChar w:fldCharType="begin"/>
        </w:r>
        <w:r>
          <w:instrText>PAGE   \* MERGEFORMAT</w:instrText>
        </w:r>
        <w:r>
          <w:fldChar w:fldCharType="separate"/>
        </w:r>
        <w:r w:rsidR="00643082">
          <w:rPr>
            <w:noProof/>
          </w:rPr>
          <w:t>5</w:t>
        </w:r>
        <w:r>
          <w:fldChar w:fldCharType="end"/>
        </w:r>
      </w:p>
    </w:sdtContent>
  </w:sdt>
  <w:p w:rsidR="00CB2B13" w:rsidRDefault="00CB2B1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4CE" w:rsidRDefault="00B074CE" w:rsidP="008C6177">
      <w:pPr>
        <w:spacing w:line="240" w:lineRule="auto"/>
      </w:pPr>
      <w:r>
        <w:separator/>
      </w:r>
    </w:p>
  </w:footnote>
  <w:footnote w:type="continuationSeparator" w:id="0">
    <w:p w:rsidR="00B074CE" w:rsidRDefault="00B074CE" w:rsidP="008C6177">
      <w:pPr>
        <w:spacing w:line="240" w:lineRule="auto"/>
      </w:pPr>
      <w:r>
        <w:continuationSeparator/>
      </w:r>
    </w:p>
  </w:footnote>
  <w:footnote w:id="1">
    <w:p w:rsidR="008C6177" w:rsidRPr="004347F4" w:rsidRDefault="008C6177" w:rsidP="008C6177">
      <w:pPr>
        <w:pStyle w:val="Textpoznmkypodiarou"/>
        <w:tabs>
          <w:tab w:val="left" w:pos="0"/>
        </w:tabs>
        <w:spacing w:after="120"/>
        <w:jc w:val="both"/>
        <w:rPr>
          <w:rFonts w:ascii="Arial" w:hAnsi="Arial" w:cs="Arial"/>
          <w:sz w:val="16"/>
          <w:szCs w:val="16"/>
        </w:rPr>
      </w:pPr>
      <w:r w:rsidRPr="004347F4">
        <w:rPr>
          <w:rStyle w:val="Odkaznapoznmkupodiarou"/>
          <w:rFonts w:ascii="Arial" w:hAnsi="Arial" w:cs="Arial"/>
          <w:sz w:val="16"/>
          <w:szCs w:val="16"/>
        </w:rPr>
        <w:footnoteRef/>
      </w:r>
      <w:r w:rsidRPr="004347F4">
        <w:rPr>
          <w:rFonts w:ascii="Arial" w:hAnsi="Arial" w:cs="Arial"/>
          <w:sz w:val="16"/>
          <w:szCs w:val="16"/>
        </w:rPr>
        <w:t xml:space="preserve"> Relevantné iba v prípade, že žiadateľ identifikuje subjekt vo svojej zriaďovat</w:t>
      </w:r>
      <w:r>
        <w:rPr>
          <w:rFonts w:ascii="Arial" w:hAnsi="Arial" w:cs="Arial"/>
          <w:sz w:val="16"/>
          <w:szCs w:val="16"/>
        </w:rPr>
        <w:t xml:space="preserve">eľskej pôsobnosti. </w:t>
      </w:r>
      <w:r w:rsidRPr="004347F4">
        <w:rPr>
          <w:rFonts w:ascii="Arial" w:hAnsi="Arial" w:cs="Arial"/>
          <w:sz w:val="16"/>
          <w:szCs w:val="16"/>
        </w:rPr>
        <w:t>Štandardnou koncepciou aplikovan</w:t>
      </w:r>
      <w:r>
        <w:rPr>
          <w:rFonts w:ascii="Arial" w:hAnsi="Arial" w:cs="Arial"/>
          <w:sz w:val="16"/>
          <w:szCs w:val="16"/>
        </w:rPr>
        <w:t>ou</w:t>
      </w:r>
      <w:r w:rsidRPr="004347F4">
        <w:rPr>
          <w:rFonts w:ascii="Arial" w:hAnsi="Arial" w:cs="Arial"/>
          <w:sz w:val="16"/>
          <w:szCs w:val="16"/>
        </w:rPr>
        <w:t xml:space="preserve"> </w:t>
      </w:r>
      <w:r w:rsidRPr="001D75D3">
        <w:rPr>
          <w:rFonts w:ascii="Arial" w:hAnsi="Arial" w:cs="Arial"/>
          <w:sz w:val="16"/>
          <w:szCs w:val="16"/>
        </w:rPr>
        <w:t>pri subjektoch verejného sektora</w:t>
      </w:r>
      <w:r>
        <w:rPr>
          <w:rFonts w:ascii="Arial" w:hAnsi="Arial" w:cs="Arial"/>
          <w:sz w:val="16"/>
          <w:szCs w:val="16"/>
        </w:rPr>
        <w:t xml:space="preserve"> v rámci ŠC 2.2.</w:t>
      </w:r>
      <w:r w:rsidR="00D86843">
        <w:rPr>
          <w:rFonts w:ascii="Arial" w:hAnsi="Arial" w:cs="Arial"/>
          <w:sz w:val="16"/>
          <w:szCs w:val="16"/>
        </w:rPr>
        <w:t>2</w:t>
      </w:r>
      <w:r>
        <w:rPr>
          <w:rFonts w:ascii="Arial" w:hAnsi="Arial" w:cs="Arial"/>
          <w:sz w:val="16"/>
          <w:szCs w:val="16"/>
        </w:rPr>
        <w:t>. j</w:t>
      </w:r>
      <w:r w:rsidRPr="004347F4">
        <w:rPr>
          <w:rFonts w:ascii="Arial" w:hAnsi="Arial" w:cs="Arial"/>
          <w:sz w:val="16"/>
          <w:szCs w:val="16"/>
        </w:rPr>
        <w:t>e, že ako žiadateľ vo formulári žiadosti o NFP vystupuje vždy zr</w:t>
      </w:r>
      <w:r>
        <w:rPr>
          <w:rFonts w:ascii="Arial" w:hAnsi="Arial" w:cs="Arial"/>
          <w:sz w:val="16"/>
          <w:szCs w:val="16"/>
        </w:rPr>
        <w:t>iaďovateľ zariadenia</w:t>
      </w:r>
      <w:r w:rsidRPr="004347F4">
        <w:rPr>
          <w:rFonts w:ascii="Arial" w:hAnsi="Arial" w:cs="Arial"/>
          <w:sz w:val="16"/>
          <w:szCs w:val="16"/>
        </w:rPr>
        <w:t xml:space="preserve">. </w:t>
      </w:r>
    </w:p>
  </w:footnote>
  <w:footnote w:id="2">
    <w:p w:rsidR="00831C38" w:rsidRPr="00E82524" w:rsidRDefault="00831C38" w:rsidP="00831C38">
      <w:pPr>
        <w:pStyle w:val="Textpoznmkypodiarou"/>
        <w:rPr>
          <w:rFonts w:ascii="Arial" w:hAnsi="Arial" w:cs="Arial"/>
          <w:sz w:val="16"/>
          <w:szCs w:val="16"/>
        </w:rPr>
      </w:pPr>
      <w:r w:rsidRPr="00A0285E">
        <w:rPr>
          <w:rStyle w:val="Odkaznapoznmkupodiarou"/>
          <w:rFonts w:ascii="Arial" w:hAnsi="Arial" w:cs="Arial"/>
        </w:rPr>
        <w:footnoteRef/>
      </w:r>
      <w:r w:rsidRPr="00A0285E">
        <w:rPr>
          <w:rFonts w:ascii="Arial" w:hAnsi="Arial" w:cs="Arial"/>
        </w:rPr>
        <w:t xml:space="preserve"> </w:t>
      </w:r>
      <w:r>
        <w:rPr>
          <w:rFonts w:ascii="Arial" w:hAnsi="Arial" w:cs="Arial"/>
          <w:sz w:val="16"/>
          <w:szCs w:val="16"/>
        </w:rPr>
        <w:t>B</w:t>
      </w:r>
      <w:r w:rsidRPr="00E82524">
        <w:rPr>
          <w:rFonts w:ascii="Arial" w:hAnsi="Arial" w:cs="Arial"/>
          <w:sz w:val="16"/>
          <w:szCs w:val="16"/>
        </w:rPr>
        <w:t xml:space="preserve">ližšie informácie o inkluzívnom vzdelávaní sú uvedené v prílohe č. </w:t>
      </w:r>
      <w:r>
        <w:rPr>
          <w:rFonts w:ascii="Arial" w:hAnsi="Arial" w:cs="Arial"/>
          <w:sz w:val="16"/>
          <w:szCs w:val="16"/>
        </w:rPr>
        <w:t>9</w:t>
      </w:r>
      <w:r w:rsidRPr="00E82524">
        <w:rPr>
          <w:rFonts w:ascii="Arial" w:hAnsi="Arial" w:cs="Arial"/>
          <w:sz w:val="16"/>
          <w:szCs w:val="16"/>
        </w:rPr>
        <w:t xml:space="preserve"> výzvy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F3B7D"/>
    <w:multiLevelType w:val="hybridMultilevel"/>
    <w:tmpl w:val="ED2EC776"/>
    <w:lvl w:ilvl="0" w:tplc="041B0001">
      <w:start w:val="1"/>
      <w:numFmt w:val="bullet"/>
      <w:lvlText w:val=""/>
      <w:lvlJc w:val="left"/>
      <w:pPr>
        <w:ind w:left="680" w:hanging="360"/>
      </w:pPr>
      <w:rPr>
        <w:rFonts w:ascii="Symbol" w:hAnsi="Symbol" w:hint="default"/>
      </w:rPr>
    </w:lvl>
    <w:lvl w:ilvl="1" w:tplc="041B0003" w:tentative="1">
      <w:start w:val="1"/>
      <w:numFmt w:val="bullet"/>
      <w:lvlText w:val="o"/>
      <w:lvlJc w:val="left"/>
      <w:pPr>
        <w:ind w:left="1400" w:hanging="360"/>
      </w:pPr>
      <w:rPr>
        <w:rFonts w:ascii="Courier New" w:hAnsi="Courier New" w:cs="Courier New" w:hint="default"/>
      </w:rPr>
    </w:lvl>
    <w:lvl w:ilvl="2" w:tplc="041B0005" w:tentative="1">
      <w:start w:val="1"/>
      <w:numFmt w:val="bullet"/>
      <w:lvlText w:val=""/>
      <w:lvlJc w:val="left"/>
      <w:pPr>
        <w:ind w:left="2120" w:hanging="360"/>
      </w:pPr>
      <w:rPr>
        <w:rFonts w:ascii="Wingdings" w:hAnsi="Wingdings" w:hint="default"/>
      </w:rPr>
    </w:lvl>
    <w:lvl w:ilvl="3" w:tplc="041B0001" w:tentative="1">
      <w:start w:val="1"/>
      <w:numFmt w:val="bullet"/>
      <w:lvlText w:val=""/>
      <w:lvlJc w:val="left"/>
      <w:pPr>
        <w:ind w:left="2840" w:hanging="360"/>
      </w:pPr>
      <w:rPr>
        <w:rFonts w:ascii="Symbol" w:hAnsi="Symbol" w:hint="default"/>
      </w:rPr>
    </w:lvl>
    <w:lvl w:ilvl="4" w:tplc="041B0003" w:tentative="1">
      <w:start w:val="1"/>
      <w:numFmt w:val="bullet"/>
      <w:lvlText w:val="o"/>
      <w:lvlJc w:val="left"/>
      <w:pPr>
        <w:ind w:left="3560" w:hanging="360"/>
      </w:pPr>
      <w:rPr>
        <w:rFonts w:ascii="Courier New" w:hAnsi="Courier New" w:cs="Courier New" w:hint="default"/>
      </w:rPr>
    </w:lvl>
    <w:lvl w:ilvl="5" w:tplc="041B0005" w:tentative="1">
      <w:start w:val="1"/>
      <w:numFmt w:val="bullet"/>
      <w:lvlText w:val=""/>
      <w:lvlJc w:val="left"/>
      <w:pPr>
        <w:ind w:left="4280" w:hanging="360"/>
      </w:pPr>
      <w:rPr>
        <w:rFonts w:ascii="Wingdings" w:hAnsi="Wingdings" w:hint="default"/>
      </w:rPr>
    </w:lvl>
    <w:lvl w:ilvl="6" w:tplc="041B0001" w:tentative="1">
      <w:start w:val="1"/>
      <w:numFmt w:val="bullet"/>
      <w:lvlText w:val=""/>
      <w:lvlJc w:val="left"/>
      <w:pPr>
        <w:ind w:left="5000" w:hanging="360"/>
      </w:pPr>
      <w:rPr>
        <w:rFonts w:ascii="Symbol" w:hAnsi="Symbol" w:hint="default"/>
      </w:rPr>
    </w:lvl>
    <w:lvl w:ilvl="7" w:tplc="041B0003" w:tentative="1">
      <w:start w:val="1"/>
      <w:numFmt w:val="bullet"/>
      <w:lvlText w:val="o"/>
      <w:lvlJc w:val="left"/>
      <w:pPr>
        <w:ind w:left="5720" w:hanging="360"/>
      </w:pPr>
      <w:rPr>
        <w:rFonts w:ascii="Courier New" w:hAnsi="Courier New" w:cs="Courier New" w:hint="default"/>
      </w:rPr>
    </w:lvl>
    <w:lvl w:ilvl="8" w:tplc="041B0005" w:tentative="1">
      <w:start w:val="1"/>
      <w:numFmt w:val="bullet"/>
      <w:lvlText w:val=""/>
      <w:lvlJc w:val="left"/>
      <w:pPr>
        <w:ind w:left="6440" w:hanging="360"/>
      </w:pPr>
      <w:rPr>
        <w:rFonts w:ascii="Wingdings" w:hAnsi="Wingdings" w:hint="default"/>
      </w:rPr>
    </w:lvl>
  </w:abstractNum>
  <w:abstractNum w:abstractNumId="1">
    <w:nsid w:val="0CE14E19"/>
    <w:multiLevelType w:val="hybridMultilevel"/>
    <w:tmpl w:val="BA0A8A2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
    <w:nsid w:val="16725000"/>
    <w:multiLevelType w:val="hybridMultilevel"/>
    <w:tmpl w:val="55760AC6"/>
    <w:lvl w:ilvl="0" w:tplc="1F6E4746">
      <w:start w:val="7"/>
      <w:numFmt w:val="bullet"/>
      <w:lvlText w:val="-"/>
      <w:lvlJc w:val="left"/>
      <w:pPr>
        <w:ind w:left="720" w:hanging="360"/>
      </w:pPr>
      <w:rPr>
        <w:rFonts w:ascii="Arial" w:eastAsia="Arial Unicode MS" w:hAnsi="Arial" w:cs="Aria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
    <w:nsid w:val="3EDA6226"/>
    <w:multiLevelType w:val="hybridMultilevel"/>
    <w:tmpl w:val="180C09D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4">
    <w:nsid w:val="43F8472B"/>
    <w:multiLevelType w:val="hybridMultilevel"/>
    <w:tmpl w:val="FEE2DD78"/>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5">
    <w:nsid w:val="594F6649"/>
    <w:multiLevelType w:val="hybridMultilevel"/>
    <w:tmpl w:val="1B34102A"/>
    <w:lvl w:ilvl="0" w:tplc="3300F5D2">
      <w:numFmt w:val="bullet"/>
      <w:lvlText w:val="•"/>
      <w:lvlJc w:val="left"/>
      <w:pPr>
        <w:ind w:left="927" w:hanging="360"/>
      </w:pPr>
      <w:rPr>
        <w:rFonts w:ascii="Arial" w:eastAsiaTheme="majorEastAsia" w:hAnsi="Arial" w:cs="Arial" w:hint="default"/>
      </w:rPr>
    </w:lvl>
    <w:lvl w:ilvl="1" w:tplc="041B0003">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6">
    <w:nsid w:val="59EA3636"/>
    <w:multiLevelType w:val="hybridMultilevel"/>
    <w:tmpl w:val="00C4D656"/>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7">
    <w:nsid w:val="63840745"/>
    <w:multiLevelType w:val="hybridMultilevel"/>
    <w:tmpl w:val="928A1CCE"/>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8">
    <w:nsid w:val="687E7B16"/>
    <w:multiLevelType w:val="hybridMultilevel"/>
    <w:tmpl w:val="03DA137C"/>
    <w:lvl w:ilvl="0" w:tplc="B1244E80">
      <w:start w:val="2"/>
      <w:numFmt w:val="bullet"/>
      <w:lvlText w:val=""/>
      <w:lvlJc w:val="left"/>
      <w:pPr>
        <w:ind w:left="720" w:hanging="360"/>
      </w:pPr>
      <w:rPr>
        <w:rFonts w:ascii="Symbol" w:eastAsia="Times New Roman" w:hAnsi="Symbo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7DCD6A77"/>
    <w:multiLevelType w:val="hybridMultilevel"/>
    <w:tmpl w:val="630AF7FA"/>
    <w:lvl w:ilvl="0" w:tplc="3300F5D2">
      <w:numFmt w:val="bullet"/>
      <w:lvlText w:val="•"/>
      <w:lvlJc w:val="left"/>
      <w:pPr>
        <w:ind w:left="720" w:hanging="360"/>
      </w:pPr>
      <w:rPr>
        <w:rFonts w:ascii="Arial" w:eastAsiaTheme="majorEastAsia"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7"/>
  </w:num>
  <w:num w:numId="5">
    <w:abstractNumId w:val="9"/>
  </w:num>
  <w:num w:numId="6">
    <w:abstractNumId w:val="1"/>
  </w:num>
  <w:num w:numId="7">
    <w:abstractNumId w:val="4"/>
  </w:num>
  <w:num w:numId="8">
    <w:abstractNumId w:val="3"/>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5DE"/>
    <w:rsid w:val="00002B31"/>
    <w:rsid w:val="00004EFF"/>
    <w:rsid w:val="0000501A"/>
    <w:rsid w:val="00005708"/>
    <w:rsid w:val="00007F08"/>
    <w:rsid w:val="0001667E"/>
    <w:rsid w:val="0003042E"/>
    <w:rsid w:val="0003049D"/>
    <w:rsid w:val="000326A3"/>
    <w:rsid w:val="00035C52"/>
    <w:rsid w:val="000361CB"/>
    <w:rsid w:val="00036569"/>
    <w:rsid w:val="000405BB"/>
    <w:rsid w:val="00044DB6"/>
    <w:rsid w:val="00050DDD"/>
    <w:rsid w:val="00055D33"/>
    <w:rsid w:val="00057625"/>
    <w:rsid w:val="00060DB5"/>
    <w:rsid w:val="00065135"/>
    <w:rsid w:val="000667E7"/>
    <w:rsid w:val="00067401"/>
    <w:rsid w:val="000701F6"/>
    <w:rsid w:val="00071EFE"/>
    <w:rsid w:val="000728E9"/>
    <w:rsid w:val="000729B5"/>
    <w:rsid w:val="00075F1E"/>
    <w:rsid w:val="00076A48"/>
    <w:rsid w:val="00080E82"/>
    <w:rsid w:val="00082AD7"/>
    <w:rsid w:val="00082C06"/>
    <w:rsid w:val="00083813"/>
    <w:rsid w:val="0008580B"/>
    <w:rsid w:val="000861C4"/>
    <w:rsid w:val="0008669D"/>
    <w:rsid w:val="000909A9"/>
    <w:rsid w:val="000920ED"/>
    <w:rsid w:val="00094FBC"/>
    <w:rsid w:val="000960CE"/>
    <w:rsid w:val="000A535F"/>
    <w:rsid w:val="000B2E20"/>
    <w:rsid w:val="000B4EF9"/>
    <w:rsid w:val="000B5C9B"/>
    <w:rsid w:val="000C0BE9"/>
    <w:rsid w:val="000C49D1"/>
    <w:rsid w:val="000C5213"/>
    <w:rsid w:val="000C53F8"/>
    <w:rsid w:val="000D49DA"/>
    <w:rsid w:val="000D6CE3"/>
    <w:rsid w:val="000D7753"/>
    <w:rsid w:val="000E7D6B"/>
    <w:rsid w:val="000F07C7"/>
    <w:rsid w:val="000F23EE"/>
    <w:rsid w:val="000F3247"/>
    <w:rsid w:val="000F3794"/>
    <w:rsid w:val="000F3ED9"/>
    <w:rsid w:val="000F4D5E"/>
    <w:rsid w:val="000F5E0C"/>
    <w:rsid w:val="00103584"/>
    <w:rsid w:val="00105B70"/>
    <w:rsid w:val="00107614"/>
    <w:rsid w:val="001112F1"/>
    <w:rsid w:val="00114858"/>
    <w:rsid w:val="00123FC6"/>
    <w:rsid w:val="00124834"/>
    <w:rsid w:val="00125309"/>
    <w:rsid w:val="00127E1A"/>
    <w:rsid w:val="0013625D"/>
    <w:rsid w:val="001407A2"/>
    <w:rsid w:val="0014652D"/>
    <w:rsid w:val="0014661A"/>
    <w:rsid w:val="00146920"/>
    <w:rsid w:val="0015624C"/>
    <w:rsid w:val="00157AB6"/>
    <w:rsid w:val="001630F4"/>
    <w:rsid w:val="00163DB1"/>
    <w:rsid w:val="0016589A"/>
    <w:rsid w:val="00174245"/>
    <w:rsid w:val="00175A0C"/>
    <w:rsid w:val="001764ED"/>
    <w:rsid w:val="00177EA6"/>
    <w:rsid w:val="00180BC8"/>
    <w:rsid w:val="00180FFF"/>
    <w:rsid w:val="00187583"/>
    <w:rsid w:val="00197FF1"/>
    <w:rsid w:val="001A2416"/>
    <w:rsid w:val="001A3B04"/>
    <w:rsid w:val="001B139A"/>
    <w:rsid w:val="001C3B5E"/>
    <w:rsid w:val="001C52BA"/>
    <w:rsid w:val="001C712E"/>
    <w:rsid w:val="001D190B"/>
    <w:rsid w:val="001D3E47"/>
    <w:rsid w:val="001D4CD2"/>
    <w:rsid w:val="001D7B90"/>
    <w:rsid w:val="001E4298"/>
    <w:rsid w:val="001E4DA5"/>
    <w:rsid w:val="001E57E0"/>
    <w:rsid w:val="001E791C"/>
    <w:rsid w:val="001F26ED"/>
    <w:rsid w:val="001F56DE"/>
    <w:rsid w:val="0020114C"/>
    <w:rsid w:val="002018A3"/>
    <w:rsid w:val="0020234B"/>
    <w:rsid w:val="00213790"/>
    <w:rsid w:val="00215A31"/>
    <w:rsid w:val="00220593"/>
    <w:rsid w:val="00220DEC"/>
    <w:rsid w:val="00223E1F"/>
    <w:rsid w:val="002263A7"/>
    <w:rsid w:val="00230DCD"/>
    <w:rsid w:val="00231284"/>
    <w:rsid w:val="00242E94"/>
    <w:rsid w:val="002430F7"/>
    <w:rsid w:val="00244206"/>
    <w:rsid w:val="00245B10"/>
    <w:rsid w:val="0024697C"/>
    <w:rsid w:val="00255DAE"/>
    <w:rsid w:val="00260551"/>
    <w:rsid w:val="00260BC3"/>
    <w:rsid w:val="00261A5E"/>
    <w:rsid w:val="00263033"/>
    <w:rsid w:val="002644E1"/>
    <w:rsid w:val="0027752B"/>
    <w:rsid w:val="00277EE3"/>
    <w:rsid w:val="002837ED"/>
    <w:rsid w:val="00283EF6"/>
    <w:rsid w:val="00284E28"/>
    <w:rsid w:val="00286B6E"/>
    <w:rsid w:val="002876D9"/>
    <w:rsid w:val="00291E69"/>
    <w:rsid w:val="00292FB7"/>
    <w:rsid w:val="00294280"/>
    <w:rsid w:val="002962DB"/>
    <w:rsid w:val="00297BE8"/>
    <w:rsid w:val="002A0A9A"/>
    <w:rsid w:val="002B5AAE"/>
    <w:rsid w:val="002B60BD"/>
    <w:rsid w:val="002C0BF9"/>
    <w:rsid w:val="002C3453"/>
    <w:rsid w:val="002C73B7"/>
    <w:rsid w:val="002D270F"/>
    <w:rsid w:val="002D2ACD"/>
    <w:rsid w:val="002D2E8A"/>
    <w:rsid w:val="002D38E4"/>
    <w:rsid w:val="002D5166"/>
    <w:rsid w:val="002D71A4"/>
    <w:rsid w:val="002D7648"/>
    <w:rsid w:val="002D7EBA"/>
    <w:rsid w:val="002E1E44"/>
    <w:rsid w:val="002F17FC"/>
    <w:rsid w:val="002F5EF7"/>
    <w:rsid w:val="002F5F08"/>
    <w:rsid w:val="0030049D"/>
    <w:rsid w:val="00303196"/>
    <w:rsid w:val="00310EEE"/>
    <w:rsid w:val="00310FC8"/>
    <w:rsid w:val="00313D2B"/>
    <w:rsid w:val="00315C07"/>
    <w:rsid w:val="003243E9"/>
    <w:rsid w:val="00326D8A"/>
    <w:rsid w:val="003320A4"/>
    <w:rsid w:val="00332388"/>
    <w:rsid w:val="00332677"/>
    <w:rsid w:val="003326D2"/>
    <w:rsid w:val="00336777"/>
    <w:rsid w:val="003406EF"/>
    <w:rsid w:val="00340E43"/>
    <w:rsid w:val="00342453"/>
    <w:rsid w:val="00344E37"/>
    <w:rsid w:val="00346189"/>
    <w:rsid w:val="0034795B"/>
    <w:rsid w:val="00350460"/>
    <w:rsid w:val="00350BA4"/>
    <w:rsid w:val="003529F4"/>
    <w:rsid w:val="00353F76"/>
    <w:rsid w:val="00360F01"/>
    <w:rsid w:val="0036127E"/>
    <w:rsid w:val="00370495"/>
    <w:rsid w:val="00377E10"/>
    <w:rsid w:val="003842DF"/>
    <w:rsid w:val="00385BEC"/>
    <w:rsid w:val="00391896"/>
    <w:rsid w:val="00392000"/>
    <w:rsid w:val="00392705"/>
    <w:rsid w:val="00393251"/>
    <w:rsid w:val="003A0B64"/>
    <w:rsid w:val="003A39DF"/>
    <w:rsid w:val="003A585B"/>
    <w:rsid w:val="003A6163"/>
    <w:rsid w:val="003A67E5"/>
    <w:rsid w:val="003B3F2D"/>
    <w:rsid w:val="003B453B"/>
    <w:rsid w:val="003B7643"/>
    <w:rsid w:val="003B7DF5"/>
    <w:rsid w:val="003C6850"/>
    <w:rsid w:val="003E3AFD"/>
    <w:rsid w:val="003E52DA"/>
    <w:rsid w:val="003E533E"/>
    <w:rsid w:val="003E649B"/>
    <w:rsid w:val="003F02FA"/>
    <w:rsid w:val="003F2427"/>
    <w:rsid w:val="003F260C"/>
    <w:rsid w:val="003F3303"/>
    <w:rsid w:val="003F4872"/>
    <w:rsid w:val="003F4CA0"/>
    <w:rsid w:val="00404909"/>
    <w:rsid w:val="00405E24"/>
    <w:rsid w:val="00407A4B"/>
    <w:rsid w:val="00410665"/>
    <w:rsid w:val="00410958"/>
    <w:rsid w:val="00411665"/>
    <w:rsid w:val="00413463"/>
    <w:rsid w:val="00424952"/>
    <w:rsid w:val="00432FA3"/>
    <w:rsid w:val="00436281"/>
    <w:rsid w:val="00442298"/>
    <w:rsid w:val="00447043"/>
    <w:rsid w:val="00447B18"/>
    <w:rsid w:val="004517D3"/>
    <w:rsid w:val="004524E8"/>
    <w:rsid w:val="00452F2C"/>
    <w:rsid w:val="004578AF"/>
    <w:rsid w:val="00462061"/>
    <w:rsid w:val="00462386"/>
    <w:rsid w:val="00466283"/>
    <w:rsid w:val="00466F48"/>
    <w:rsid w:val="00467F9A"/>
    <w:rsid w:val="00471022"/>
    <w:rsid w:val="004714C5"/>
    <w:rsid w:val="004768CA"/>
    <w:rsid w:val="00481DFC"/>
    <w:rsid w:val="00487ED3"/>
    <w:rsid w:val="004903BF"/>
    <w:rsid w:val="0049081A"/>
    <w:rsid w:val="00490898"/>
    <w:rsid w:val="004A1AFE"/>
    <w:rsid w:val="004A259B"/>
    <w:rsid w:val="004A6861"/>
    <w:rsid w:val="004A6950"/>
    <w:rsid w:val="004A7E18"/>
    <w:rsid w:val="004B37FB"/>
    <w:rsid w:val="004C19AD"/>
    <w:rsid w:val="004C50A1"/>
    <w:rsid w:val="004C7F09"/>
    <w:rsid w:val="004D4A7F"/>
    <w:rsid w:val="004E1BA5"/>
    <w:rsid w:val="004E5887"/>
    <w:rsid w:val="004E76FB"/>
    <w:rsid w:val="004E7E6E"/>
    <w:rsid w:val="004F1C01"/>
    <w:rsid w:val="004F273C"/>
    <w:rsid w:val="004F48E7"/>
    <w:rsid w:val="004F612C"/>
    <w:rsid w:val="0050139A"/>
    <w:rsid w:val="005039BC"/>
    <w:rsid w:val="00505555"/>
    <w:rsid w:val="00505960"/>
    <w:rsid w:val="00510D5F"/>
    <w:rsid w:val="00512AC1"/>
    <w:rsid w:val="00512BAD"/>
    <w:rsid w:val="00517A0B"/>
    <w:rsid w:val="005204CE"/>
    <w:rsid w:val="0052502B"/>
    <w:rsid w:val="0053175E"/>
    <w:rsid w:val="0053778F"/>
    <w:rsid w:val="005411F7"/>
    <w:rsid w:val="00543253"/>
    <w:rsid w:val="005516B9"/>
    <w:rsid w:val="00551802"/>
    <w:rsid w:val="00554AA6"/>
    <w:rsid w:val="00555DD5"/>
    <w:rsid w:val="005564CE"/>
    <w:rsid w:val="005571C3"/>
    <w:rsid w:val="0055793D"/>
    <w:rsid w:val="00557F3B"/>
    <w:rsid w:val="0056427C"/>
    <w:rsid w:val="0056668C"/>
    <w:rsid w:val="00573965"/>
    <w:rsid w:val="0057548B"/>
    <w:rsid w:val="00576CF2"/>
    <w:rsid w:val="00581611"/>
    <w:rsid w:val="00584CDD"/>
    <w:rsid w:val="005851FA"/>
    <w:rsid w:val="00591171"/>
    <w:rsid w:val="00593F11"/>
    <w:rsid w:val="005A04CF"/>
    <w:rsid w:val="005A2D8C"/>
    <w:rsid w:val="005A3B9F"/>
    <w:rsid w:val="005A5998"/>
    <w:rsid w:val="005A6EE9"/>
    <w:rsid w:val="005B0937"/>
    <w:rsid w:val="005B1C41"/>
    <w:rsid w:val="005C18AE"/>
    <w:rsid w:val="005C30C4"/>
    <w:rsid w:val="005C4498"/>
    <w:rsid w:val="005C7186"/>
    <w:rsid w:val="005D201B"/>
    <w:rsid w:val="005D2672"/>
    <w:rsid w:val="005D5ED4"/>
    <w:rsid w:val="005D60CD"/>
    <w:rsid w:val="005D61FE"/>
    <w:rsid w:val="005D749F"/>
    <w:rsid w:val="005E23E6"/>
    <w:rsid w:val="005E2B33"/>
    <w:rsid w:val="005E412F"/>
    <w:rsid w:val="005E4620"/>
    <w:rsid w:val="005F684D"/>
    <w:rsid w:val="005F70D4"/>
    <w:rsid w:val="005F7FCC"/>
    <w:rsid w:val="00605CF3"/>
    <w:rsid w:val="006119E1"/>
    <w:rsid w:val="00613329"/>
    <w:rsid w:val="00620684"/>
    <w:rsid w:val="0062420A"/>
    <w:rsid w:val="006242FE"/>
    <w:rsid w:val="00626608"/>
    <w:rsid w:val="006301A4"/>
    <w:rsid w:val="0063099A"/>
    <w:rsid w:val="0063262E"/>
    <w:rsid w:val="00633403"/>
    <w:rsid w:val="00634D7F"/>
    <w:rsid w:val="00635CAC"/>
    <w:rsid w:val="006404BA"/>
    <w:rsid w:val="00641360"/>
    <w:rsid w:val="00641718"/>
    <w:rsid w:val="00643082"/>
    <w:rsid w:val="00645B8E"/>
    <w:rsid w:val="00652ECB"/>
    <w:rsid w:val="006627D2"/>
    <w:rsid w:val="00662E74"/>
    <w:rsid w:val="00663272"/>
    <w:rsid w:val="00667708"/>
    <w:rsid w:val="00667F8C"/>
    <w:rsid w:val="0067157C"/>
    <w:rsid w:val="0067523D"/>
    <w:rsid w:val="00680D2E"/>
    <w:rsid w:val="00682A43"/>
    <w:rsid w:val="00686149"/>
    <w:rsid w:val="00686B73"/>
    <w:rsid w:val="0069300F"/>
    <w:rsid w:val="006963F8"/>
    <w:rsid w:val="006A0DBB"/>
    <w:rsid w:val="006A355E"/>
    <w:rsid w:val="006B04BC"/>
    <w:rsid w:val="006B22E8"/>
    <w:rsid w:val="006B2D5D"/>
    <w:rsid w:val="006B3A03"/>
    <w:rsid w:val="006B4897"/>
    <w:rsid w:val="006B4DF4"/>
    <w:rsid w:val="006B7548"/>
    <w:rsid w:val="006C1A08"/>
    <w:rsid w:val="006D2BD1"/>
    <w:rsid w:val="006D4F21"/>
    <w:rsid w:val="006D568F"/>
    <w:rsid w:val="006D5ED5"/>
    <w:rsid w:val="006D7314"/>
    <w:rsid w:val="006D779D"/>
    <w:rsid w:val="006F37A4"/>
    <w:rsid w:val="007025DE"/>
    <w:rsid w:val="00705DE1"/>
    <w:rsid w:val="0071501D"/>
    <w:rsid w:val="0071590D"/>
    <w:rsid w:val="007166AA"/>
    <w:rsid w:val="007215DC"/>
    <w:rsid w:val="00723C06"/>
    <w:rsid w:val="00725AF8"/>
    <w:rsid w:val="0072653B"/>
    <w:rsid w:val="0073174B"/>
    <w:rsid w:val="00732E7B"/>
    <w:rsid w:val="007335A4"/>
    <w:rsid w:val="007361D2"/>
    <w:rsid w:val="00742597"/>
    <w:rsid w:val="00742ADA"/>
    <w:rsid w:val="00752FA2"/>
    <w:rsid w:val="00761FB3"/>
    <w:rsid w:val="00764EBD"/>
    <w:rsid w:val="007658B1"/>
    <w:rsid w:val="00772AE5"/>
    <w:rsid w:val="00777F3B"/>
    <w:rsid w:val="00780CB3"/>
    <w:rsid w:val="00784096"/>
    <w:rsid w:val="0078494E"/>
    <w:rsid w:val="00785ACE"/>
    <w:rsid w:val="0078600F"/>
    <w:rsid w:val="0079229B"/>
    <w:rsid w:val="0079291C"/>
    <w:rsid w:val="0079599D"/>
    <w:rsid w:val="007C392A"/>
    <w:rsid w:val="007C42FA"/>
    <w:rsid w:val="007C4BB6"/>
    <w:rsid w:val="007C5079"/>
    <w:rsid w:val="007C5576"/>
    <w:rsid w:val="007D3AA2"/>
    <w:rsid w:val="007D3E24"/>
    <w:rsid w:val="007D47EF"/>
    <w:rsid w:val="007D52F0"/>
    <w:rsid w:val="007D64E2"/>
    <w:rsid w:val="007E3112"/>
    <w:rsid w:val="007E4749"/>
    <w:rsid w:val="007E5650"/>
    <w:rsid w:val="00806738"/>
    <w:rsid w:val="00813376"/>
    <w:rsid w:val="00816BE0"/>
    <w:rsid w:val="0081727A"/>
    <w:rsid w:val="00823434"/>
    <w:rsid w:val="00824035"/>
    <w:rsid w:val="00825718"/>
    <w:rsid w:val="0082588B"/>
    <w:rsid w:val="00831C38"/>
    <w:rsid w:val="00836516"/>
    <w:rsid w:val="0084147C"/>
    <w:rsid w:val="0084725D"/>
    <w:rsid w:val="00864F96"/>
    <w:rsid w:val="0087220B"/>
    <w:rsid w:val="00874A5B"/>
    <w:rsid w:val="0088017D"/>
    <w:rsid w:val="00880EC1"/>
    <w:rsid w:val="0088228A"/>
    <w:rsid w:val="00885C6A"/>
    <w:rsid w:val="00887436"/>
    <w:rsid w:val="00890097"/>
    <w:rsid w:val="0089252B"/>
    <w:rsid w:val="00894229"/>
    <w:rsid w:val="008A1C03"/>
    <w:rsid w:val="008A34CA"/>
    <w:rsid w:val="008B022F"/>
    <w:rsid w:val="008B436B"/>
    <w:rsid w:val="008B524D"/>
    <w:rsid w:val="008C0FBA"/>
    <w:rsid w:val="008C1924"/>
    <w:rsid w:val="008C3B41"/>
    <w:rsid w:val="008C6177"/>
    <w:rsid w:val="008D1CDA"/>
    <w:rsid w:val="008E748C"/>
    <w:rsid w:val="008F0C1B"/>
    <w:rsid w:val="008F397B"/>
    <w:rsid w:val="008F4B50"/>
    <w:rsid w:val="008F681E"/>
    <w:rsid w:val="008F6E64"/>
    <w:rsid w:val="00900616"/>
    <w:rsid w:val="00901A13"/>
    <w:rsid w:val="00910DCD"/>
    <w:rsid w:val="00911216"/>
    <w:rsid w:val="009177BB"/>
    <w:rsid w:val="009207CC"/>
    <w:rsid w:val="0092292D"/>
    <w:rsid w:val="0092739F"/>
    <w:rsid w:val="009308A2"/>
    <w:rsid w:val="009315D7"/>
    <w:rsid w:val="009317EA"/>
    <w:rsid w:val="009355CC"/>
    <w:rsid w:val="00937625"/>
    <w:rsid w:val="009437A5"/>
    <w:rsid w:val="0094676E"/>
    <w:rsid w:val="00950E2E"/>
    <w:rsid w:val="00951F5E"/>
    <w:rsid w:val="00957338"/>
    <w:rsid w:val="00961329"/>
    <w:rsid w:val="00961EDF"/>
    <w:rsid w:val="009658B7"/>
    <w:rsid w:val="00965F40"/>
    <w:rsid w:val="009667A0"/>
    <w:rsid w:val="0096689C"/>
    <w:rsid w:val="00973101"/>
    <w:rsid w:val="00973E13"/>
    <w:rsid w:val="00976863"/>
    <w:rsid w:val="00976AA0"/>
    <w:rsid w:val="00983812"/>
    <w:rsid w:val="009869E2"/>
    <w:rsid w:val="009877B3"/>
    <w:rsid w:val="00993A18"/>
    <w:rsid w:val="009940D4"/>
    <w:rsid w:val="00996510"/>
    <w:rsid w:val="009A442C"/>
    <w:rsid w:val="009A6244"/>
    <w:rsid w:val="009B42A7"/>
    <w:rsid w:val="009B4B17"/>
    <w:rsid w:val="009B4D85"/>
    <w:rsid w:val="009B65CF"/>
    <w:rsid w:val="009B6805"/>
    <w:rsid w:val="009B7460"/>
    <w:rsid w:val="009B7D1F"/>
    <w:rsid w:val="009C5C38"/>
    <w:rsid w:val="009C7F8B"/>
    <w:rsid w:val="009D0ADF"/>
    <w:rsid w:val="009D5BAD"/>
    <w:rsid w:val="009D614A"/>
    <w:rsid w:val="009E6267"/>
    <w:rsid w:val="009F1840"/>
    <w:rsid w:val="009F1A83"/>
    <w:rsid w:val="009F1D32"/>
    <w:rsid w:val="009F7890"/>
    <w:rsid w:val="00A01598"/>
    <w:rsid w:val="00A07950"/>
    <w:rsid w:val="00A11DED"/>
    <w:rsid w:val="00A13C6B"/>
    <w:rsid w:val="00A1405A"/>
    <w:rsid w:val="00A15018"/>
    <w:rsid w:val="00A17657"/>
    <w:rsid w:val="00A22C3C"/>
    <w:rsid w:val="00A24A4C"/>
    <w:rsid w:val="00A25093"/>
    <w:rsid w:val="00A255B7"/>
    <w:rsid w:val="00A27883"/>
    <w:rsid w:val="00A30A15"/>
    <w:rsid w:val="00A310C4"/>
    <w:rsid w:val="00A3300D"/>
    <w:rsid w:val="00A35051"/>
    <w:rsid w:val="00A4193F"/>
    <w:rsid w:val="00A4261F"/>
    <w:rsid w:val="00A45359"/>
    <w:rsid w:val="00A46CB5"/>
    <w:rsid w:val="00A477ED"/>
    <w:rsid w:val="00A51BD8"/>
    <w:rsid w:val="00A51E56"/>
    <w:rsid w:val="00A52490"/>
    <w:rsid w:val="00A6010D"/>
    <w:rsid w:val="00A64106"/>
    <w:rsid w:val="00A7025A"/>
    <w:rsid w:val="00A73368"/>
    <w:rsid w:val="00A7630C"/>
    <w:rsid w:val="00A8362C"/>
    <w:rsid w:val="00A87FD8"/>
    <w:rsid w:val="00A9257B"/>
    <w:rsid w:val="00A92761"/>
    <w:rsid w:val="00AA6A64"/>
    <w:rsid w:val="00AB071E"/>
    <w:rsid w:val="00AB12BC"/>
    <w:rsid w:val="00AB5644"/>
    <w:rsid w:val="00AB7B8B"/>
    <w:rsid w:val="00AC201D"/>
    <w:rsid w:val="00AC6913"/>
    <w:rsid w:val="00AC6FA4"/>
    <w:rsid w:val="00AD0D20"/>
    <w:rsid w:val="00AD2770"/>
    <w:rsid w:val="00AD27E8"/>
    <w:rsid w:val="00AD7CB1"/>
    <w:rsid w:val="00AE1DF9"/>
    <w:rsid w:val="00AE4141"/>
    <w:rsid w:val="00AE4A2B"/>
    <w:rsid w:val="00AE5989"/>
    <w:rsid w:val="00AE7803"/>
    <w:rsid w:val="00AF5B85"/>
    <w:rsid w:val="00B02627"/>
    <w:rsid w:val="00B029E2"/>
    <w:rsid w:val="00B053B6"/>
    <w:rsid w:val="00B074CE"/>
    <w:rsid w:val="00B15947"/>
    <w:rsid w:val="00B214CA"/>
    <w:rsid w:val="00B21B2E"/>
    <w:rsid w:val="00B2783E"/>
    <w:rsid w:val="00B312FC"/>
    <w:rsid w:val="00B359DD"/>
    <w:rsid w:val="00B369AD"/>
    <w:rsid w:val="00B36F6B"/>
    <w:rsid w:val="00B44DD3"/>
    <w:rsid w:val="00B4772E"/>
    <w:rsid w:val="00B52AC9"/>
    <w:rsid w:val="00B53D96"/>
    <w:rsid w:val="00B57955"/>
    <w:rsid w:val="00B665E2"/>
    <w:rsid w:val="00B81A27"/>
    <w:rsid w:val="00B8261A"/>
    <w:rsid w:val="00B83546"/>
    <w:rsid w:val="00B85CA6"/>
    <w:rsid w:val="00B86081"/>
    <w:rsid w:val="00B87D17"/>
    <w:rsid w:val="00B915EC"/>
    <w:rsid w:val="00B93318"/>
    <w:rsid w:val="00B93AE8"/>
    <w:rsid w:val="00B94F5F"/>
    <w:rsid w:val="00B96829"/>
    <w:rsid w:val="00B96C8C"/>
    <w:rsid w:val="00B96D6C"/>
    <w:rsid w:val="00B97456"/>
    <w:rsid w:val="00BA276D"/>
    <w:rsid w:val="00BA4210"/>
    <w:rsid w:val="00BA4461"/>
    <w:rsid w:val="00BA4CAA"/>
    <w:rsid w:val="00BB082E"/>
    <w:rsid w:val="00BB5AB8"/>
    <w:rsid w:val="00BC5C8E"/>
    <w:rsid w:val="00BC63CA"/>
    <w:rsid w:val="00BD1AE4"/>
    <w:rsid w:val="00BD74DF"/>
    <w:rsid w:val="00BE0B8E"/>
    <w:rsid w:val="00BE431D"/>
    <w:rsid w:val="00BE4F3D"/>
    <w:rsid w:val="00BF1FF7"/>
    <w:rsid w:val="00BF69B4"/>
    <w:rsid w:val="00C00804"/>
    <w:rsid w:val="00C01150"/>
    <w:rsid w:val="00C0137A"/>
    <w:rsid w:val="00C0288A"/>
    <w:rsid w:val="00C044FE"/>
    <w:rsid w:val="00C053CC"/>
    <w:rsid w:val="00C06D26"/>
    <w:rsid w:val="00C110DD"/>
    <w:rsid w:val="00C12DE8"/>
    <w:rsid w:val="00C15508"/>
    <w:rsid w:val="00C15F5A"/>
    <w:rsid w:val="00C20E73"/>
    <w:rsid w:val="00C26318"/>
    <w:rsid w:val="00C300A6"/>
    <w:rsid w:val="00C30BEA"/>
    <w:rsid w:val="00C3223A"/>
    <w:rsid w:val="00C3303D"/>
    <w:rsid w:val="00C33F6B"/>
    <w:rsid w:val="00C3664C"/>
    <w:rsid w:val="00C418D2"/>
    <w:rsid w:val="00C428B7"/>
    <w:rsid w:val="00C4598A"/>
    <w:rsid w:val="00C506C8"/>
    <w:rsid w:val="00C52998"/>
    <w:rsid w:val="00C55AAE"/>
    <w:rsid w:val="00C57108"/>
    <w:rsid w:val="00C80BEA"/>
    <w:rsid w:val="00C816FB"/>
    <w:rsid w:val="00C818A3"/>
    <w:rsid w:val="00C83F3C"/>
    <w:rsid w:val="00C90B6C"/>
    <w:rsid w:val="00C90BF5"/>
    <w:rsid w:val="00C91A9E"/>
    <w:rsid w:val="00C97551"/>
    <w:rsid w:val="00CA2CE5"/>
    <w:rsid w:val="00CA7645"/>
    <w:rsid w:val="00CB131A"/>
    <w:rsid w:val="00CB2B13"/>
    <w:rsid w:val="00CB616F"/>
    <w:rsid w:val="00CB7B20"/>
    <w:rsid w:val="00CC4321"/>
    <w:rsid w:val="00CC625E"/>
    <w:rsid w:val="00CC6F7E"/>
    <w:rsid w:val="00CC7142"/>
    <w:rsid w:val="00CD0769"/>
    <w:rsid w:val="00CD2C2B"/>
    <w:rsid w:val="00CD3471"/>
    <w:rsid w:val="00CD5A5C"/>
    <w:rsid w:val="00CD5E29"/>
    <w:rsid w:val="00CE1C53"/>
    <w:rsid w:val="00CE6637"/>
    <w:rsid w:val="00CE701A"/>
    <w:rsid w:val="00CF4BFE"/>
    <w:rsid w:val="00CF5537"/>
    <w:rsid w:val="00CF67B3"/>
    <w:rsid w:val="00CF70DE"/>
    <w:rsid w:val="00D00A1F"/>
    <w:rsid w:val="00D01FFB"/>
    <w:rsid w:val="00D065A0"/>
    <w:rsid w:val="00D0705F"/>
    <w:rsid w:val="00D20D78"/>
    <w:rsid w:val="00D235E8"/>
    <w:rsid w:val="00D31B4A"/>
    <w:rsid w:val="00D41F96"/>
    <w:rsid w:val="00D461E8"/>
    <w:rsid w:val="00D47206"/>
    <w:rsid w:val="00D47319"/>
    <w:rsid w:val="00D56908"/>
    <w:rsid w:val="00D57163"/>
    <w:rsid w:val="00D6076E"/>
    <w:rsid w:val="00D60978"/>
    <w:rsid w:val="00D625ED"/>
    <w:rsid w:val="00D633AB"/>
    <w:rsid w:val="00D66A5D"/>
    <w:rsid w:val="00D66B0E"/>
    <w:rsid w:val="00D71EAF"/>
    <w:rsid w:val="00D73B0B"/>
    <w:rsid w:val="00D750E5"/>
    <w:rsid w:val="00D752D6"/>
    <w:rsid w:val="00D75A91"/>
    <w:rsid w:val="00D800BE"/>
    <w:rsid w:val="00D81780"/>
    <w:rsid w:val="00D81C0B"/>
    <w:rsid w:val="00D86843"/>
    <w:rsid w:val="00D911A7"/>
    <w:rsid w:val="00DA182B"/>
    <w:rsid w:val="00DA19C1"/>
    <w:rsid w:val="00DA2715"/>
    <w:rsid w:val="00DA440B"/>
    <w:rsid w:val="00DA748A"/>
    <w:rsid w:val="00DB6E62"/>
    <w:rsid w:val="00DB7B83"/>
    <w:rsid w:val="00DC31C7"/>
    <w:rsid w:val="00DC3E1E"/>
    <w:rsid w:val="00DD5CCD"/>
    <w:rsid w:val="00DD6419"/>
    <w:rsid w:val="00DE031C"/>
    <w:rsid w:val="00DE2ECF"/>
    <w:rsid w:val="00DE365F"/>
    <w:rsid w:val="00DE466B"/>
    <w:rsid w:val="00DE5603"/>
    <w:rsid w:val="00DE626B"/>
    <w:rsid w:val="00DE7244"/>
    <w:rsid w:val="00DF048A"/>
    <w:rsid w:val="00DF0C86"/>
    <w:rsid w:val="00DF0E89"/>
    <w:rsid w:val="00DF1412"/>
    <w:rsid w:val="00DF2851"/>
    <w:rsid w:val="00DF50BF"/>
    <w:rsid w:val="00DF523E"/>
    <w:rsid w:val="00E0196E"/>
    <w:rsid w:val="00E02ED2"/>
    <w:rsid w:val="00E04900"/>
    <w:rsid w:val="00E109A9"/>
    <w:rsid w:val="00E11576"/>
    <w:rsid w:val="00E12614"/>
    <w:rsid w:val="00E13D05"/>
    <w:rsid w:val="00E20995"/>
    <w:rsid w:val="00E21FBD"/>
    <w:rsid w:val="00E22601"/>
    <w:rsid w:val="00E330F5"/>
    <w:rsid w:val="00E33DF7"/>
    <w:rsid w:val="00E4181E"/>
    <w:rsid w:val="00E5366E"/>
    <w:rsid w:val="00E538B0"/>
    <w:rsid w:val="00E60B8B"/>
    <w:rsid w:val="00E63B50"/>
    <w:rsid w:val="00E644DD"/>
    <w:rsid w:val="00E6699F"/>
    <w:rsid w:val="00E73148"/>
    <w:rsid w:val="00E74AA7"/>
    <w:rsid w:val="00E76B1D"/>
    <w:rsid w:val="00E837BB"/>
    <w:rsid w:val="00E866F3"/>
    <w:rsid w:val="00E8742D"/>
    <w:rsid w:val="00E926E4"/>
    <w:rsid w:val="00E939E7"/>
    <w:rsid w:val="00E9480B"/>
    <w:rsid w:val="00E95BF8"/>
    <w:rsid w:val="00E97501"/>
    <w:rsid w:val="00EA2831"/>
    <w:rsid w:val="00EA3F6E"/>
    <w:rsid w:val="00EA4C2E"/>
    <w:rsid w:val="00EC1D5F"/>
    <w:rsid w:val="00EC798C"/>
    <w:rsid w:val="00ED0B81"/>
    <w:rsid w:val="00ED23B3"/>
    <w:rsid w:val="00ED3DBC"/>
    <w:rsid w:val="00EE06D1"/>
    <w:rsid w:val="00EE5386"/>
    <w:rsid w:val="00EE53CF"/>
    <w:rsid w:val="00EF39CC"/>
    <w:rsid w:val="00F000EA"/>
    <w:rsid w:val="00F02B62"/>
    <w:rsid w:val="00F0412D"/>
    <w:rsid w:val="00F0642D"/>
    <w:rsid w:val="00F06AD1"/>
    <w:rsid w:val="00F1111E"/>
    <w:rsid w:val="00F121D4"/>
    <w:rsid w:val="00F1452C"/>
    <w:rsid w:val="00F159B0"/>
    <w:rsid w:val="00F17531"/>
    <w:rsid w:val="00F20C05"/>
    <w:rsid w:val="00F225DE"/>
    <w:rsid w:val="00F32660"/>
    <w:rsid w:val="00F36A4F"/>
    <w:rsid w:val="00F421A9"/>
    <w:rsid w:val="00F431CA"/>
    <w:rsid w:val="00F52A3D"/>
    <w:rsid w:val="00F54347"/>
    <w:rsid w:val="00F627A8"/>
    <w:rsid w:val="00F63C6B"/>
    <w:rsid w:val="00F6493F"/>
    <w:rsid w:val="00F75914"/>
    <w:rsid w:val="00F75D88"/>
    <w:rsid w:val="00F84B43"/>
    <w:rsid w:val="00F95AF1"/>
    <w:rsid w:val="00FA442C"/>
    <w:rsid w:val="00FA4A25"/>
    <w:rsid w:val="00FA5A99"/>
    <w:rsid w:val="00FA64BD"/>
    <w:rsid w:val="00FB075C"/>
    <w:rsid w:val="00FB1442"/>
    <w:rsid w:val="00FB43B6"/>
    <w:rsid w:val="00FB5559"/>
    <w:rsid w:val="00FC4661"/>
    <w:rsid w:val="00FC6391"/>
    <w:rsid w:val="00FC705C"/>
    <w:rsid w:val="00FD03E8"/>
    <w:rsid w:val="00FD2E3C"/>
    <w:rsid w:val="00FD3786"/>
    <w:rsid w:val="00FD67FC"/>
    <w:rsid w:val="00FD794B"/>
    <w:rsid w:val="00FE4182"/>
    <w:rsid w:val="00FE46DD"/>
    <w:rsid w:val="00FF390E"/>
    <w:rsid w:val="00FF694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Narrow" w:eastAsiaTheme="minorHAnsi" w:hAnsi="Arial Narrow" w:cstheme="minorBidi"/>
        <w:sz w:val="24"/>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684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6076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076E"/>
    <w:rPr>
      <w:rFonts w:ascii="Tahoma" w:hAnsi="Tahoma" w:cs="Tahoma"/>
      <w:sz w:val="16"/>
      <w:szCs w:val="16"/>
    </w:rPr>
  </w:style>
  <w:style w:type="table" w:styleId="Mriekatabuky">
    <w:name w:val="Table Grid"/>
    <w:basedOn w:val="Normlnatabuka"/>
    <w:uiPriority w:val="59"/>
    <w:rsid w:val="006677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D235E8"/>
    <w:rPr>
      <w:sz w:val="16"/>
      <w:szCs w:val="16"/>
    </w:rPr>
  </w:style>
  <w:style w:type="paragraph" w:styleId="Textkomentra">
    <w:name w:val="annotation text"/>
    <w:basedOn w:val="Normlny"/>
    <w:link w:val="TextkomentraChar"/>
    <w:uiPriority w:val="99"/>
    <w:semiHidden/>
    <w:unhideWhenUsed/>
    <w:rsid w:val="00D235E8"/>
    <w:pPr>
      <w:spacing w:line="240" w:lineRule="auto"/>
    </w:pPr>
    <w:rPr>
      <w:sz w:val="20"/>
    </w:rPr>
  </w:style>
  <w:style w:type="character" w:customStyle="1" w:styleId="TextkomentraChar">
    <w:name w:val="Text komentára Char"/>
    <w:basedOn w:val="Predvolenpsmoodseku"/>
    <w:link w:val="Textkomentra"/>
    <w:uiPriority w:val="99"/>
    <w:semiHidden/>
    <w:rsid w:val="00D235E8"/>
    <w:rPr>
      <w:sz w:val="20"/>
    </w:rPr>
  </w:style>
  <w:style w:type="paragraph" w:styleId="Predmetkomentra">
    <w:name w:val="annotation subject"/>
    <w:basedOn w:val="Textkomentra"/>
    <w:next w:val="Textkomentra"/>
    <w:link w:val="PredmetkomentraChar"/>
    <w:uiPriority w:val="99"/>
    <w:semiHidden/>
    <w:unhideWhenUsed/>
    <w:rsid w:val="00D235E8"/>
    <w:rPr>
      <w:b/>
      <w:bCs/>
    </w:rPr>
  </w:style>
  <w:style w:type="character" w:customStyle="1" w:styleId="PredmetkomentraChar">
    <w:name w:val="Predmet komentára Char"/>
    <w:basedOn w:val="TextkomentraChar"/>
    <w:link w:val="Predmetkomentra"/>
    <w:uiPriority w:val="99"/>
    <w:semiHidden/>
    <w:rsid w:val="00D235E8"/>
    <w:rPr>
      <w:b/>
      <w:bCs/>
      <w:sz w:val="20"/>
    </w:rPr>
  </w:style>
  <w:style w:type="paragraph" w:styleId="Odsekzoznamu">
    <w:name w:val="List Paragraph"/>
    <w:aliases w:val="body,Odsek zoznamu2"/>
    <w:basedOn w:val="Normlny"/>
    <w:link w:val="OdsekzoznamuChar"/>
    <w:uiPriority w:val="34"/>
    <w:qFormat/>
    <w:rsid w:val="009F7890"/>
    <w:pPr>
      <w:spacing w:after="200"/>
      <w:ind w:left="720"/>
      <w:contextualSpacing/>
    </w:pPr>
    <w:rPr>
      <w:rFonts w:asciiTheme="majorHAnsi" w:eastAsiaTheme="majorEastAsia" w:hAnsiTheme="majorHAnsi" w:cstheme="majorBidi"/>
      <w:sz w:val="22"/>
      <w:szCs w:val="22"/>
      <w:lang w:val="en-US" w:bidi="en-US"/>
    </w:rPr>
  </w:style>
  <w:style w:type="character" w:customStyle="1" w:styleId="OdsekzoznamuChar">
    <w:name w:val="Odsek zoznamu Char"/>
    <w:aliases w:val="body Char,Odsek zoznamu2 Char"/>
    <w:link w:val="Odsekzoznamu"/>
    <w:uiPriority w:val="34"/>
    <w:locked/>
    <w:rsid w:val="009F7890"/>
    <w:rPr>
      <w:rFonts w:asciiTheme="majorHAnsi" w:eastAsiaTheme="majorEastAsia" w:hAnsiTheme="majorHAnsi" w:cstheme="majorBidi"/>
      <w:sz w:val="22"/>
      <w:szCs w:val="22"/>
      <w:lang w:val="en-US" w:bidi="en-US"/>
    </w:rPr>
  </w:style>
  <w:style w:type="paragraph" w:customStyle="1" w:styleId="Predvolen">
    <w:name w:val="Predvolené"/>
    <w:uiPriority w:val="99"/>
    <w:rsid w:val="00124834"/>
    <w:pPr>
      <w:pBdr>
        <w:top w:val="nil"/>
        <w:left w:val="nil"/>
        <w:bottom w:val="nil"/>
        <w:right w:val="nil"/>
        <w:between w:val="nil"/>
        <w:bar w:val="nil"/>
      </w:pBdr>
      <w:spacing w:line="240" w:lineRule="auto"/>
    </w:pPr>
    <w:rPr>
      <w:rFonts w:ascii="Helvetica" w:eastAsia="Arial Unicode MS" w:hAnsi="Arial Unicode MS" w:cs="Arial Unicode MS"/>
      <w:color w:val="000000"/>
      <w:sz w:val="22"/>
      <w:szCs w:val="22"/>
      <w:bdr w:val="nil"/>
      <w:lang w:val="cs-CZ"/>
    </w:rPr>
  </w:style>
  <w:style w:type="paragraph" w:styleId="Textpoznmkypodiarou">
    <w:name w:val="footnote text"/>
    <w:aliases w:val="Text poznámky pod čiarou 007,Text poznámky pod èiarou 007,_Poznámka pod čiarou,Poznámka pod čiarou - IM,Schriftart: 9 pt,Schriftart: 10 pt,Schriftart: 8 pt,Schriftart: 8 pt Char Char Char,Schriftart: 8 pt Char"/>
    <w:basedOn w:val="Normlny"/>
    <w:link w:val="TextpoznmkypodiarouChar"/>
    <w:uiPriority w:val="99"/>
    <w:unhideWhenUsed/>
    <w:rsid w:val="008C6177"/>
    <w:pPr>
      <w:spacing w:line="240" w:lineRule="auto"/>
    </w:pPr>
    <w:rPr>
      <w:sz w:val="20"/>
    </w:rPr>
  </w:style>
  <w:style w:type="character" w:customStyle="1" w:styleId="TextpoznmkypodiarouChar">
    <w:name w:val="Text poznámky pod čiarou Char"/>
    <w:aliases w:val="Text poznámky pod čiarou 007 Char,Text poznámky pod èiarou 007 Char,_Poznámka pod čiarou Char,Poznámka pod čiarou - IM Char,Schriftart: 9 pt Char,Schriftart: 10 pt Char,Schriftart: 8 pt Char1,Schriftart: 8 pt Char Char"/>
    <w:basedOn w:val="Predvolenpsmoodseku"/>
    <w:link w:val="Textpoznmkypodiarou"/>
    <w:uiPriority w:val="99"/>
    <w:rsid w:val="008C6177"/>
    <w:rPr>
      <w:sz w:val="20"/>
    </w:rPr>
  </w:style>
  <w:style w:type="character" w:styleId="Odkaznapoznmkupodiarou">
    <w:name w:val="footnote reference"/>
    <w:aliases w:val="Footnote symbol,Footnote"/>
    <w:basedOn w:val="Predvolenpsmoodseku"/>
    <w:uiPriority w:val="99"/>
    <w:unhideWhenUsed/>
    <w:rsid w:val="008C6177"/>
    <w:rPr>
      <w:vertAlign w:val="superscript"/>
    </w:rPr>
  </w:style>
  <w:style w:type="paragraph" w:styleId="Hlavika">
    <w:name w:val="header"/>
    <w:basedOn w:val="Normlny"/>
    <w:link w:val="HlavikaChar"/>
    <w:uiPriority w:val="99"/>
    <w:rsid w:val="00A30A15"/>
    <w:pPr>
      <w:tabs>
        <w:tab w:val="center" w:pos="4703"/>
        <w:tab w:val="right" w:pos="9406"/>
      </w:tabs>
      <w:spacing w:line="240" w:lineRule="auto"/>
    </w:pPr>
    <w:rPr>
      <w:rFonts w:ascii="Arial" w:eastAsia="Times New Roman" w:hAnsi="Arial" w:cs="Times New Roman"/>
      <w:sz w:val="16"/>
      <w:szCs w:val="24"/>
    </w:rPr>
  </w:style>
  <w:style w:type="character" w:customStyle="1" w:styleId="HlavikaChar">
    <w:name w:val="Hlavička Char"/>
    <w:basedOn w:val="Predvolenpsmoodseku"/>
    <w:link w:val="Hlavika"/>
    <w:uiPriority w:val="99"/>
    <w:rsid w:val="00A30A15"/>
    <w:rPr>
      <w:rFonts w:ascii="Arial" w:eastAsia="Times New Roman" w:hAnsi="Arial" w:cs="Times New Roman"/>
      <w:sz w:val="16"/>
      <w:szCs w:val="24"/>
    </w:rPr>
  </w:style>
  <w:style w:type="paragraph" w:styleId="Revzia">
    <w:name w:val="Revision"/>
    <w:hidden/>
    <w:uiPriority w:val="99"/>
    <w:semiHidden/>
    <w:rsid w:val="00C52998"/>
    <w:pPr>
      <w:spacing w:line="240" w:lineRule="auto"/>
    </w:pPr>
  </w:style>
  <w:style w:type="paragraph" w:styleId="Pta">
    <w:name w:val="footer"/>
    <w:basedOn w:val="Normlny"/>
    <w:link w:val="PtaChar"/>
    <w:uiPriority w:val="99"/>
    <w:unhideWhenUsed/>
    <w:rsid w:val="00CB2B13"/>
    <w:pPr>
      <w:tabs>
        <w:tab w:val="center" w:pos="4536"/>
        <w:tab w:val="right" w:pos="9072"/>
      </w:tabs>
      <w:spacing w:line="240" w:lineRule="auto"/>
    </w:pPr>
  </w:style>
  <w:style w:type="character" w:customStyle="1" w:styleId="PtaChar">
    <w:name w:val="Päta Char"/>
    <w:basedOn w:val="Predvolenpsmoodseku"/>
    <w:link w:val="Pta"/>
    <w:uiPriority w:val="99"/>
    <w:rsid w:val="00CB2B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Narrow" w:eastAsiaTheme="minorHAnsi" w:hAnsi="Arial Narrow" w:cstheme="minorBidi"/>
        <w:sz w:val="24"/>
        <w:lang w:val="sk-SK"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F684D"/>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D6076E"/>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6076E"/>
    <w:rPr>
      <w:rFonts w:ascii="Tahoma" w:hAnsi="Tahoma" w:cs="Tahoma"/>
      <w:sz w:val="16"/>
      <w:szCs w:val="16"/>
    </w:rPr>
  </w:style>
  <w:style w:type="table" w:styleId="Mriekatabuky">
    <w:name w:val="Table Grid"/>
    <w:basedOn w:val="Normlnatabuka"/>
    <w:uiPriority w:val="59"/>
    <w:rsid w:val="0066770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D235E8"/>
    <w:rPr>
      <w:sz w:val="16"/>
      <w:szCs w:val="16"/>
    </w:rPr>
  </w:style>
  <w:style w:type="paragraph" w:styleId="Textkomentra">
    <w:name w:val="annotation text"/>
    <w:basedOn w:val="Normlny"/>
    <w:link w:val="TextkomentraChar"/>
    <w:uiPriority w:val="99"/>
    <w:semiHidden/>
    <w:unhideWhenUsed/>
    <w:rsid w:val="00D235E8"/>
    <w:pPr>
      <w:spacing w:line="240" w:lineRule="auto"/>
    </w:pPr>
    <w:rPr>
      <w:sz w:val="20"/>
    </w:rPr>
  </w:style>
  <w:style w:type="character" w:customStyle="1" w:styleId="TextkomentraChar">
    <w:name w:val="Text komentára Char"/>
    <w:basedOn w:val="Predvolenpsmoodseku"/>
    <w:link w:val="Textkomentra"/>
    <w:uiPriority w:val="99"/>
    <w:semiHidden/>
    <w:rsid w:val="00D235E8"/>
    <w:rPr>
      <w:sz w:val="20"/>
    </w:rPr>
  </w:style>
  <w:style w:type="paragraph" w:styleId="Predmetkomentra">
    <w:name w:val="annotation subject"/>
    <w:basedOn w:val="Textkomentra"/>
    <w:next w:val="Textkomentra"/>
    <w:link w:val="PredmetkomentraChar"/>
    <w:uiPriority w:val="99"/>
    <w:semiHidden/>
    <w:unhideWhenUsed/>
    <w:rsid w:val="00D235E8"/>
    <w:rPr>
      <w:b/>
      <w:bCs/>
    </w:rPr>
  </w:style>
  <w:style w:type="character" w:customStyle="1" w:styleId="PredmetkomentraChar">
    <w:name w:val="Predmet komentára Char"/>
    <w:basedOn w:val="TextkomentraChar"/>
    <w:link w:val="Predmetkomentra"/>
    <w:uiPriority w:val="99"/>
    <w:semiHidden/>
    <w:rsid w:val="00D235E8"/>
    <w:rPr>
      <w:b/>
      <w:bCs/>
      <w:sz w:val="20"/>
    </w:rPr>
  </w:style>
  <w:style w:type="paragraph" w:styleId="Odsekzoznamu">
    <w:name w:val="List Paragraph"/>
    <w:aliases w:val="body,Odsek zoznamu2"/>
    <w:basedOn w:val="Normlny"/>
    <w:link w:val="OdsekzoznamuChar"/>
    <w:uiPriority w:val="34"/>
    <w:qFormat/>
    <w:rsid w:val="009F7890"/>
    <w:pPr>
      <w:spacing w:after="200"/>
      <w:ind w:left="720"/>
      <w:contextualSpacing/>
    </w:pPr>
    <w:rPr>
      <w:rFonts w:asciiTheme="majorHAnsi" w:eastAsiaTheme="majorEastAsia" w:hAnsiTheme="majorHAnsi" w:cstheme="majorBidi"/>
      <w:sz w:val="22"/>
      <w:szCs w:val="22"/>
      <w:lang w:val="en-US" w:bidi="en-US"/>
    </w:rPr>
  </w:style>
  <w:style w:type="character" w:customStyle="1" w:styleId="OdsekzoznamuChar">
    <w:name w:val="Odsek zoznamu Char"/>
    <w:aliases w:val="body Char,Odsek zoznamu2 Char"/>
    <w:link w:val="Odsekzoznamu"/>
    <w:uiPriority w:val="34"/>
    <w:locked/>
    <w:rsid w:val="009F7890"/>
    <w:rPr>
      <w:rFonts w:asciiTheme="majorHAnsi" w:eastAsiaTheme="majorEastAsia" w:hAnsiTheme="majorHAnsi" w:cstheme="majorBidi"/>
      <w:sz w:val="22"/>
      <w:szCs w:val="22"/>
      <w:lang w:val="en-US" w:bidi="en-US"/>
    </w:rPr>
  </w:style>
  <w:style w:type="paragraph" w:customStyle="1" w:styleId="Predvolen">
    <w:name w:val="Predvolené"/>
    <w:uiPriority w:val="99"/>
    <w:rsid w:val="00124834"/>
    <w:pPr>
      <w:pBdr>
        <w:top w:val="nil"/>
        <w:left w:val="nil"/>
        <w:bottom w:val="nil"/>
        <w:right w:val="nil"/>
        <w:between w:val="nil"/>
        <w:bar w:val="nil"/>
      </w:pBdr>
      <w:spacing w:line="240" w:lineRule="auto"/>
    </w:pPr>
    <w:rPr>
      <w:rFonts w:ascii="Helvetica" w:eastAsia="Arial Unicode MS" w:hAnsi="Arial Unicode MS" w:cs="Arial Unicode MS"/>
      <w:color w:val="000000"/>
      <w:sz w:val="22"/>
      <w:szCs w:val="22"/>
      <w:bdr w:val="nil"/>
      <w:lang w:val="cs-CZ"/>
    </w:rPr>
  </w:style>
  <w:style w:type="paragraph" w:styleId="Textpoznmkypodiarou">
    <w:name w:val="footnote text"/>
    <w:aliases w:val="Text poznámky pod čiarou 007,Text poznámky pod èiarou 007,_Poznámka pod čiarou,Poznámka pod čiarou - IM,Schriftart: 9 pt,Schriftart: 10 pt,Schriftart: 8 pt,Schriftart: 8 pt Char Char Char,Schriftart: 8 pt Char"/>
    <w:basedOn w:val="Normlny"/>
    <w:link w:val="TextpoznmkypodiarouChar"/>
    <w:uiPriority w:val="99"/>
    <w:unhideWhenUsed/>
    <w:rsid w:val="008C6177"/>
    <w:pPr>
      <w:spacing w:line="240" w:lineRule="auto"/>
    </w:pPr>
    <w:rPr>
      <w:sz w:val="20"/>
    </w:rPr>
  </w:style>
  <w:style w:type="character" w:customStyle="1" w:styleId="TextpoznmkypodiarouChar">
    <w:name w:val="Text poznámky pod čiarou Char"/>
    <w:aliases w:val="Text poznámky pod čiarou 007 Char,Text poznámky pod èiarou 007 Char,_Poznámka pod čiarou Char,Poznámka pod čiarou - IM Char,Schriftart: 9 pt Char,Schriftart: 10 pt Char,Schriftart: 8 pt Char1,Schriftart: 8 pt Char Char"/>
    <w:basedOn w:val="Predvolenpsmoodseku"/>
    <w:link w:val="Textpoznmkypodiarou"/>
    <w:uiPriority w:val="99"/>
    <w:rsid w:val="008C6177"/>
    <w:rPr>
      <w:sz w:val="20"/>
    </w:rPr>
  </w:style>
  <w:style w:type="character" w:styleId="Odkaznapoznmkupodiarou">
    <w:name w:val="footnote reference"/>
    <w:aliases w:val="Footnote symbol,Footnote"/>
    <w:basedOn w:val="Predvolenpsmoodseku"/>
    <w:uiPriority w:val="99"/>
    <w:unhideWhenUsed/>
    <w:rsid w:val="008C6177"/>
    <w:rPr>
      <w:vertAlign w:val="superscript"/>
    </w:rPr>
  </w:style>
  <w:style w:type="paragraph" w:styleId="Hlavika">
    <w:name w:val="header"/>
    <w:basedOn w:val="Normlny"/>
    <w:link w:val="HlavikaChar"/>
    <w:uiPriority w:val="99"/>
    <w:rsid w:val="00A30A15"/>
    <w:pPr>
      <w:tabs>
        <w:tab w:val="center" w:pos="4703"/>
        <w:tab w:val="right" w:pos="9406"/>
      </w:tabs>
      <w:spacing w:line="240" w:lineRule="auto"/>
    </w:pPr>
    <w:rPr>
      <w:rFonts w:ascii="Arial" w:eastAsia="Times New Roman" w:hAnsi="Arial" w:cs="Times New Roman"/>
      <w:sz w:val="16"/>
      <w:szCs w:val="24"/>
    </w:rPr>
  </w:style>
  <w:style w:type="character" w:customStyle="1" w:styleId="HlavikaChar">
    <w:name w:val="Hlavička Char"/>
    <w:basedOn w:val="Predvolenpsmoodseku"/>
    <w:link w:val="Hlavika"/>
    <w:uiPriority w:val="99"/>
    <w:rsid w:val="00A30A15"/>
    <w:rPr>
      <w:rFonts w:ascii="Arial" w:eastAsia="Times New Roman" w:hAnsi="Arial" w:cs="Times New Roman"/>
      <w:sz w:val="16"/>
      <w:szCs w:val="24"/>
    </w:rPr>
  </w:style>
  <w:style w:type="paragraph" w:styleId="Revzia">
    <w:name w:val="Revision"/>
    <w:hidden/>
    <w:uiPriority w:val="99"/>
    <w:semiHidden/>
    <w:rsid w:val="00C52998"/>
    <w:pPr>
      <w:spacing w:line="240" w:lineRule="auto"/>
    </w:pPr>
  </w:style>
  <w:style w:type="paragraph" w:styleId="Pta">
    <w:name w:val="footer"/>
    <w:basedOn w:val="Normlny"/>
    <w:link w:val="PtaChar"/>
    <w:uiPriority w:val="99"/>
    <w:unhideWhenUsed/>
    <w:rsid w:val="00CB2B13"/>
    <w:pPr>
      <w:tabs>
        <w:tab w:val="center" w:pos="4536"/>
        <w:tab w:val="right" w:pos="9072"/>
      </w:tabs>
      <w:spacing w:line="240" w:lineRule="auto"/>
    </w:pPr>
  </w:style>
  <w:style w:type="character" w:customStyle="1" w:styleId="PtaChar">
    <w:name w:val="Päta Char"/>
    <w:basedOn w:val="Predvolenpsmoodseku"/>
    <w:link w:val="Pta"/>
    <w:uiPriority w:val="99"/>
    <w:rsid w:val="00CB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5823">
      <w:bodyDiv w:val="1"/>
      <w:marLeft w:val="0"/>
      <w:marRight w:val="0"/>
      <w:marTop w:val="0"/>
      <w:marBottom w:val="0"/>
      <w:divBdr>
        <w:top w:val="none" w:sz="0" w:space="0" w:color="auto"/>
        <w:left w:val="none" w:sz="0" w:space="0" w:color="auto"/>
        <w:bottom w:val="none" w:sz="0" w:space="0" w:color="auto"/>
        <w:right w:val="none" w:sz="0" w:space="0" w:color="auto"/>
      </w:divBdr>
    </w:div>
    <w:div w:id="135799054">
      <w:bodyDiv w:val="1"/>
      <w:marLeft w:val="0"/>
      <w:marRight w:val="0"/>
      <w:marTop w:val="0"/>
      <w:marBottom w:val="0"/>
      <w:divBdr>
        <w:top w:val="none" w:sz="0" w:space="0" w:color="auto"/>
        <w:left w:val="none" w:sz="0" w:space="0" w:color="auto"/>
        <w:bottom w:val="none" w:sz="0" w:space="0" w:color="auto"/>
        <w:right w:val="none" w:sz="0" w:space="0" w:color="auto"/>
      </w:divBdr>
    </w:div>
    <w:div w:id="171259615">
      <w:bodyDiv w:val="1"/>
      <w:marLeft w:val="0"/>
      <w:marRight w:val="0"/>
      <w:marTop w:val="0"/>
      <w:marBottom w:val="0"/>
      <w:divBdr>
        <w:top w:val="none" w:sz="0" w:space="0" w:color="auto"/>
        <w:left w:val="none" w:sz="0" w:space="0" w:color="auto"/>
        <w:bottom w:val="none" w:sz="0" w:space="0" w:color="auto"/>
        <w:right w:val="none" w:sz="0" w:space="0" w:color="auto"/>
      </w:divBdr>
    </w:div>
    <w:div w:id="206143181">
      <w:bodyDiv w:val="1"/>
      <w:marLeft w:val="0"/>
      <w:marRight w:val="0"/>
      <w:marTop w:val="0"/>
      <w:marBottom w:val="0"/>
      <w:divBdr>
        <w:top w:val="none" w:sz="0" w:space="0" w:color="auto"/>
        <w:left w:val="none" w:sz="0" w:space="0" w:color="auto"/>
        <w:bottom w:val="none" w:sz="0" w:space="0" w:color="auto"/>
        <w:right w:val="none" w:sz="0" w:space="0" w:color="auto"/>
      </w:divBdr>
    </w:div>
    <w:div w:id="208229255">
      <w:bodyDiv w:val="1"/>
      <w:marLeft w:val="0"/>
      <w:marRight w:val="0"/>
      <w:marTop w:val="0"/>
      <w:marBottom w:val="0"/>
      <w:divBdr>
        <w:top w:val="none" w:sz="0" w:space="0" w:color="auto"/>
        <w:left w:val="none" w:sz="0" w:space="0" w:color="auto"/>
        <w:bottom w:val="none" w:sz="0" w:space="0" w:color="auto"/>
        <w:right w:val="none" w:sz="0" w:space="0" w:color="auto"/>
      </w:divBdr>
    </w:div>
    <w:div w:id="244346435">
      <w:bodyDiv w:val="1"/>
      <w:marLeft w:val="0"/>
      <w:marRight w:val="0"/>
      <w:marTop w:val="0"/>
      <w:marBottom w:val="0"/>
      <w:divBdr>
        <w:top w:val="none" w:sz="0" w:space="0" w:color="auto"/>
        <w:left w:val="none" w:sz="0" w:space="0" w:color="auto"/>
        <w:bottom w:val="none" w:sz="0" w:space="0" w:color="auto"/>
        <w:right w:val="none" w:sz="0" w:space="0" w:color="auto"/>
      </w:divBdr>
    </w:div>
    <w:div w:id="308218524">
      <w:bodyDiv w:val="1"/>
      <w:marLeft w:val="0"/>
      <w:marRight w:val="0"/>
      <w:marTop w:val="0"/>
      <w:marBottom w:val="0"/>
      <w:divBdr>
        <w:top w:val="none" w:sz="0" w:space="0" w:color="auto"/>
        <w:left w:val="none" w:sz="0" w:space="0" w:color="auto"/>
        <w:bottom w:val="none" w:sz="0" w:space="0" w:color="auto"/>
        <w:right w:val="none" w:sz="0" w:space="0" w:color="auto"/>
      </w:divBdr>
    </w:div>
    <w:div w:id="467631261">
      <w:bodyDiv w:val="1"/>
      <w:marLeft w:val="0"/>
      <w:marRight w:val="0"/>
      <w:marTop w:val="0"/>
      <w:marBottom w:val="0"/>
      <w:divBdr>
        <w:top w:val="none" w:sz="0" w:space="0" w:color="auto"/>
        <w:left w:val="none" w:sz="0" w:space="0" w:color="auto"/>
        <w:bottom w:val="none" w:sz="0" w:space="0" w:color="auto"/>
        <w:right w:val="none" w:sz="0" w:space="0" w:color="auto"/>
      </w:divBdr>
    </w:div>
    <w:div w:id="496042138">
      <w:bodyDiv w:val="1"/>
      <w:marLeft w:val="0"/>
      <w:marRight w:val="0"/>
      <w:marTop w:val="0"/>
      <w:marBottom w:val="0"/>
      <w:divBdr>
        <w:top w:val="none" w:sz="0" w:space="0" w:color="auto"/>
        <w:left w:val="none" w:sz="0" w:space="0" w:color="auto"/>
        <w:bottom w:val="none" w:sz="0" w:space="0" w:color="auto"/>
        <w:right w:val="none" w:sz="0" w:space="0" w:color="auto"/>
      </w:divBdr>
    </w:div>
    <w:div w:id="654263004">
      <w:bodyDiv w:val="1"/>
      <w:marLeft w:val="0"/>
      <w:marRight w:val="0"/>
      <w:marTop w:val="0"/>
      <w:marBottom w:val="0"/>
      <w:divBdr>
        <w:top w:val="none" w:sz="0" w:space="0" w:color="auto"/>
        <w:left w:val="none" w:sz="0" w:space="0" w:color="auto"/>
        <w:bottom w:val="none" w:sz="0" w:space="0" w:color="auto"/>
        <w:right w:val="none" w:sz="0" w:space="0" w:color="auto"/>
      </w:divBdr>
    </w:div>
    <w:div w:id="659576515">
      <w:bodyDiv w:val="1"/>
      <w:marLeft w:val="0"/>
      <w:marRight w:val="0"/>
      <w:marTop w:val="0"/>
      <w:marBottom w:val="0"/>
      <w:divBdr>
        <w:top w:val="none" w:sz="0" w:space="0" w:color="auto"/>
        <w:left w:val="none" w:sz="0" w:space="0" w:color="auto"/>
        <w:bottom w:val="none" w:sz="0" w:space="0" w:color="auto"/>
        <w:right w:val="none" w:sz="0" w:space="0" w:color="auto"/>
      </w:divBdr>
    </w:div>
    <w:div w:id="745106485">
      <w:bodyDiv w:val="1"/>
      <w:marLeft w:val="0"/>
      <w:marRight w:val="0"/>
      <w:marTop w:val="0"/>
      <w:marBottom w:val="0"/>
      <w:divBdr>
        <w:top w:val="none" w:sz="0" w:space="0" w:color="auto"/>
        <w:left w:val="none" w:sz="0" w:space="0" w:color="auto"/>
        <w:bottom w:val="none" w:sz="0" w:space="0" w:color="auto"/>
        <w:right w:val="none" w:sz="0" w:space="0" w:color="auto"/>
      </w:divBdr>
    </w:div>
    <w:div w:id="810633689">
      <w:bodyDiv w:val="1"/>
      <w:marLeft w:val="0"/>
      <w:marRight w:val="0"/>
      <w:marTop w:val="0"/>
      <w:marBottom w:val="0"/>
      <w:divBdr>
        <w:top w:val="none" w:sz="0" w:space="0" w:color="auto"/>
        <w:left w:val="none" w:sz="0" w:space="0" w:color="auto"/>
        <w:bottom w:val="none" w:sz="0" w:space="0" w:color="auto"/>
        <w:right w:val="none" w:sz="0" w:space="0" w:color="auto"/>
      </w:divBdr>
    </w:div>
    <w:div w:id="960376859">
      <w:bodyDiv w:val="1"/>
      <w:marLeft w:val="0"/>
      <w:marRight w:val="0"/>
      <w:marTop w:val="0"/>
      <w:marBottom w:val="0"/>
      <w:divBdr>
        <w:top w:val="none" w:sz="0" w:space="0" w:color="auto"/>
        <w:left w:val="none" w:sz="0" w:space="0" w:color="auto"/>
        <w:bottom w:val="none" w:sz="0" w:space="0" w:color="auto"/>
        <w:right w:val="none" w:sz="0" w:space="0" w:color="auto"/>
      </w:divBdr>
    </w:div>
    <w:div w:id="990404903">
      <w:bodyDiv w:val="1"/>
      <w:marLeft w:val="0"/>
      <w:marRight w:val="0"/>
      <w:marTop w:val="0"/>
      <w:marBottom w:val="0"/>
      <w:divBdr>
        <w:top w:val="none" w:sz="0" w:space="0" w:color="auto"/>
        <w:left w:val="none" w:sz="0" w:space="0" w:color="auto"/>
        <w:bottom w:val="none" w:sz="0" w:space="0" w:color="auto"/>
        <w:right w:val="none" w:sz="0" w:space="0" w:color="auto"/>
      </w:divBdr>
    </w:div>
    <w:div w:id="1024402511">
      <w:bodyDiv w:val="1"/>
      <w:marLeft w:val="0"/>
      <w:marRight w:val="0"/>
      <w:marTop w:val="0"/>
      <w:marBottom w:val="0"/>
      <w:divBdr>
        <w:top w:val="none" w:sz="0" w:space="0" w:color="auto"/>
        <w:left w:val="none" w:sz="0" w:space="0" w:color="auto"/>
        <w:bottom w:val="none" w:sz="0" w:space="0" w:color="auto"/>
        <w:right w:val="none" w:sz="0" w:space="0" w:color="auto"/>
      </w:divBdr>
    </w:div>
    <w:div w:id="1106314302">
      <w:bodyDiv w:val="1"/>
      <w:marLeft w:val="0"/>
      <w:marRight w:val="0"/>
      <w:marTop w:val="0"/>
      <w:marBottom w:val="0"/>
      <w:divBdr>
        <w:top w:val="none" w:sz="0" w:space="0" w:color="auto"/>
        <w:left w:val="none" w:sz="0" w:space="0" w:color="auto"/>
        <w:bottom w:val="none" w:sz="0" w:space="0" w:color="auto"/>
        <w:right w:val="none" w:sz="0" w:space="0" w:color="auto"/>
      </w:divBdr>
    </w:div>
    <w:div w:id="1187670344">
      <w:bodyDiv w:val="1"/>
      <w:marLeft w:val="0"/>
      <w:marRight w:val="0"/>
      <w:marTop w:val="0"/>
      <w:marBottom w:val="0"/>
      <w:divBdr>
        <w:top w:val="none" w:sz="0" w:space="0" w:color="auto"/>
        <w:left w:val="none" w:sz="0" w:space="0" w:color="auto"/>
        <w:bottom w:val="none" w:sz="0" w:space="0" w:color="auto"/>
        <w:right w:val="none" w:sz="0" w:space="0" w:color="auto"/>
      </w:divBdr>
    </w:div>
    <w:div w:id="1197430178">
      <w:bodyDiv w:val="1"/>
      <w:marLeft w:val="0"/>
      <w:marRight w:val="0"/>
      <w:marTop w:val="0"/>
      <w:marBottom w:val="0"/>
      <w:divBdr>
        <w:top w:val="none" w:sz="0" w:space="0" w:color="auto"/>
        <w:left w:val="none" w:sz="0" w:space="0" w:color="auto"/>
        <w:bottom w:val="none" w:sz="0" w:space="0" w:color="auto"/>
        <w:right w:val="none" w:sz="0" w:space="0" w:color="auto"/>
      </w:divBdr>
    </w:div>
    <w:div w:id="1802260093">
      <w:bodyDiv w:val="1"/>
      <w:marLeft w:val="0"/>
      <w:marRight w:val="0"/>
      <w:marTop w:val="0"/>
      <w:marBottom w:val="0"/>
      <w:divBdr>
        <w:top w:val="none" w:sz="0" w:space="0" w:color="auto"/>
        <w:left w:val="none" w:sz="0" w:space="0" w:color="auto"/>
        <w:bottom w:val="none" w:sz="0" w:space="0" w:color="auto"/>
        <w:right w:val="none" w:sz="0" w:space="0" w:color="auto"/>
      </w:divBdr>
    </w:div>
    <w:div w:id="1886138846">
      <w:bodyDiv w:val="1"/>
      <w:marLeft w:val="0"/>
      <w:marRight w:val="0"/>
      <w:marTop w:val="0"/>
      <w:marBottom w:val="0"/>
      <w:divBdr>
        <w:top w:val="none" w:sz="0" w:space="0" w:color="auto"/>
        <w:left w:val="none" w:sz="0" w:space="0" w:color="auto"/>
        <w:bottom w:val="none" w:sz="0" w:space="0" w:color="auto"/>
        <w:right w:val="none" w:sz="0" w:space="0" w:color="auto"/>
      </w:divBdr>
    </w:div>
    <w:div w:id="189419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16CA54-B443-4C95-B28D-A1F078A52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1368</Words>
  <Characters>7799</Characters>
  <Application>Microsoft Office Word</Application>
  <DocSecurity>0</DocSecurity>
  <Lines>64</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MPRR SR</Company>
  <LinksUpToDate>false</LinksUpToDate>
  <CharactersWithSpaces>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Majka</dc:creator>
  <cp:lastModifiedBy>autor</cp:lastModifiedBy>
  <cp:revision>8</cp:revision>
  <dcterms:created xsi:type="dcterms:W3CDTF">2016-11-16T07:22:00Z</dcterms:created>
  <dcterms:modified xsi:type="dcterms:W3CDTF">2016-12-16T12:03:00Z</dcterms:modified>
</cp:coreProperties>
</file>