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3D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2507A1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2507A1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507A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2507A1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Dolupodpísaný / dolupodpísaná</w:t>
      </w:r>
      <w:r w:rsidRPr="002507A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2507A1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2507A1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2507A1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0CE88D41" w:rsidR="003E23CB" w:rsidRPr="002507A1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ako žiadateľ o zaradenie do zoznamu odborných hodnotiteľov žiad</w:t>
      </w:r>
      <w:r w:rsidR="00582D8F">
        <w:rPr>
          <w:rFonts w:asciiTheme="minorHAnsi" w:hAnsiTheme="minorHAnsi" w:cstheme="minorHAnsi"/>
          <w:sz w:val="22"/>
          <w:szCs w:val="22"/>
        </w:rPr>
        <w:t>o</w:t>
      </w:r>
      <w:r w:rsidRPr="002507A1">
        <w:rPr>
          <w:rFonts w:asciiTheme="minorHAnsi" w:hAnsiTheme="minorHAnsi" w:cstheme="minorHAnsi"/>
          <w:sz w:val="22"/>
          <w:szCs w:val="22"/>
        </w:rPr>
        <w:t xml:space="preserve">stí o NFP v rámci výzvy na výber odborných hodnotiteľov žiadostí o NFP č. </w:t>
      </w:r>
      <w:r w:rsidR="00BA7324">
        <w:rPr>
          <w:rFonts w:asciiTheme="minorHAnsi" w:hAnsiTheme="minorHAnsi" w:cstheme="minorHAnsi"/>
          <w:sz w:val="22"/>
          <w:szCs w:val="22"/>
        </w:rPr>
        <w:t>3</w:t>
      </w:r>
      <w:r w:rsidRPr="002507A1">
        <w:rPr>
          <w:rFonts w:asciiTheme="minorHAnsi" w:hAnsiTheme="minorHAnsi" w:cstheme="minorHAnsi"/>
          <w:sz w:val="22"/>
          <w:szCs w:val="22"/>
        </w:rPr>
        <w:t>/20</w:t>
      </w:r>
      <w:r w:rsidR="00A956F7" w:rsidRPr="002507A1">
        <w:rPr>
          <w:rFonts w:asciiTheme="minorHAnsi" w:hAnsiTheme="minorHAnsi" w:cstheme="minorHAnsi"/>
          <w:sz w:val="22"/>
          <w:szCs w:val="22"/>
        </w:rPr>
        <w:t>21</w:t>
      </w:r>
      <w:r w:rsidRPr="002507A1">
        <w:rPr>
          <w:rFonts w:asciiTheme="minorHAnsi" w:hAnsiTheme="minorHAnsi" w:cstheme="minorHAnsi"/>
          <w:sz w:val="22"/>
          <w:szCs w:val="22"/>
        </w:rPr>
        <w:t>/PO</w:t>
      </w:r>
      <w:r w:rsidR="00A479E4">
        <w:rPr>
          <w:rFonts w:asciiTheme="minorHAnsi" w:hAnsiTheme="minorHAnsi" w:cstheme="minorHAnsi"/>
          <w:sz w:val="22"/>
          <w:szCs w:val="22"/>
        </w:rPr>
        <w:t>2/ŠC2.</w:t>
      </w:r>
      <w:r w:rsidR="00BA7324">
        <w:rPr>
          <w:rFonts w:asciiTheme="minorHAnsi" w:hAnsiTheme="minorHAnsi" w:cstheme="minorHAnsi"/>
          <w:sz w:val="22"/>
          <w:szCs w:val="22"/>
        </w:rPr>
        <w:t>1.1</w:t>
      </w:r>
      <w:r w:rsidRPr="002507A1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2507A1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2507A1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2507A1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305B11D7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4020409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026A392E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príručky a usmernenia RO pre IROP</w:t>
            </w:r>
          </w:p>
        </w:tc>
        <w:tc>
          <w:tcPr>
            <w:tcW w:w="1792" w:type="dxa"/>
          </w:tcPr>
          <w:p w14:paraId="4E798B6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30C830E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62DD59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07A92253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49AC49" w14:textId="0B0A13C6" w:rsidR="002507A1" w:rsidRPr="002507A1" w:rsidRDefault="00BA7324" w:rsidP="00BA7324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6E634442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3E8CB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11C59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1CA54955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0A0BFBCE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6F88D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0BFAF06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62A422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34E5BE44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25A94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6CC1138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ACDF6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461770F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581267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1D01DBA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0C56B4C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2763E3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5626E2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Zákon č. 539/2008 Z.z. o podpore regionálneho rozvoja</w:t>
            </w:r>
          </w:p>
        </w:tc>
        <w:tc>
          <w:tcPr>
            <w:tcW w:w="1792" w:type="dxa"/>
          </w:tcPr>
          <w:p w14:paraId="36D5A79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4FA3E33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5C2937B8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 č. 50/1976 Z.z. o územnom plánovaní a stavebnom poriadku (stavebný zákon)</w:t>
            </w:r>
          </w:p>
        </w:tc>
        <w:tc>
          <w:tcPr>
            <w:tcW w:w="1792" w:type="dxa"/>
          </w:tcPr>
          <w:p w14:paraId="0E551522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07391A7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344B6E6D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 č. 543/2002 Z.z. o ochrane prírody a krajiny</w:t>
            </w:r>
          </w:p>
        </w:tc>
        <w:tc>
          <w:tcPr>
            <w:tcW w:w="1792" w:type="dxa"/>
          </w:tcPr>
          <w:p w14:paraId="1D46A1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7E525321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8C4CCF" w14:textId="4CD82A9B" w:rsidR="002507A1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24/2006 Z.z. o posudzovaní vplyvov na životné prostredie a o zmene a doplnení niektorých zákonov</w:t>
            </w:r>
          </w:p>
        </w:tc>
        <w:tc>
          <w:tcPr>
            <w:tcW w:w="1792" w:type="dxa"/>
          </w:tcPr>
          <w:p w14:paraId="076B5D4C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CE6D3A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38CC18E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7ACF104" w14:textId="1BE76270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292/2014 Z.z. o príspevku poskytovanom z európskych štrukturálnych a investičných fondov a o zmene a doplnení niektorých zákonov</w:t>
            </w:r>
          </w:p>
        </w:tc>
        <w:tc>
          <w:tcPr>
            <w:tcW w:w="1792" w:type="dxa"/>
          </w:tcPr>
          <w:p w14:paraId="10A6D86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BC9D3B8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DCA046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1B696DF" w14:textId="16B82C45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448/2008 Z. z. o sociálnych službách a o zmene a doplnení zákona č. 455/1991 Zb. o živnostenskom podnikaní (živnostenský zákon) v znení neskorších predpisov</w:t>
            </w:r>
          </w:p>
        </w:tc>
        <w:tc>
          <w:tcPr>
            <w:tcW w:w="1792" w:type="dxa"/>
          </w:tcPr>
          <w:p w14:paraId="74C69AE9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231DBCD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62797B3C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58ADD6F" w14:textId="1D9239D0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305/2005 Z. z. o sociálnoprávnej ochrane detí a o sociálnej kuratele a o zmene a doplnení niektorých zákonov v znení neskorších predpisov</w:t>
            </w:r>
          </w:p>
        </w:tc>
        <w:tc>
          <w:tcPr>
            <w:tcW w:w="1792" w:type="dxa"/>
          </w:tcPr>
          <w:p w14:paraId="0B5D9D28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162B2FE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31D897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0A8EB36" w14:textId="328714C8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Zákon č. 321/2014 Z.z. o energetickej efektívnosti a o zmene a doplnení niektorých zákonov</w:t>
            </w:r>
          </w:p>
        </w:tc>
        <w:tc>
          <w:tcPr>
            <w:tcW w:w="1792" w:type="dxa"/>
          </w:tcPr>
          <w:p w14:paraId="0B5445AC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B017CCD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0ED52C14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8A73AAC" w14:textId="0334FB9A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Dohovor OSN o právach osôb so zdravotným postihnutím</w:t>
            </w:r>
          </w:p>
        </w:tc>
        <w:tc>
          <w:tcPr>
            <w:tcW w:w="1792" w:type="dxa"/>
          </w:tcPr>
          <w:p w14:paraId="62829792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6FDB9FE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716E25C5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1A6D294" w14:textId="22A4E63D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                    s obmedzenou schopnosťou pohybu a orientácie</w:t>
            </w:r>
          </w:p>
        </w:tc>
        <w:tc>
          <w:tcPr>
            <w:tcW w:w="1792" w:type="dxa"/>
          </w:tcPr>
          <w:p w14:paraId="07E96816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04AD22F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2F9D102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6C3CABE" w14:textId="2B217AD8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Vyhláška Ministerstva zdravotníctva Slovenskej republiky č. 259/2008 Z. z.                                       o podrobnostiach o požiadavkách na vnútorné prostredie budov a o minimálnych požiadavkách na byty nižšieho štandardu a na ubytovacie zariadenia</w:t>
            </w:r>
          </w:p>
        </w:tc>
        <w:tc>
          <w:tcPr>
            <w:tcW w:w="1792" w:type="dxa"/>
          </w:tcPr>
          <w:p w14:paraId="5045DAA0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2E112DB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56942FDD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D62B0BC" w14:textId="3E72824A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znalosť Národných priorít rozvoja sociálnych služieb na roky 2015 – 2020</w:t>
            </w:r>
          </w:p>
        </w:tc>
        <w:tc>
          <w:tcPr>
            <w:tcW w:w="1792" w:type="dxa"/>
          </w:tcPr>
          <w:p w14:paraId="5E22EAD2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C9761E9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4F1D51D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6A312BD" w14:textId="49FD3835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znalosť Stratégie deinštitucionalizácie systému sociálnych služieb a náhradnej starostlivosti                 v SR</w:t>
            </w:r>
          </w:p>
        </w:tc>
        <w:tc>
          <w:tcPr>
            <w:tcW w:w="1792" w:type="dxa"/>
          </w:tcPr>
          <w:p w14:paraId="0912A21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AE2415A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078C9F9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3FBBC8" w14:textId="1262359A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znalosť Národného akčného plánu prechodu z inštitucionálnej na komunitnú starostlivosť                     v systéme sociálnych služieb na roky 2016 – 2020</w:t>
            </w:r>
          </w:p>
        </w:tc>
        <w:tc>
          <w:tcPr>
            <w:tcW w:w="1792" w:type="dxa"/>
          </w:tcPr>
          <w:p w14:paraId="27139D2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80D58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1E6B1F0F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DE1591" w14:textId="5CAF2172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znalosť Koncepcie zabezpečovania výkonu súdnych rozhodnutí v zariadeniach sociálnoprávnej ochrany detí a sociálnej kurately detí na roky 2016 - 2020 - Plán transformácie                                                    a deinštitucionalizácie náhradnej starostlivosti</w:t>
            </w:r>
          </w:p>
        </w:tc>
        <w:tc>
          <w:tcPr>
            <w:tcW w:w="1792" w:type="dxa"/>
          </w:tcPr>
          <w:p w14:paraId="70EE47A5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3F7B55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53D92B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26B2E47" w14:textId="45A2FDB6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znalosť princípov energetickej efektívnosti budov</w:t>
            </w:r>
          </w:p>
        </w:tc>
        <w:tc>
          <w:tcPr>
            <w:tcW w:w="1792" w:type="dxa"/>
          </w:tcPr>
          <w:p w14:paraId="64DB033A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117B312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2057092B" w:rsidR="003E23CB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6078838" w14:textId="77777777" w:rsidR="00047DF6" w:rsidRPr="002507A1" w:rsidRDefault="00047DF6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24C7F23A" w:rsidR="004C7E4E" w:rsidRPr="00047DF6" w:rsidRDefault="004C7E4E" w:rsidP="00047DF6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DF6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2507A1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2507A1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2507A1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2507A1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2507A1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2507A1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2507A1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2507A1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2507A1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2507A1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2507A1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2507A1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2507A1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2507A1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2507A1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2507A1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2507A1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2507A1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2507A1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2507A1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2507A1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250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8661" w14:textId="77777777" w:rsidR="001A494C" w:rsidRDefault="001A494C" w:rsidP="003E23CB">
      <w:r>
        <w:separator/>
      </w:r>
    </w:p>
  </w:endnote>
  <w:endnote w:type="continuationSeparator" w:id="0">
    <w:p w14:paraId="76F8457E" w14:textId="77777777" w:rsidR="001A494C" w:rsidRDefault="001A494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29D" w14:textId="77777777" w:rsidR="001A494C" w:rsidRDefault="001A494C" w:rsidP="003E23CB">
      <w:r>
        <w:separator/>
      </w:r>
    </w:p>
  </w:footnote>
  <w:footnote w:type="continuationSeparator" w:id="0">
    <w:p w14:paraId="52E8F0DA" w14:textId="77777777" w:rsidR="001A494C" w:rsidRDefault="001A494C" w:rsidP="003E23CB">
      <w:r>
        <w:continuationSeparator/>
      </w:r>
    </w:p>
  </w:footnote>
  <w:footnote w:id="1">
    <w:p w14:paraId="2A02F920" w14:textId="77777777" w:rsidR="003E23CB" w:rsidRPr="00047DF6" w:rsidRDefault="003E23CB" w:rsidP="00A00A74">
      <w:pPr>
        <w:pStyle w:val="Textpoznmkypodiarou"/>
        <w:jc w:val="both"/>
        <w:rPr>
          <w:rFonts w:cstheme="minorHAnsi"/>
          <w:szCs w:val="18"/>
          <w:lang w:val="sk-SK"/>
        </w:rPr>
      </w:pPr>
      <w:r w:rsidRPr="00047DF6">
        <w:rPr>
          <w:rStyle w:val="Odkaznapoznmkupodiarou"/>
          <w:rFonts w:cstheme="minorHAnsi"/>
          <w:szCs w:val="18"/>
          <w:lang w:val="sk-SK"/>
        </w:rPr>
        <w:footnoteRef/>
      </w:r>
      <w:r w:rsidRPr="00047DF6">
        <w:rPr>
          <w:rFonts w:cstheme="minorHAnsi"/>
          <w:szCs w:val="18"/>
          <w:lang w:val="sk-SK"/>
        </w:rPr>
        <w:t xml:space="preserve"> Nehodiace sa preškrtnúť</w:t>
      </w:r>
    </w:p>
  </w:footnote>
  <w:footnote w:id="2">
    <w:p w14:paraId="4F1BF97F" w14:textId="77777777" w:rsidR="003E23CB" w:rsidRPr="00047DF6" w:rsidRDefault="003E23CB" w:rsidP="00A00A74">
      <w:pPr>
        <w:pStyle w:val="Textpoznmkypodiarou"/>
        <w:jc w:val="both"/>
        <w:rPr>
          <w:rFonts w:cstheme="minorHAnsi"/>
          <w:szCs w:val="18"/>
          <w:lang w:val="sk-SK"/>
        </w:rPr>
      </w:pPr>
      <w:r w:rsidRPr="00047DF6">
        <w:rPr>
          <w:rStyle w:val="Odkaznapoznmkupodiarou"/>
          <w:rFonts w:cstheme="minorHAnsi"/>
          <w:szCs w:val="18"/>
          <w:lang w:val="sk-SK"/>
        </w:rPr>
        <w:footnoteRef/>
      </w:r>
      <w:r w:rsidRPr="00047DF6">
        <w:rPr>
          <w:rFonts w:cstheme="minorHAnsi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14:paraId="7F3F51CD" w14:textId="3FDBDDDA" w:rsidR="003E23CB" w:rsidRPr="003E376D" w:rsidRDefault="00047DF6" w:rsidP="00047DF6">
      <w:pPr>
        <w:pStyle w:val="Textpoznmkypodiarou"/>
        <w:jc w:val="both"/>
        <w:rPr>
          <w:rFonts w:ascii="Arial Narrow" w:hAnsi="Arial Narrow"/>
          <w:lang w:val="sk-SK"/>
        </w:rPr>
      </w:pPr>
      <w:r w:rsidRPr="00047DF6">
        <w:t>3</w:t>
      </w:r>
      <w:r w:rsidRPr="00047DF6">
        <w:rPr>
          <w:rFonts w:cstheme="minorHAnsi"/>
          <w:szCs w:val="18"/>
          <w:lang w:val="sk-SK"/>
        </w:rPr>
        <w:t xml:space="preserve"> </w:t>
      </w:r>
      <w:r w:rsidR="003E23CB" w:rsidRPr="00047DF6">
        <w:rPr>
          <w:rFonts w:cstheme="minorHAnsi"/>
          <w:szCs w:val="18"/>
          <w:lang w:val="sk-SK"/>
        </w:rPr>
        <w:t>Uviesť</w:t>
      </w:r>
      <w:r w:rsidR="00A00A74" w:rsidRPr="00047DF6">
        <w:rPr>
          <w:rFonts w:cstheme="minorHAnsi"/>
          <w:szCs w:val="18"/>
          <w:lang w:val="sk-SK"/>
        </w:rPr>
        <w:t xml:space="preserve"> stručne</w:t>
      </w:r>
      <w:r w:rsidR="003E23CB" w:rsidRPr="00047DF6">
        <w:rPr>
          <w:rFonts w:cstheme="minorHAnsi"/>
          <w:szCs w:val="18"/>
          <w:lang w:val="sk-SK"/>
        </w:rPr>
        <w:t xml:space="preserve"> prípadné doplňujúce informácie (napr. spôsob, rozsah, skúsenosti</w:t>
      </w:r>
      <w:r w:rsidR="004C7E4E" w:rsidRPr="00047DF6">
        <w:rPr>
          <w:rFonts w:cstheme="minorHAnsi"/>
          <w:szCs w:val="18"/>
          <w:lang w:val="sk-SK"/>
        </w:rPr>
        <w:t>,</w:t>
      </w:r>
      <w:r w:rsidR="003E23CB" w:rsidRPr="00047DF6">
        <w:rPr>
          <w:rFonts w:cstheme="minorHAnsi"/>
          <w:szCs w:val="18"/>
          <w:lang w:val="sk-SK"/>
        </w:rPr>
        <w:t xml:space="preserve"> prípadne účel práce</w:t>
      </w:r>
      <w:r w:rsidRPr="00047DF6">
        <w:rPr>
          <w:rFonts w:cstheme="minorHAnsi"/>
          <w:szCs w:val="18"/>
          <w:lang w:val="sk-SK"/>
        </w:rPr>
        <w:t xml:space="preserve"> </w:t>
      </w:r>
      <w:r w:rsidR="003E23CB" w:rsidRPr="00047DF6">
        <w:rPr>
          <w:rFonts w:cstheme="minorHAnsi"/>
          <w:szCs w:val="18"/>
          <w:lang w:val="sk-SK"/>
        </w:rPr>
        <w:t>s dokumentom/legislatívou)</w:t>
      </w:r>
    </w:p>
  </w:footnote>
  <w:footnote w:id="4">
    <w:p w14:paraId="3B322F6B" w14:textId="77777777" w:rsidR="00C32387" w:rsidRPr="00047DF6" w:rsidRDefault="00C32387" w:rsidP="00047DF6">
      <w:pPr>
        <w:pStyle w:val="Textpoznmkypodiarou"/>
        <w:jc w:val="both"/>
        <w:rPr>
          <w:rFonts w:cstheme="minorHAnsi"/>
          <w:szCs w:val="18"/>
          <w:lang w:val="sk-SK"/>
        </w:rPr>
      </w:pPr>
      <w:r w:rsidRPr="00047DF6">
        <w:rPr>
          <w:rStyle w:val="Odkaznapoznmkupodiarou"/>
          <w:rFonts w:cstheme="minorHAnsi"/>
          <w:szCs w:val="18"/>
        </w:rPr>
        <w:footnoteRef/>
      </w:r>
      <w:r w:rsidRPr="00047DF6">
        <w:rPr>
          <w:rFonts w:cstheme="minorHAnsi"/>
          <w:szCs w:val="18"/>
        </w:rPr>
        <w:t xml:space="preserve"> </w:t>
      </w:r>
      <w:r w:rsidRPr="00047DF6">
        <w:rPr>
          <w:rFonts w:cstheme="minorHAnsi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A00A74" w:rsidRDefault="00A00A74" w:rsidP="00047DF6">
      <w:pPr>
        <w:pStyle w:val="Textpoznmkypodiarou"/>
        <w:jc w:val="both"/>
        <w:rPr>
          <w:lang w:val="sk-SK"/>
        </w:rPr>
      </w:pPr>
      <w:r w:rsidRPr="00047DF6">
        <w:rPr>
          <w:rFonts w:cstheme="minorHAnsi"/>
          <w:szCs w:val="18"/>
          <w:lang w:val="sk-SK"/>
        </w:rPr>
        <w:footnoteRef/>
      </w:r>
      <w:r w:rsidRPr="00047DF6">
        <w:rPr>
          <w:rFonts w:cstheme="minorHAnsi"/>
          <w:szCs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4ADD91C1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A479E4">
      <w:rPr>
        <w:rFonts w:asciiTheme="minorHAnsi" w:hAnsiTheme="minorHAnsi" w:cstheme="minorHAnsi"/>
        <w:sz w:val="20"/>
      </w:rPr>
      <w:t>3</w:t>
    </w:r>
    <w:r w:rsidRPr="00A956F7">
      <w:rPr>
        <w:rFonts w:asciiTheme="minorHAnsi" w:hAnsiTheme="minorHAnsi" w:cstheme="minorHAnsi"/>
        <w:sz w:val="20"/>
      </w:rPr>
      <w:t xml:space="preserve"> výzvy č. </w:t>
    </w:r>
    <w:r w:rsidR="00BA7324">
      <w:rPr>
        <w:rFonts w:asciiTheme="minorHAnsi" w:hAnsiTheme="minorHAnsi" w:cstheme="minorHAnsi"/>
        <w:sz w:val="20"/>
      </w:rPr>
      <w:t>3</w:t>
    </w:r>
    <w:r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Pr="00A956F7">
      <w:rPr>
        <w:rFonts w:asciiTheme="minorHAnsi" w:hAnsiTheme="minorHAnsi" w:cstheme="minorHAnsi"/>
        <w:sz w:val="20"/>
      </w:rPr>
      <w:t>/PO</w:t>
    </w:r>
    <w:r w:rsidR="00A479E4">
      <w:rPr>
        <w:rFonts w:asciiTheme="minorHAnsi" w:hAnsiTheme="minorHAnsi" w:cstheme="minorHAnsi"/>
        <w:sz w:val="20"/>
      </w:rPr>
      <w:t>2/ŠC2.</w:t>
    </w:r>
    <w:r w:rsidR="00BA7324">
      <w:rPr>
        <w:rFonts w:asciiTheme="minorHAnsi" w:hAnsiTheme="minorHAnsi" w:cstheme="minorHAnsi"/>
        <w:sz w:val="20"/>
      </w:rPr>
      <w:t>1.1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CB"/>
    <w:rsid w:val="00047DF6"/>
    <w:rsid w:val="00163AEE"/>
    <w:rsid w:val="001A494C"/>
    <w:rsid w:val="002507A1"/>
    <w:rsid w:val="003E23CB"/>
    <w:rsid w:val="003E376D"/>
    <w:rsid w:val="004C7E4E"/>
    <w:rsid w:val="00582D8F"/>
    <w:rsid w:val="005D1633"/>
    <w:rsid w:val="006748F9"/>
    <w:rsid w:val="008663B9"/>
    <w:rsid w:val="009E6F86"/>
    <w:rsid w:val="00A00A74"/>
    <w:rsid w:val="00A479E4"/>
    <w:rsid w:val="00A956F7"/>
    <w:rsid w:val="00BA7324"/>
    <w:rsid w:val="00C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7DF6"/>
    <w:rPr>
      <w:rFonts w:asciiTheme="minorHAnsi" w:hAnsiTheme="minorHAnsi"/>
      <w:sz w:val="18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7DF6"/>
    <w:rPr>
      <w:rFonts w:eastAsia="Times New Roman" w:cs="Times New Roman"/>
      <w:sz w:val="18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2077-ADA8-4FE5-AFA4-4CE8FA8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7</cp:revision>
  <dcterms:created xsi:type="dcterms:W3CDTF">2016-10-31T11:52:00Z</dcterms:created>
  <dcterms:modified xsi:type="dcterms:W3CDTF">2021-05-20T09:38:00Z</dcterms:modified>
</cp:coreProperties>
</file>