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3E23CB" w:rsidRPr="003E23CB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3E23CB">
        <w:rPr>
          <w:rFonts w:ascii="Arial" w:hAnsi="Arial" w:cs="Arial"/>
          <w:b/>
        </w:rPr>
        <w:t>Prehľad o ďalších znalostiach/skúsenostiach</w:t>
      </w:r>
    </w:p>
    <w:p w:rsidR="003E23CB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CB3456" w:rsidRDefault="003E23CB" w:rsidP="003E2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B3456">
        <w:rPr>
          <w:rFonts w:ascii="Arial" w:hAnsi="Arial" w:cs="Arial"/>
          <w:sz w:val="20"/>
          <w:szCs w:val="20"/>
        </w:rPr>
        <w:t>Dolupodpísaný</w:t>
      </w:r>
      <w:proofErr w:type="spellEnd"/>
      <w:r w:rsidRPr="00CB345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B3456">
        <w:rPr>
          <w:rFonts w:ascii="Arial" w:hAnsi="Arial" w:cs="Arial"/>
          <w:sz w:val="20"/>
          <w:szCs w:val="20"/>
        </w:rPr>
        <w:t>dolupodpísaná</w:t>
      </w:r>
      <w:proofErr w:type="spellEnd"/>
      <w:r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A5B01">
        <w:rPr>
          <w:rFonts w:ascii="Arial" w:hAnsi="Arial" w:cs="Arial"/>
          <w:sz w:val="20"/>
          <w:szCs w:val="20"/>
        </w:rPr>
        <w:t xml:space="preserve">ko žiadateľ o zaradenie do zoznamu odborných hodnotiteľov žiadostí o NFP </w:t>
      </w:r>
      <w:r>
        <w:rPr>
          <w:rFonts w:ascii="Arial" w:hAnsi="Arial" w:cs="Arial"/>
          <w:sz w:val="20"/>
          <w:szCs w:val="20"/>
        </w:rPr>
        <w:t>v rámci výzvy na výber odborných hodnotiteľov žiadostí o NFP č. 1/201</w:t>
      </w:r>
      <w:r w:rsidR="006A527A">
        <w:rPr>
          <w:rFonts w:ascii="Arial" w:hAnsi="Arial" w:cs="Arial"/>
          <w:sz w:val="20"/>
          <w:szCs w:val="20"/>
        </w:rPr>
        <w:t>7/PO2.2</w:t>
      </w:r>
      <w:r w:rsidRPr="00EA5B01">
        <w:rPr>
          <w:rFonts w:ascii="Arial" w:hAnsi="Arial" w:cs="Arial"/>
          <w:sz w:val="20"/>
          <w:szCs w:val="20"/>
        </w:rPr>
        <w:t xml:space="preserve"> týmto</w:t>
      </w:r>
      <w:r>
        <w:rPr>
          <w:rFonts w:ascii="Arial" w:hAnsi="Arial" w:cs="Arial"/>
          <w:sz w:val="20"/>
          <w:szCs w:val="20"/>
        </w:rPr>
        <w:t xml:space="preserve"> predkladám prehľad o ďalších svojich znalostiach/skúsenostiach:</w:t>
      </w:r>
    </w:p>
    <w:p w:rsidR="00BC01F3" w:rsidRDefault="00BC01F3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Pr="00C3238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2387">
        <w:rPr>
          <w:rFonts w:ascii="Arial" w:hAnsi="Arial" w:cs="Arial"/>
          <w:b/>
          <w:sz w:val="20"/>
          <w:szCs w:val="20"/>
        </w:rPr>
        <w:t>Strategické dokumenty a legislatíva</w:t>
      </w:r>
    </w:p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BC01F3" w:rsidRDefault="007343D9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343D9">
              <w:rPr>
                <w:rFonts w:ascii="Arial" w:hAnsi="Arial" w:cs="Arial"/>
                <w:b w:val="0"/>
                <w:sz w:val="20"/>
                <w:szCs w:val="20"/>
              </w:rPr>
              <w:t xml:space="preserve">Štátny vzdelávací program pre </w:t>
            </w:r>
            <w:proofErr w:type="spellStart"/>
            <w:r w:rsidRPr="007343D9">
              <w:rPr>
                <w:rFonts w:ascii="Arial" w:hAnsi="Arial" w:cs="Arial"/>
                <w:b w:val="0"/>
                <w:sz w:val="20"/>
                <w:szCs w:val="20"/>
              </w:rPr>
              <w:t>predprimárne</w:t>
            </w:r>
            <w:proofErr w:type="spellEnd"/>
            <w:r w:rsidRPr="007343D9">
              <w:rPr>
                <w:rFonts w:ascii="Arial" w:hAnsi="Arial" w:cs="Arial"/>
                <w:b w:val="0"/>
                <w:sz w:val="20"/>
                <w:szCs w:val="20"/>
              </w:rPr>
              <w:t xml:space="preserve"> vzdelávanie v materských školách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BC01F3" w:rsidRDefault="00BC01F3" w:rsidP="00BC01F3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01F3">
              <w:rPr>
                <w:rFonts w:ascii="Arial" w:hAnsi="Arial" w:cs="Arial"/>
                <w:b w:val="0"/>
                <w:sz w:val="20"/>
                <w:szCs w:val="20"/>
              </w:rPr>
              <w:t>Štátny vzdelávací program</w:t>
            </w:r>
            <w:r w:rsidR="00002CEF">
              <w:rPr>
                <w:rStyle w:val="Odkaznapoznmkupodiarou"/>
                <w:rFonts w:ascii="Arial" w:hAnsi="Arial" w:cs="Arial"/>
                <w:b w:val="0"/>
                <w:sz w:val="20"/>
                <w:szCs w:val="20"/>
              </w:rPr>
              <w:footnoteReference w:id="4"/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F3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BC01F3" w:rsidRPr="00BC01F3" w:rsidRDefault="00BC01F3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F00D5">
              <w:rPr>
                <w:rFonts w:ascii="Arial" w:hAnsi="Arial" w:cs="Arial"/>
                <w:b w:val="0"/>
                <w:sz w:val="20"/>
                <w:szCs w:val="20"/>
              </w:rPr>
              <w:t>Štátny</w:t>
            </w:r>
            <w:r w:rsidRPr="00BC01F3">
              <w:rPr>
                <w:rFonts w:ascii="Arial" w:hAnsi="Arial" w:cs="Arial"/>
                <w:b w:val="0"/>
                <w:sz w:val="20"/>
                <w:szCs w:val="20"/>
              </w:rPr>
              <w:t xml:space="preserve"> vzdelávací</w:t>
            </w:r>
            <w:r w:rsidRPr="007F00D5">
              <w:rPr>
                <w:rFonts w:ascii="Arial" w:hAnsi="Arial" w:cs="Arial"/>
                <w:b w:val="0"/>
                <w:sz w:val="20"/>
                <w:szCs w:val="20"/>
              </w:rPr>
              <w:t xml:space="preserve"> program pre odborné vzdelávanie a</w:t>
            </w:r>
            <w:r w:rsidRPr="00BC01F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7F00D5">
              <w:rPr>
                <w:rFonts w:ascii="Arial" w:hAnsi="Arial" w:cs="Arial"/>
                <w:b w:val="0"/>
                <w:sz w:val="20"/>
                <w:szCs w:val="20"/>
              </w:rPr>
              <w:t>prípravu</w:t>
            </w:r>
          </w:p>
        </w:tc>
        <w:tc>
          <w:tcPr>
            <w:tcW w:w="1792" w:type="dxa"/>
          </w:tcPr>
          <w:p w:rsidR="00BC01F3" w:rsidRDefault="00BC01F3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BC01F3" w:rsidRDefault="00BC01F3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Bratislavského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Banskobystrického kraja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1F3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BC01F3" w:rsidRPr="00C32387" w:rsidRDefault="00BC01F3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01F3">
              <w:rPr>
                <w:rFonts w:ascii="Arial" w:hAnsi="Arial" w:cs="Arial"/>
                <w:b w:val="0"/>
                <w:sz w:val="20"/>
                <w:szCs w:val="20"/>
              </w:rPr>
              <w:t>Stratégia výskumu a inovácií pre inteligentnú špecializáciu SR (RIS3)</w:t>
            </w:r>
          </w:p>
        </w:tc>
        <w:tc>
          <w:tcPr>
            <w:tcW w:w="1792" w:type="dxa"/>
          </w:tcPr>
          <w:p w:rsidR="00BC01F3" w:rsidRDefault="00BC01F3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BC01F3" w:rsidRDefault="00BC01F3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ákon</w:t>
            </w:r>
            <w:r w:rsidR="00163AEE">
              <w:rPr>
                <w:rFonts w:ascii="Arial" w:hAnsi="Arial" w:cs="Arial"/>
                <w:b w:val="0"/>
                <w:sz w:val="20"/>
                <w:szCs w:val="20"/>
              </w:rPr>
              <w:t xml:space="preserve"> č.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 xml:space="preserve"> 292/2014 </w:t>
            </w:r>
            <w:proofErr w:type="spellStart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. o príspevku z európskych štrukturálnych a investičných fondov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C7E4E">
        <w:rPr>
          <w:rFonts w:ascii="Arial" w:hAnsi="Arial" w:cs="Arial"/>
          <w:b/>
          <w:sz w:val="20"/>
          <w:szCs w:val="20"/>
        </w:rPr>
        <w:lastRenderedPageBreak/>
        <w:t>Ostatné oblasti legislatívy a poskytovania pomoci z ŠF/EŠIF</w:t>
      </w:r>
    </w:p>
    <w:p w:rsidR="00C3238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76"/>
        <w:gridCol w:w="2389"/>
        <w:gridCol w:w="1387"/>
        <w:gridCol w:w="2710"/>
      </w:tblGrid>
      <w:tr w:rsidR="00C3238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:rsidR="00C3238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140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32387" w:rsidRDefault="00C32387" w:rsidP="006A52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 xml:space="preserve">Platné právne predpisy SR a EÚ v oblasti </w:t>
            </w:r>
            <w:r w:rsidR="006A527A">
              <w:rPr>
                <w:rFonts w:ascii="Arial" w:hAnsi="Arial" w:cs="Arial"/>
                <w:b w:val="0"/>
                <w:sz w:val="20"/>
                <w:szCs w:val="20"/>
              </w:rPr>
              <w:t>vzdelávania</w:t>
            </w:r>
            <w:r w:rsidR="00BC01F3">
              <w:rPr>
                <w:rStyle w:val="Odkaznapoznmkupodiarou"/>
                <w:rFonts w:ascii="Arial" w:hAnsi="Arial" w:cs="Arial"/>
                <w:b w:val="0"/>
                <w:sz w:val="20"/>
                <w:szCs w:val="20"/>
              </w:rPr>
              <w:footnoteReference w:id="6"/>
            </w:r>
          </w:p>
        </w:tc>
        <w:tc>
          <w:tcPr>
            <w:tcW w:w="2140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C32387" w:rsidRDefault="004C7E4E" w:rsidP="00C32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nalosť problematiky poskytovania pomoci z ŠF/EŠIF (2007-2013/2014-2020)</w:t>
            </w:r>
          </w:p>
        </w:tc>
        <w:tc>
          <w:tcPr>
            <w:tcW w:w="2140" w:type="dxa"/>
          </w:tcPr>
          <w:p w:rsidR="00C3238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238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C32387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387" w:rsidRDefault="00C32387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Účtovníctvo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A00A74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4C7E4E" w:rsidRDefault="004C7E4E" w:rsidP="004C7E4E">
      <w:pPr>
        <w:rPr>
          <w:rFonts w:eastAsiaTheme="minorHAnsi" w:cstheme="minorBidi"/>
        </w:rPr>
      </w:pPr>
    </w:p>
    <w:p w:rsidR="00A00A74" w:rsidRDefault="00A00A74" w:rsidP="004C7E4E">
      <w:pPr>
        <w:rPr>
          <w:rFonts w:eastAsiaTheme="minorHAnsi" w:cstheme="minorBidi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7"/>
            </w:r>
          </w:p>
        </w:tc>
        <w:tc>
          <w:tcPr>
            <w:tcW w:w="2546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Default="00A00A74" w:rsidP="004C7E4E">
      <w:pPr>
        <w:rPr>
          <w:rFonts w:eastAsiaTheme="minorHAnsi" w:cstheme="minorBidi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A00A74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5D1633" w:rsidRDefault="005D1633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5D1633" w:rsidRPr="0031514B" w:rsidRDefault="005D1633" w:rsidP="005D1633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BC01F3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</w:p>
    <w:p w:rsidR="00BC01F3" w:rsidRDefault="00BC01F3" w:rsidP="005D1633">
      <w:pPr>
        <w:pStyle w:val="Odsekzoznamu"/>
        <w:ind w:left="4678"/>
        <w:rPr>
          <w:rFonts w:ascii="Arial" w:hAnsi="Arial" w:cs="Arial"/>
          <w:sz w:val="20"/>
        </w:rPr>
      </w:pPr>
    </w:p>
    <w:p w:rsidR="005D1633" w:rsidRPr="0031514B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Default="005D1633" w:rsidP="00BC01F3">
      <w:pPr>
        <w:pStyle w:val="Odsekzoznamu"/>
        <w:ind w:left="1113"/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F1" w:rsidRDefault="00474AF1" w:rsidP="003E23CB">
      <w:r>
        <w:separator/>
      </w:r>
    </w:p>
  </w:endnote>
  <w:endnote w:type="continuationSeparator" w:id="0">
    <w:p w:rsidR="00474AF1" w:rsidRDefault="00474AF1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F1" w:rsidRDefault="00474AF1" w:rsidP="003E23CB">
      <w:r>
        <w:separator/>
      </w:r>
    </w:p>
  </w:footnote>
  <w:footnote w:type="continuationSeparator" w:id="0">
    <w:p w:rsidR="00474AF1" w:rsidRDefault="00474AF1" w:rsidP="003E23CB">
      <w:r>
        <w:continuationSeparator/>
      </w:r>
    </w:p>
  </w:footnote>
  <w:footnote w:id="1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002CEF"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 w:rsidRPr="00002CEF">
        <w:rPr>
          <w:rFonts w:ascii="Arial" w:hAnsi="Arial" w:cs="Arial"/>
          <w:sz w:val="18"/>
          <w:szCs w:val="18"/>
          <w:lang w:val="sk-SK"/>
        </w:rPr>
        <w:t xml:space="preserve"> sa preškrtnúť</w:t>
      </w:r>
    </w:p>
  </w:footnote>
  <w:footnote w:id="2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 jednu z nasledovných možností: „Dobrá úroveň“, „Informatívna úroveň“, „Nepoznám“.</w:t>
      </w:r>
    </w:p>
  </w:footnote>
  <w:footnote w:id="3">
    <w:p w:rsidR="003E23CB" w:rsidRPr="00002CEF" w:rsidRDefault="003E23CB" w:rsidP="00BC01F3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>Uviesť</w:t>
      </w:r>
      <w:r w:rsidR="00A00A74" w:rsidRPr="00002CEF">
        <w:rPr>
          <w:rFonts w:ascii="Arial" w:hAnsi="Arial" w:cs="Arial"/>
          <w:sz w:val="18"/>
          <w:szCs w:val="18"/>
          <w:lang w:val="sk-SK"/>
        </w:rPr>
        <w:t xml:space="preserve"> stručne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002CEF">
        <w:rPr>
          <w:rFonts w:ascii="Arial" w:hAnsi="Arial" w:cs="Arial"/>
          <w:sz w:val="18"/>
          <w:szCs w:val="18"/>
          <w:lang w:val="sk-SK"/>
        </w:rPr>
        <w:t>,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:rsidR="00002CEF" w:rsidRPr="00002CEF" w:rsidRDefault="00002CEF" w:rsidP="00002CEF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Najmä: Štátny vzdelávací program pre materské školy, prvý stupeň ZŠ, druhý stupeň ZŠ, Výchova a vzdelávanie žiakov so ŠVVP, Vzdelávacie programy pre deti a žiakov so zdravotným znevýhodnením, Vzdelávacie programy pre žiakov so všeobecným intelektovým nadaním.</w:t>
      </w:r>
    </w:p>
    <w:p w:rsidR="00002CEF" w:rsidRPr="00002CEF" w:rsidRDefault="00002CEF">
      <w:pPr>
        <w:pStyle w:val="Textpoznmkypodiarou"/>
        <w:rPr>
          <w:lang w:val="sk-SK"/>
        </w:rPr>
      </w:pPr>
    </w:p>
  </w:footnote>
  <w:footnote w:id="5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</w:t>
      </w:r>
      <w:r w:rsidRPr="00BC01F3">
        <w:rPr>
          <w:rFonts w:ascii="Arial" w:hAnsi="Arial" w:cs="Arial"/>
          <w:sz w:val="18"/>
          <w:lang w:val="sk-SK"/>
        </w:rPr>
        <w:t>Uviesť názov dokumentu/legislatívy, v ktorej má žiadateľ prax/skúsenosti a pod.</w:t>
      </w:r>
    </w:p>
  </w:footnote>
  <w:footnote w:id="6">
    <w:p w:rsidR="00BC01F3" w:rsidRPr="00BC01F3" w:rsidRDefault="00BC01F3" w:rsidP="00BC01F3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Napr. zákon č. </w:t>
      </w:r>
      <w:r w:rsidRPr="00BC01F3">
        <w:rPr>
          <w:rFonts w:ascii="Arial" w:hAnsi="Arial" w:cs="Arial"/>
          <w:b/>
          <w:sz w:val="18"/>
          <w:lang w:val="sk-SK"/>
        </w:rPr>
        <w:t>596/2003</w:t>
      </w:r>
      <w:r w:rsidRPr="00BC01F3">
        <w:rPr>
          <w:rFonts w:ascii="Arial" w:hAnsi="Arial" w:cs="Arial"/>
          <w:sz w:val="18"/>
          <w:lang w:val="sk-SK"/>
        </w:rPr>
        <w:t xml:space="preserve"> </w:t>
      </w:r>
      <w:proofErr w:type="spellStart"/>
      <w:r w:rsidRPr="00BC01F3">
        <w:rPr>
          <w:rFonts w:ascii="Arial" w:hAnsi="Arial" w:cs="Arial"/>
          <w:sz w:val="18"/>
          <w:lang w:val="sk-SK"/>
        </w:rPr>
        <w:t>Z.z</w:t>
      </w:r>
      <w:proofErr w:type="spellEnd"/>
      <w:r w:rsidRPr="00BC01F3">
        <w:rPr>
          <w:rFonts w:ascii="Arial" w:hAnsi="Arial" w:cs="Arial"/>
          <w:sz w:val="18"/>
          <w:lang w:val="sk-SK"/>
        </w:rPr>
        <w:t xml:space="preserve">. o štátnej správe v školstve a školskej samospráve v platnom znení, zákon č. </w:t>
      </w:r>
      <w:r w:rsidRPr="00BC01F3">
        <w:rPr>
          <w:rFonts w:ascii="Arial" w:hAnsi="Arial" w:cs="Arial"/>
          <w:b/>
          <w:sz w:val="18"/>
          <w:lang w:val="sk-SK"/>
        </w:rPr>
        <w:t>245/2008</w:t>
      </w:r>
      <w:r w:rsidRPr="00BC01F3">
        <w:rPr>
          <w:rFonts w:ascii="Arial" w:hAnsi="Arial" w:cs="Arial"/>
          <w:sz w:val="18"/>
          <w:lang w:val="sk-SK"/>
        </w:rPr>
        <w:t xml:space="preserve"> </w:t>
      </w:r>
      <w:proofErr w:type="spellStart"/>
      <w:r w:rsidRPr="00BC01F3">
        <w:rPr>
          <w:rFonts w:ascii="Arial" w:hAnsi="Arial" w:cs="Arial"/>
          <w:sz w:val="18"/>
          <w:lang w:val="sk-SK"/>
        </w:rPr>
        <w:t>Z.z</w:t>
      </w:r>
      <w:proofErr w:type="spellEnd"/>
      <w:r w:rsidRPr="00BC01F3">
        <w:rPr>
          <w:rFonts w:ascii="Arial" w:hAnsi="Arial" w:cs="Arial"/>
          <w:sz w:val="18"/>
          <w:lang w:val="sk-SK"/>
        </w:rPr>
        <w:t xml:space="preserve">. o výchove a vzdelávaní (školský zákon) v platnom znení, zákon č. </w:t>
      </w:r>
      <w:r w:rsidRPr="00BC01F3">
        <w:rPr>
          <w:rFonts w:ascii="Arial" w:hAnsi="Arial" w:cs="Arial"/>
          <w:b/>
          <w:sz w:val="18"/>
          <w:lang w:val="sk-SK"/>
        </w:rPr>
        <w:t>568/2009</w:t>
      </w:r>
      <w:r>
        <w:rPr>
          <w:rFonts w:ascii="Arial" w:hAnsi="Arial" w:cs="Arial"/>
          <w:b/>
          <w:sz w:val="18"/>
          <w:lang w:val="sk-SK"/>
        </w:rPr>
        <w:t xml:space="preserve"> </w:t>
      </w:r>
      <w:proofErr w:type="spellStart"/>
      <w:r w:rsidRPr="00BC01F3">
        <w:rPr>
          <w:rFonts w:ascii="Arial" w:hAnsi="Arial" w:cs="Arial"/>
          <w:sz w:val="18"/>
          <w:lang w:val="sk-SK"/>
        </w:rPr>
        <w:t>Z.z</w:t>
      </w:r>
      <w:proofErr w:type="spellEnd"/>
      <w:r w:rsidRPr="00BC01F3">
        <w:rPr>
          <w:rFonts w:ascii="Arial" w:hAnsi="Arial" w:cs="Arial"/>
          <w:sz w:val="18"/>
          <w:lang w:val="sk-SK"/>
        </w:rPr>
        <w:t>. o celoživotnom vzdelávaní v platnom znení, zákon č. 184/2009</w:t>
      </w:r>
      <w:r>
        <w:rPr>
          <w:rFonts w:ascii="Arial" w:hAnsi="Arial" w:cs="Arial"/>
          <w:sz w:val="18"/>
          <w:lang w:val="sk-SK"/>
        </w:rPr>
        <w:t xml:space="preserve"> </w:t>
      </w:r>
      <w:proofErr w:type="spellStart"/>
      <w:r>
        <w:rPr>
          <w:rFonts w:ascii="Arial" w:hAnsi="Arial" w:cs="Arial"/>
          <w:sz w:val="18"/>
          <w:lang w:val="sk-SK"/>
        </w:rPr>
        <w:t>Z.z</w:t>
      </w:r>
      <w:proofErr w:type="spellEnd"/>
      <w:r>
        <w:rPr>
          <w:rFonts w:ascii="Arial" w:hAnsi="Arial" w:cs="Arial"/>
          <w:sz w:val="18"/>
          <w:lang w:val="sk-SK"/>
        </w:rPr>
        <w:t>.</w:t>
      </w:r>
      <w:r w:rsidRPr="00BC01F3">
        <w:rPr>
          <w:rFonts w:ascii="Arial" w:hAnsi="Arial" w:cs="Arial"/>
          <w:sz w:val="18"/>
          <w:lang w:val="sk-SK"/>
        </w:rPr>
        <w:t xml:space="preserve"> o odbornom vzdelávaní a príprave v platnom znení.</w:t>
      </w:r>
    </w:p>
  </w:footnote>
  <w:footnote w:id="7">
    <w:p w:rsidR="00A00A74" w:rsidRPr="00A00A74" w:rsidRDefault="00A00A74">
      <w:pPr>
        <w:pStyle w:val="Textpoznmkypodiarou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Pr="00592627">
      <w:rPr>
        <w:rFonts w:ascii="Arial Narrow" w:hAnsi="Arial Narrow"/>
        <w:sz w:val="20"/>
      </w:rPr>
      <w:t xml:space="preserve"> výzvy č. 1/201</w:t>
    </w:r>
    <w:r w:rsidR="00B124D5">
      <w:rPr>
        <w:rFonts w:ascii="Arial Narrow" w:hAnsi="Arial Narrow"/>
        <w:sz w:val="20"/>
      </w:rPr>
      <w:t>7</w:t>
    </w:r>
    <w:r w:rsidRPr="00592627">
      <w:rPr>
        <w:rFonts w:ascii="Arial Narrow" w:hAnsi="Arial Narrow"/>
        <w:sz w:val="20"/>
      </w:rPr>
      <w:t>/PO</w:t>
    </w:r>
    <w:r w:rsidR="00B124D5">
      <w:rPr>
        <w:rFonts w:ascii="Arial Narrow" w:hAnsi="Arial Narrow"/>
        <w:sz w:val="20"/>
      </w:rPr>
      <w:t>2.2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02CEF"/>
    <w:rsid w:val="00163AEE"/>
    <w:rsid w:val="001A494C"/>
    <w:rsid w:val="001C0441"/>
    <w:rsid w:val="002B7D0D"/>
    <w:rsid w:val="003E23CB"/>
    <w:rsid w:val="00474AF1"/>
    <w:rsid w:val="004C7E4E"/>
    <w:rsid w:val="005D1633"/>
    <w:rsid w:val="006748F9"/>
    <w:rsid w:val="006A527A"/>
    <w:rsid w:val="006C273E"/>
    <w:rsid w:val="007343D9"/>
    <w:rsid w:val="008663B9"/>
    <w:rsid w:val="009E6F86"/>
    <w:rsid w:val="00A00A74"/>
    <w:rsid w:val="00B124D5"/>
    <w:rsid w:val="00BC01F3"/>
    <w:rsid w:val="00C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AF56-457D-4CD8-9A04-7153650D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2016-12-19T13:33:00Z</dcterms:created>
  <dcterms:modified xsi:type="dcterms:W3CDTF">2016-12-30T08:28:00Z</dcterms:modified>
</cp:coreProperties>
</file>