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bookmarkStart w:id="0" w:name="_GoBack"/>
      <w:bookmarkEnd w:id="0"/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Predbežná informácia pre žiadateľov o nenávratný finančný príspevok v zmysle čl. 13 Nariadenia Komisie (ES, Euratom) č. 1302/2008 o centrálnej databáze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vylúčených subjektov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</w:p>
    <w:p w:rsidR="008A2755" w:rsidRP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Komisia používa interný informačný nástroj /systém včasného varovania - Early Warning System (EWS)/, aby s cieľom chrániť finančné záujmy EÚ, označila riziká zistené v súvislosti s prijímateľmi v rámci centralizovane riadených zmlúv a grantov.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Okrem toho Európska komisia spravuje centrálnu databázu vylúčených subjektov /Central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Exclusion Database (CED)/, v ktorej eviduje všetky subjekty, ktoré môžu byť vyňaté z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účasti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akejkoľvek pomoci poskytovanej z rozpočtu EÚ ako aj z procesov verejného obstarávania,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prostredníctvom ktorého sú prideľované finančné prostriedky EÚ v súlade s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Nariadením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 rozpočtových pravidlách, ktoré sa vzťahuje na všeobecný rozpočet Európskej únie.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je prístupná všetkým inštitúciám, ktoré sú oprávnené prideľovať finančné prostriedky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Žiadatelia o NFP, sú týmto informovaní, že v prípade, ak sa ocitnú v niektorej so situácii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uvedených v: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Rozhodnutí Komisie zo 16. decembra 2008 o systéme včasného varovania (EWS)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použitie povoľujúcimi úradníkmi Komisie a výkonnými agentúrami (Ú.v. EÚ, 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344, 20.12.2008, s. 125), alebo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Nariadení Komisie z 17.12.2008 o centrálnej databáze vylúčených subjektov –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(Ú. v. EÚ OJ L 344, 20.12.2008, s. 12),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ich údaje</w:t>
      </w:r>
      <w:r>
        <w:rPr>
          <w:rStyle w:val="Odkaznapoznmkupodiarou"/>
          <w:szCs w:val="16"/>
          <w:lang w:val="sk-SK"/>
        </w:rPr>
        <w:footnoteReference w:id="1"/>
      </w:r>
      <w:r w:rsidRPr="008A2755">
        <w:rPr>
          <w:szCs w:val="16"/>
          <w:lang w:val="sk-SK"/>
        </w:rPr>
        <w:t xml:space="preserve"> môžu byť registrované v EWS a CED účtovníkom Európskej komisie, a môžu byť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oznámené osobám a inštitúciám, ktoré sú uvedené vo vyššie uvedenom rozhodnutí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nariadení, v súvislosti s ďalším poskytnutím alebo realizáciou pomoci alebo podpory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z fondov EÚ, poskytnutím príspevku z fondov EÚ a priamej pomoci z rozpočtu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EWS a CED sú spravované účtovníkom Európskej komisie, u ktorého si právnické osoby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fyzické osoby môžu uplatniť svoje práva vyplývajúce z Nariadenia Európskeho parlamentu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Rady (ES) č. 45/2001 z 18. decembra 2000 o ochrane jednotlivcov so zreteľom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spracovanie osobných údajov inštitúciami a orgánmi spoločenstva a o voľnom pohybe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takýchto údajov (Ú. v. ES L 8, 12.1.2001).</w:t>
      </w:r>
    </w:p>
    <w:p w:rsidR="006F71E5" w:rsidRPr="008A2755" w:rsidRDefault="006F71E5" w:rsidP="008A2755">
      <w:pPr>
        <w:rPr>
          <w:szCs w:val="16"/>
          <w:lang w:val="sk-SK"/>
        </w:rPr>
      </w:pPr>
    </w:p>
    <w:sectPr w:rsidR="006F71E5" w:rsidRPr="008A2755" w:rsidSect="00B12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59" w:rsidRDefault="00E21F59">
      <w:r>
        <w:separator/>
      </w:r>
    </w:p>
    <w:p w:rsidR="00E21F59" w:rsidRDefault="00E21F59"/>
  </w:endnote>
  <w:endnote w:type="continuationSeparator" w:id="0">
    <w:p w:rsidR="00E21F59" w:rsidRDefault="00E21F59">
      <w:r>
        <w:continuationSeparator/>
      </w:r>
    </w:p>
    <w:p w:rsidR="00E21F59" w:rsidRDefault="00E21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4A" w:rsidRPr="008A2755" w:rsidRDefault="00A2434A" w:rsidP="00A2434A">
    <w:pPr>
      <w:pStyle w:val="Hlavika"/>
      <w:tabs>
        <w:tab w:val="left" w:pos="709"/>
      </w:tabs>
      <w:rPr>
        <w:lang w:val="sk-SK"/>
      </w:rPr>
    </w:pPr>
  </w:p>
  <w:p w:rsidR="00A27A2C" w:rsidRPr="00A2434A" w:rsidRDefault="00A27A2C" w:rsidP="00A243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59" w:rsidRDefault="00E21F59">
      <w:r>
        <w:separator/>
      </w:r>
    </w:p>
    <w:p w:rsidR="00E21F59" w:rsidRDefault="00E21F59"/>
  </w:footnote>
  <w:footnote w:type="continuationSeparator" w:id="0">
    <w:p w:rsidR="00E21F59" w:rsidRDefault="00E21F59">
      <w:r>
        <w:continuationSeparator/>
      </w:r>
    </w:p>
    <w:p w:rsidR="00E21F59" w:rsidRDefault="00E21F59"/>
  </w:footnote>
  <w:footnote w:id="1">
    <w:p w:rsidR="008A2755" w:rsidRPr="008A2755" w:rsidRDefault="008A27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</w:p>
    <w:p w:rsidR="008A2755" w:rsidRPr="008A2755" w:rsidRDefault="008A2755" w:rsidP="008A2755">
      <w:pPr>
        <w:jc w:val="both"/>
        <w:rPr>
          <w:sz w:val="16"/>
          <w:szCs w:val="16"/>
          <w:lang w:val="sk-SK"/>
        </w:rPr>
      </w:pPr>
      <w:r w:rsidRPr="008A2755">
        <w:rPr>
          <w:sz w:val="16"/>
          <w:szCs w:val="16"/>
          <w:lang w:val="sk-SK"/>
        </w:rPr>
        <w:t>Obchodné meno/názov právnickej osoby alebo fyzickej osoby - podnikateľa, právna forma právnickej osoby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a IČO, ak bolo pridelené, meno a priezvisko štatutárneho orgánu alebo členov štatutárneho orgánu právnickej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osoby alebo osoby, ktoré sú oprávnené ich zastupovať, prijímať v ich mene rozhodnutia alebo ich kontrolovať,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ktorý bol odsúdený za jeden z trestných činov korupcie uvedených v treťom diele ôsmej hlavy osobitnej časti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Trestného zákona, trestný čin poškodzovania finančných záujmov Európskych spoločenstiev, trestný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čin legalizácie príjmu z trestnej činnosti a trestného činu založenia, zosnovania a podporovania zločineckej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skupiny alebo akékoľvek iné protiprávne konanie, ktoré poškodzuje finančné záujmy Únie).</w:t>
      </w:r>
    </w:p>
    <w:p w:rsidR="008A2755" w:rsidRPr="008A2755" w:rsidRDefault="008A275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2B" w:rsidRPr="00942F3A" w:rsidRDefault="00CB6C2B" w:rsidP="00CB6C2B">
    <w:pPr>
      <w:pStyle w:val="Hlavika"/>
      <w:rPr>
        <w:rFonts w:cs="Arial"/>
        <w:sz w:val="18"/>
        <w:szCs w:val="18"/>
      </w:rPr>
    </w:pPr>
    <w:r w:rsidRPr="00942F3A">
      <w:rPr>
        <w:rFonts w:cs="Arial"/>
        <w:sz w:val="18"/>
        <w:szCs w:val="18"/>
      </w:rPr>
      <w:t xml:space="preserve">Príloha č. 5 Písomného vyzvania </w:t>
    </w:r>
  </w:p>
  <w:p w:rsidR="00CB6C2B" w:rsidRDefault="00CB6C2B" w:rsidP="00916EB1">
    <w:pPr>
      <w:pStyle w:val="Hlavika"/>
      <w:tabs>
        <w:tab w:val="left" w:pos="1977"/>
      </w:tabs>
      <w:ind w:firstLine="1977"/>
    </w:pPr>
  </w:p>
  <w:p w:rsidR="00CB6C2B" w:rsidRDefault="00CB6C2B" w:rsidP="00916EB1">
    <w:pPr>
      <w:pStyle w:val="Hlavika"/>
      <w:tabs>
        <w:tab w:val="left" w:pos="1977"/>
      </w:tabs>
      <w:ind w:firstLine="1977"/>
    </w:pPr>
  </w:p>
  <w:p w:rsidR="00916EB1" w:rsidRDefault="00916EB1" w:rsidP="00916EB1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8EF84C6" wp14:editId="17C598CB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28356C6" wp14:editId="53A4B827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Európska únia</w:t>
    </w:r>
  </w:p>
  <w:p w:rsidR="00916EB1" w:rsidRDefault="00916EB1" w:rsidP="00916EB1">
    <w:pPr>
      <w:pStyle w:val="Hlavika"/>
      <w:tabs>
        <w:tab w:val="left" w:pos="1977"/>
      </w:tabs>
    </w:pPr>
    <w:r>
      <w:tab/>
      <w:t>Európsky fond pre Regionálny rozvoj</w:t>
    </w:r>
  </w:p>
  <w:p w:rsidR="00916EB1" w:rsidRDefault="00916EB1" w:rsidP="00916EB1">
    <w:pPr>
      <w:pStyle w:val="Hlavika"/>
      <w:tabs>
        <w:tab w:val="left" w:pos="1977"/>
      </w:tabs>
    </w:pPr>
    <w:r>
      <w:tab/>
      <w:t>Integrovaný regionálny operačný program</w:t>
    </w:r>
  </w:p>
  <w:p w:rsidR="00916EB1" w:rsidRDefault="00916EB1" w:rsidP="00916EB1">
    <w:pPr>
      <w:pStyle w:val="Hlavika"/>
    </w:pPr>
  </w:p>
  <w:p w:rsidR="00A27A2C" w:rsidRPr="00A2434A" w:rsidRDefault="00A27A2C" w:rsidP="00A2434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3E00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2F4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4DC2"/>
    <w:rsid w:val="006328F5"/>
    <w:rsid w:val="006620EF"/>
    <w:rsid w:val="00670284"/>
    <w:rsid w:val="0068090E"/>
    <w:rsid w:val="0068463D"/>
    <w:rsid w:val="0068481C"/>
    <w:rsid w:val="006859B7"/>
    <w:rsid w:val="006A494E"/>
    <w:rsid w:val="006B336B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0387B"/>
    <w:rsid w:val="008201A2"/>
    <w:rsid w:val="00847CA7"/>
    <w:rsid w:val="008503A8"/>
    <w:rsid w:val="00856B36"/>
    <w:rsid w:val="00860775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16EB1"/>
    <w:rsid w:val="0093353B"/>
    <w:rsid w:val="00935030"/>
    <w:rsid w:val="00942F3A"/>
    <w:rsid w:val="00956973"/>
    <w:rsid w:val="00962584"/>
    <w:rsid w:val="00991839"/>
    <w:rsid w:val="009D0EC2"/>
    <w:rsid w:val="009D7ED9"/>
    <w:rsid w:val="009E21D5"/>
    <w:rsid w:val="009F568A"/>
    <w:rsid w:val="00A0681B"/>
    <w:rsid w:val="00A06919"/>
    <w:rsid w:val="00A2434A"/>
    <w:rsid w:val="00A27A2C"/>
    <w:rsid w:val="00A37BDF"/>
    <w:rsid w:val="00A40230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283A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97A0D"/>
    <w:rsid w:val="00CA01E2"/>
    <w:rsid w:val="00CB0293"/>
    <w:rsid w:val="00CB40D6"/>
    <w:rsid w:val="00CB6C2B"/>
    <w:rsid w:val="00CC08EE"/>
    <w:rsid w:val="00CD44BA"/>
    <w:rsid w:val="00CD7E26"/>
    <w:rsid w:val="00CE00BE"/>
    <w:rsid w:val="00CE77E6"/>
    <w:rsid w:val="00D1104D"/>
    <w:rsid w:val="00DC6C4A"/>
    <w:rsid w:val="00DE50F2"/>
    <w:rsid w:val="00DF1310"/>
    <w:rsid w:val="00DF22A0"/>
    <w:rsid w:val="00E21F59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5D89"/>
    <w:rsid w:val="00FF5F17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4BD7-1B9C-4C24-B648-E6674A6F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 Zuzana</dc:creator>
  <cp:lastModifiedBy>Šubová Zuzana</cp:lastModifiedBy>
  <cp:revision>2</cp:revision>
  <cp:lastPrinted>2006-02-10T14:19:00Z</cp:lastPrinted>
  <dcterms:created xsi:type="dcterms:W3CDTF">2016-08-18T14:13:00Z</dcterms:created>
  <dcterms:modified xsi:type="dcterms:W3CDTF">2016-08-18T14:13:00Z</dcterms:modified>
</cp:coreProperties>
</file>