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8" w:rsidRDefault="0063071F" w:rsidP="00A81C18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803D5A">
        <w:rPr>
          <w:rFonts w:ascii="Arial" w:hAnsi="Arial" w:cs="Arial"/>
          <w:b/>
          <w:color w:val="548DD4" w:themeColor="text2" w:themeTint="99"/>
          <w:sz w:val="24"/>
          <w:szCs w:val="24"/>
        </w:rPr>
        <w:t>Príloha č. I</w:t>
      </w:r>
      <w:r w:rsidR="00B21645" w:rsidRPr="00803D5A">
        <w:rPr>
          <w:rFonts w:ascii="Arial" w:hAnsi="Arial" w:cs="Arial"/>
          <w:b/>
          <w:color w:val="548DD4" w:themeColor="text2" w:themeTint="99"/>
          <w:sz w:val="24"/>
          <w:szCs w:val="24"/>
        </w:rPr>
        <w:t>:</w:t>
      </w:r>
      <w:r w:rsidRPr="00803D5A">
        <w:rPr>
          <w:rFonts w:ascii="Arial" w:hAnsi="Arial" w:cs="Arial"/>
          <w:b/>
          <w:color w:val="548DD4" w:themeColor="text2" w:themeTint="99"/>
          <w:sz w:val="24"/>
          <w:szCs w:val="24"/>
        </w:rPr>
        <w:t> </w:t>
      </w:r>
      <w:r w:rsidR="000C74E8" w:rsidRPr="00DB488D">
        <w:rPr>
          <w:rFonts w:ascii="Arial" w:hAnsi="Arial" w:cs="Arial"/>
          <w:b/>
          <w:color w:val="548DD4" w:themeColor="text2" w:themeTint="99"/>
          <w:sz w:val="24"/>
          <w:szCs w:val="24"/>
        </w:rPr>
        <w:t>Výročnej správy Integrovaného regionálneho operačného programu 2014 – 2020</w:t>
      </w:r>
    </w:p>
    <w:p w:rsidR="00373A99" w:rsidRPr="00D93C38" w:rsidRDefault="00373A99" w:rsidP="00A81C18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D93C38">
        <w:rPr>
          <w:rFonts w:ascii="Arial" w:hAnsi="Arial" w:cs="Arial"/>
          <w:b/>
          <w:color w:val="548DD4" w:themeColor="text2" w:themeTint="99"/>
          <w:sz w:val="20"/>
          <w:szCs w:val="20"/>
        </w:rPr>
        <w:t>Z</w:t>
      </w:r>
      <w:r w:rsidR="000C74E8" w:rsidRPr="00D93C38">
        <w:rPr>
          <w:rFonts w:ascii="Arial" w:hAnsi="Arial" w:cs="Arial"/>
          <w:b/>
          <w:color w:val="548DD4" w:themeColor="text2" w:themeTint="99"/>
          <w:sz w:val="20"/>
          <w:szCs w:val="20"/>
        </w:rPr>
        <w:t>HRNUTIE PRE OBČANOV</w:t>
      </w:r>
    </w:p>
    <w:p w:rsidR="00722920" w:rsidRPr="00803D5A" w:rsidRDefault="00D62451" w:rsidP="00A81C18">
      <w:pPr>
        <w:pStyle w:val="Odsekzoznamu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803D5A">
        <w:rPr>
          <w:rFonts w:ascii="Arial" w:hAnsi="Arial" w:cs="Arial"/>
          <w:b/>
          <w:bCs/>
        </w:rPr>
        <w:t>Prehľad o v</w:t>
      </w:r>
      <w:r w:rsidR="00722920" w:rsidRPr="00803D5A">
        <w:rPr>
          <w:rFonts w:ascii="Arial" w:hAnsi="Arial" w:cs="Arial"/>
          <w:b/>
          <w:bCs/>
        </w:rPr>
        <w:t>ykonávan</w:t>
      </w:r>
      <w:r w:rsidRPr="00803D5A">
        <w:rPr>
          <w:rFonts w:ascii="Arial" w:hAnsi="Arial" w:cs="Arial"/>
          <w:b/>
          <w:bCs/>
        </w:rPr>
        <w:t>í</w:t>
      </w:r>
      <w:r w:rsidR="00722920" w:rsidRPr="00803D5A">
        <w:rPr>
          <w:rFonts w:ascii="Arial" w:hAnsi="Arial" w:cs="Arial"/>
          <w:b/>
          <w:bCs/>
        </w:rPr>
        <w:t xml:space="preserve"> </w:t>
      </w:r>
      <w:r w:rsidR="00373A99" w:rsidRPr="00803D5A">
        <w:rPr>
          <w:rFonts w:ascii="Arial" w:hAnsi="Arial" w:cs="Arial"/>
          <w:b/>
          <w:bCs/>
        </w:rPr>
        <w:t xml:space="preserve">Integrovaného regionálneho operačného </w:t>
      </w:r>
      <w:r w:rsidR="00722920" w:rsidRPr="00803D5A">
        <w:rPr>
          <w:rFonts w:ascii="Arial" w:hAnsi="Arial" w:cs="Arial"/>
          <w:b/>
          <w:bCs/>
        </w:rPr>
        <w:t>programu</w:t>
      </w:r>
      <w:r w:rsidR="00373A99" w:rsidRPr="00803D5A">
        <w:rPr>
          <w:rFonts w:ascii="Arial" w:hAnsi="Arial" w:cs="Arial"/>
          <w:b/>
          <w:bCs/>
        </w:rPr>
        <w:t xml:space="preserve"> </w:t>
      </w:r>
      <w:r w:rsidR="00722920" w:rsidRPr="00803D5A">
        <w:rPr>
          <w:rFonts w:ascii="Arial" w:hAnsi="Arial" w:cs="Arial"/>
          <w:b/>
          <w:bCs/>
        </w:rPr>
        <w:t>v</w:t>
      </w:r>
      <w:r w:rsidR="00373A99" w:rsidRPr="00803D5A">
        <w:rPr>
          <w:rFonts w:ascii="Arial" w:hAnsi="Arial" w:cs="Arial"/>
          <w:b/>
          <w:bCs/>
        </w:rPr>
        <w:t> </w:t>
      </w:r>
      <w:r w:rsidR="00722920" w:rsidRPr="00803D5A">
        <w:rPr>
          <w:rFonts w:ascii="Arial" w:hAnsi="Arial" w:cs="Arial"/>
          <w:b/>
          <w:bCs/>
        </w:rPr>
        <w:t>rok</w:t>
      </w:r>
      <w:r w:rsidR="00373A99" w:rsidRPr="00803D5A">
        <w:rPr>
          <w:rFonts w:ascii="Arial" w:hAnsi="Arial" w:cs="Arial"/>
          <w:b/>
          <w:bCs/>
        </w:rPr>
        <w:t xml:space="preserve">och 2014 </w:t>
      </w:r>
      <w:r w:rsidR="005F3BCF" w:rsidRPr="00803D5A">
        <w:rPr>
          <w:rFonts w:ascii="Arial" w:hAnsi="Arial" w:cs="Arial"/>
          <w:b/>
          <w:bCs/>
        </w:rPr>
        <w:t>-</w:t>
      </w:r>
      <w:r w:rsidR="00373A99" w:rsidRPr="00803D5A">
        <w:rPr>
          <w:rFonts w:ascii="Arial" w:hAnsi="Arial" w:cs="Arial"/>
          <w:b/>
          <w:bCs/>
        </w:rPr>
        <w:t xml:space="preserve"> 2015 </w:t>
      </w:r>
    </w:p>
    <w:p w:rsidR="0036143E" w:rsidRPr="00803D5A" w:rsidRDefault="0036143E" w:rsidP="00A81C18">
      <w:pPr>
        <w:spacing w:after="0"/>
        <w:jc w:val="both"/>
        <w:rPr>
          <w:rFonts w:ascii="Arial" w:hAnsi="Arial" w:cs="Arial"/>
        </w:rPr>
      </w:pPr>
    </w:p>
    <w:p w:rsidR="00633C6E" w:rsidRPr="00803D5A" w:rsidRDefault="00633C6E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>Integrovaný regionálny operačný program (</w:t>
      </w:r>
      <w:r w:rsidR="004A0F65" w:rsidRPr="00803D5A">
        <w:rPr>
          <w:rFonts w:ascii="Arial" w:hAnsi="Arial" w:cs="Arial"/>
        </w:rPr>
        <w:t>IROP</w:t>
      </w:r>
      <w:r w:rsidRPr="00803D5A">
        <w:rPr>
          <w:rFonts w:ascii="Arial" w:hAnsi="Arial" w:cs="Arial"/>
        </w:rPr>
        <w:t xml:space="preserve">) zaujíma medzi programami v rámci Partnerskej dohody SR na roky 2014 – 2020 špecifické  miesto. Nejde o výšku vyčlenených finančných prostriedkov – v IROP je alokovaných 1 754 mil. </w:t>
      </w:r>
      <w:r w:rsidR="007D377B">
        <w:rPr>
          <w:rFonts w:ascii="Arial" w:hAnsi="Arial" w:cs="Arial"/>
        </w:rPr>
        <w:t>EUR</w:t>
      </w:r>
      <w:r w:rsidR="0061534B">
        <w:rPr>
          <w:rFonts w:ascii="Arial" w:hAnsi="Arial" w:cs="Arial"/>
        </w:rPr>
        <w:t xml:space="preserve"> </w:t>
      </w:r>
      <w:r w:rsidRPr="00803D5A">
        <w:rPr>
          <w:rFonts w:ascii="Arial" w:hAnsi="Arial" w:cs="Arial"/>
        </w:rPr>
        <w:t>z Európskeho fondu regionálneho rozvoja a národné spolufinancovanie vo výške 368 mil.</w:t>
      </w:r>
      <w:r w:rsidR="0061534B">
        <w:rPr>
          <w:rFonts w:ascii="Arial" w:hAnsi="Arial" w:cs="Arial"/>
        </w:rPr>
        <w:t xml:space="preserve"> </w:t>
      </w:r>
      <w:r w:rsidR="007D377B">
        <w:rPr>
          <w:rFonts w:ascii="Arial" w:hAnsi="Arial" w:cs="Arial"/>
        </w:rPr>
        <w:t>EUR</w:t>
      </w:r>
      <w:r w:rsidRPr="00803D5A">
        <w:rPr>
          <w:rFonts w:ascii="Arial" w:hAnsi="Arial" w:cs="Arial"/>
        </w:rPr>
        <w:t>, ale o spôsob implementá</w:t>
      </w:r>
      <w:r w:rsidR="00A83617" w:rsidRPr="00803D5A">
        <w:rPr>
          <w:rFonts w:ascii="Arial" w:hAnsi="Arial" w:cs="Arial"/>
        </w:rPr>
        <w:t>cie IROP, ktorého</w:t>
      </w:r>
      <w:r w:rsidRPr="00803D5A">
        <w:rPr>
          <w:rFonts w:ascii="Arial" w:hAnsi="Arial" w:cs="Arial"/>
        </w:rPr>
        <w:t xml:space="preserve"> </w:t>
      </w:r>
      <w:r w:rsidR="00A83617" w:rsidRPr="00803D5A">
        <w:rPr>
          <w:rFonts w:ascii="Arial" w:hAnsi="Arial" w:cs="Arial"/>
        </w:rPr>
        <w:t xml:space="preserve">nosný pilierom je integrovaný prístup definovaný európskou legislatívou – integrované územné investície, udržateľný mestský rozvoj a miestny rozvoj vedený komunitou. </w:t>
      </w:r>
      <w:r w:rsidRPr="00803D5A">
        <w:rPr>
          <w:rFonts w:ascii="Arial" w:hAnsi="Arial" w:cs="Arial"/>
        </w:rPr>
        <w:t xml:space="preserve">  </w:t>
      </w:r>
    </w:p>
    <w:p w:rsidR="00BE5683" w:rsidRPr="00803D5A" w:rsidRDefault="00BE5683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>IROP si kladie za cieľ prispieť k zlepšeniu kvality života a zabezpečiť udržateľné poskytovanie verejných služieb s dopadom na vyvážený a udržateľný územný rozvoj</w:t>
      </w:r>
      <w:r w:rsidR="00F8352C" w:rsidRPr="00803D5A">
        <w:rPr>
          <w:rFonts w:ascii="Arial" w:hAnsi="Arial" w:cs="Arial"/>
        </w:rPr>
        <w:t xml:space="preserve"> a kohéziu. </w:t>
      </w:r>
    </w:p>
    <w:p w:rsidR="007B3182" w:rsidRPr="00803D5A" w:rsidRDefault="00AE7AF0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 xml:space="preserve">Po schválení vládou SR uznesením vlády SR č. 232/2014 bol </w:t>
      </w:r>
      <w:r w:rsidR="006957F2" w:rsidRPr="00803D5A">
        <w:rPr>
          <w:rFonts w:ascii="Arial" w:hAnsi="Arial" w:cs="Arial"/>
        </w:rPr>
        <w:t xml:space="preserve">IROP </w:t>
      </w:r>
      <w:r w:rsidRPr="00803D5A">
        <w:rPr>
          <w:rFonts w:ascii="Arial" w:hAnsi="Arial" w:cs="Arial"/>
        </w:rPr>
        <w:t xml:space="preserve">dňa 14.5.2014 predložený Európskej komisii (EK). </w:t>
      </w:r>
      <w:r w:rsidR="000C1D05" w:rsidRPr="00803D5A">
        <w:rPr>
          <w:rFonts w:ascii="Arial" w:hAnsi="Arial" w:cs="Arial"/>
        </w:rPr>
        <w:t xml:space="preserve">Po technických rokovaniach a zapracovaní pripomienok bol IROP schválený </w:t>
      </w:r>
      <w:r w:rsidR="001C63B4" w:rsidRPr="00803D5A">
        <w:rPr>
          <w:rFonts w:ascii="Arial" w:hAnsi="Arial" w:cs="Arial"/>
        </w:rPr>
        <w:t xml:space="preserve">EK </w:t>
      </w:r>
      <w:r w:rsidR="00744D04" w:rsidRPr="00803D5A">
        <w:rPr>
          <w:rFonts w:ascii="Arial" w:hAnsi="Arial" w:cs="Arial"/>
        </w:rPr>
        <w:t xml:space="preserve">dňa </w:t>
      </w:r>
      <w:r w:rsidR="000C1D05" w:rsidRPr="00803D5A">
        <w:rPr>
          <w:rFonts w:ascii="Arial" w:hAnsi="Arial" w:cs="Arial"/>
        </w:rPr>
        <w:t xml:space="preserve">18.12.2014. </w:t>
      </w:r>
    </w:p>
    <w:p w:rsidR="007B3182" w:rsidRPr="00803D5A" w:rsidRDefault="007B3182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 xml:space="preserve">Informácie o IROP sú dostupné na webovom sídle MPRV SR, v časti Regionálny rozvoj: </w:t>
      </w:r>
      <w:hyperlink r:id="rId7" w:history="1">
        <w:r w:rsidRPr="00803D5A">
          <w:rPr>
            <w:rStyle w:val="Hypertextovprepojenie"/>
            <w:rFonts w:ascii="Arial" w:hAnsi="Arial" w:cs="Arial"/>
          </w:rPr>
          <w:t>http://www.mpsr.sk/index.php?navID=47&amp;sID=67&amp;navID2=1036</w:t>
        </w:r>
      </w:hyperlink>
      <w:r w:rsidRPr="00803D5A">
        <w:rPr>
          <w:rFonts w:ascii="Arial" w:hAnsi="Arial" w:cs="Arial"/>
        </w:rPr>
        <w:t xml:space="preserve">. </w:t>
      </w:r>
    </w:p>
    <w:p w:rsidR="006F61FF" w:rsidRPr="00803D5A" w:rsidRDefault="006F61FF" w:rsidP="00A81C1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>V roku 2015 prebiehala prípravná fáza implementácie IROP, zameraná najmä na vytvorenie štruktúr IROP (monitorovací výbor, sprostredkovateľské orgány), prípravu implementačných dokumentov (regionálne integrované územné stratégie), prípravu riadiacej a implementačnej dokumentác</w:t>
      </w:r>
      <w:r w:rsidR="001F0738" w:rsidRPr="00803D5A">
        <w:rPr>
          <w:rFonts w:ascii="Arial" w:hAnsi="Arial" w:cs="Arial"/>
        </w:rPr>
        <w:t>ie.</w:t>
      </w:r>
    </w:p>
    <w:p w:rsidR="00A81C18" w:rsidRDefault="00AE7AF0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 xml:space="preserve">Rôznorodosť </w:t>
      </w:r>
      <w:r w:rsidR="001F0738" w:rsidRPr="00803D5A">
        <w:rPr>
          <w:rFonts w:ascii="Arial" w:hAnsi="Arial" w:cs="Arial"/>
        </w:rPr>
        <w:t xml:space="preserve">zamerania </w:t>
      </w:r>
      <w:r w:rsidRPr="00803D5A">
        <w:rPr>
          <w:rFonts w:ascii="Arial" w:hAnsi="Arial" w:cs="Arial"/>
        </w:rPr>
        <w:t xml:space="preserve">prioritných osí a aktivít IROP (dopravná infraštruktúra, zdravotnícka, sociálna a vzdelávacia infraštruktúra, podpora kultúrneho a kreatívneho sektora, zlepšenie vybraných aspektov životného prostredia, miestny rozvoj vedený komunitou) a dominujúci územný rozmer vytvárajú predpoklady pre široké zapojenie partnerov do prípravy a implementácie IROP. </w:t>
      </w:r>
    </w:p>
    <w:p w:rsidR="00AD7A25" w:rsidRPr="00803D5A" w:rsidRDefault="00AD7A25" w:rsidP="00A81C18">
      <w:pPr>
        <w:jc w:val="both"/>
        <w:rPr>
          <w:rFonts w:ascii="Arial" w:hAnsi="Arial" w:cs="Arial"/>
        </w:rPr>
      </w:pPr>
      <w:r w:rsidRPr="00AD7A25">
        <w:rPr>
          <w:rFonts w:ascii="Arial" w:hAnsi="Arial" w:cs="Arial"/>
        </w:rPr>
        <w:t>V rámci IROP sa pripravovala širšia štruktúra sprostredkovateľských o</w:t>
      </w:r>
      <w:r w:rsidR="00D10298">
        <w:rPr>
          <w:rFonts w:ascii="Arial" w:hAnsi="Arial" w:cs="Arial"/>
        </w:rPr>
        <w:t xml:space="preserve">rgánov </w:t>
      </w:r>
      <w:r w:rsidR="00784C8F">
        <w:rPr>
          <w:rFonts w:ascii="Arial" w:hAnsi="Arial" w:cs="Arial"/>
        </w:rPr>
        <w:t xml:space="preserve">(SO) </w:t>
      </w:r>
      <w:r w:rsidR="00D10298">
        <w:rPr>
          <w:rFonts w:ascii="Arial" w:hAnsi="Arial" w:cs="Arial"/>
        </w:rPr>
        <w:t xml:space="preserve">schválených v </w:t>
      </w:r>
      <w:r w:rsidRPr="00AD7A25">
        <w:rPr>
          <w:rFonts w:ascii="Arial" w:hAnsi="Arial" w:cs="Arial"/>
        </w:rPr>
        <w:t>operačnom progra</w:t>
      </w:r>
      <w:r w:rsidR="00D10298">
        <w:rPr>
          <w:rFonts w:ascii="Arial" w:hAnsi="Arial" w:cs="Arial"/>
        </w:rPr>
        <w:t xml:space="preserve">me v zmysle uznesenia vlády SR </w:t>
      </w:r>
      <w:r w:rsidRPr="00AD7A25">
        <w:rPr>
          <w:rFonts w:ascii="Arial" w:hAnsi="Arial" w:cs="Arial"/>
        </w:rPr>
        <w:t xml:space="preserve">č. 232/2014 zo 14. mája 2014 (Ministerstvo zdravotníctva SR, Ministerstvo kultúry SR, </w:t>
      </w:r>
      <w:r w:rsidR="00763B13">
        <w:rPr>
          <w:rFonts w:ascii="Arial" w:hAnsi="Arial" w:cs="Arial"/>
        </w:rPr>
        <w:t>v</w:t>
      </w:r>
      <w:r w:rsidRPr="00AD7A25">
        <w:rPr>
          <w:rFonts w:ascii="Arial" w:hAnsi="Arial" w:cs="Arial"/>
        </w:rPr>
        <w:t xml:space="preserve">yššie územné celky a krajské mestá). RO pre IROP pripravoval so zástupcami jednotlivých SO návrh zmlúv o vykonávaní časti úloh RO </w:t>
      </w:r>
      <w:r w:rsidR="004E657C">
        <w:rPr>
          <w:rFonts w:ascii="Arial" w:hAnsi="Arial" w:cs="Arial"/>
        </w:rPr>
        <w:t>sprostredkovateľským orgánom</w:t>
      </w:r>
      <w:r w:rsidR="00D10298">
        <w:rPr>
          <w:rFonts w:ascii="Arial" w:hAnsi="Arial" w:cs="Arial"/>
        </w:rPr>
        <w:t>, pričom ich návrhy boli predložené zo strany RO pre IROP</w:t>
      </w:r>
      <w:r w:rsidR="004E657C">
        <w:rPr>
          <w:rFonts w:ascii="Arial" w:hAnsi="Arial" w:cs="Arial"/>
        </w:rPr>
        <w:t xml:space="preserve"> v 2. štvrťroku rezortom MK SR a MZ SR a</w:t>
      </w:r>
      <w:r w:rsidR="00D10298">
        <w:rPr>
          <w:rFonts w:ascii="Arial" w:hAnsi="Arial" w:cs="Arial"/>
        </w:rPr>
        <w:t xml:space="preserve"> koncom 3. </w:t>
      </w:r>
      <w:r w:rsidR="000054EC">
        <w:rPr>
          <w:rFonts w:ascii="Arial" w:hAnsi="Arial" w:cs="Arial"/>
        </w:rPr>
        <w:t>štvrťroka</w:t>
      </w:r>
      <w:r w:rsidR="00D10298">
        <w:rPr>
          <w:rFonts w:ascii="Arial" w:hAnsi="Arial" w:cs="Arial"/>
        </w:rPr>
        <w:t xml:space="preserve"> 2015</w:t>
      </w:r>
      <w:r w:rsidR="004E657C">
        <w:rPr>
          <w:rFonts w:ascii="Arial" w:hAnsi="Arial" w:cs="Arial"/>
        </w:rPr>
        <w:t xml:space="preserve"> VÚC a krajským mestám</w:t>
      </w:r>
      <w:r w:rsidR="00D10298">
        <w:rPr>
          <w:rFonts w:ascii="Arial" w:hAnsi="Arial" w:cs="Arial"/>
        </w:rPr>
        <w:t xml:space="preserve">. </w:t>
      </w:r>
      <w:r w:rsidR="004E657C">
        <w:rPr>
          <w:rFonts w:ascii="Arial" w:hAnsi="Arial" w:cs="Arial"/>
        </w:rPr>
        <w:t>Následne</w:t>
      </w:r>
      <w:r w:rsidR="00D10298">
        <w:rPr>
          <w:rFonts w:ascii="Arial" w:hAnsi="Arial" w:cs="Arial"/>
        </w:rPr>
        <w:t xml:space="preserve"> sa uskutočnilo niekoľko rokovaní k návrhom predmetných zmlúv. </w:t>
      </w:r>
      <w:r w:rsidRPr="00AD7A25">
        <w:rPr>
          <w:rFonts w:ascii="Arial" w:hAnsi="Arial" w:cs="Arial"/>
        </w:rPr>
        <w:t>K 31.12.2015 nadobudli účinnosť zmluvy so SO MZ SR (3.12.2015) a MK SR (17.11.2015).</w:t>
      </w:r>
    </w:p>
    <w:p w:rsidR="0025156E" w:rsidRPr="00803D5A" w:rsidRDefault="001F0738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>K</w:t>
      </w:r>
      <w:r w:rsidR="0025156E" w:rsidRPr="00803D5A">
        <w:rPr>
          <w:rFonts w:ascii="Arial" w:hAnsi="Arial" w:cs="Arial"/>
        </w:rPr>
        <w:t> 31.12.2015 nadobudli účinnosť zmluvy s MZ SR (3.12.2015) a MK SR (17.11.2015).</w:t>
      </w:r>
      <w:r w:rsidR="008F464A" w:rsidRPr="00803D5A">
        <w:rPr>
          <w:rFonts w:ascii="Arial" w:hAnsi="Arial" w:cs="Arial"/>
        </w:rPr>
        <w:t xml:space="preserve"> Do konca roka 2015 nebola podpísaná zmluva s vyššími územnými celkami resp. krajskými mestami.</w:t>
      </w:r>
    </w:p>
    <w:p w:rsidR="008801C8" w:rsidRPr="00803D5A" w:rsidRDefault="006F61FF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lastRenderedPageBreak/>
        <w:t>Monitorovací výbor pre IROP (MV) začal svoju činnosť</w:t>
      </w:r>
      <w:r w:rsidR="002C221E" w:rsidRPr="00803D5A">
        <w:rPr>
          <w:rFonts w:ascii="Arial" w:hAnsi="Arial" w:cs="Arial"/>
        </w:rPr>
        <w:t xml:space="preserve"> dňa </w:t>
      </w:r>
      <w:r w:rsidRPr="00803D5A">
        <w:rPr>
          <w:rFonts w:ascii="Arial" w:hAnsi="Arial" w:cs="Arial"/>
        </w:rPr>
        <w:t xml:space="preserve">16.3.2015, kedy sa konalo jeho ustanovujúce zasadnutie. Ďalšie zasadnutie sa konalo </w:t>
      </w:r>
      <w:r w:rsidR="002C221E" w:rsidRPr="00803D5A">
        <w:rPr>
          <w:rFonts w:ascii="Arial" w:hAnsi="Arial" w:cs="Arial"/>
        </w:rPr>
        <w:t xml:space="preserve">dňa </w:t>
      </w:r>
      <w:r w:rsidRPr="00803D5A">
        <w:rPr>
          <w:rFonts w:ascii="Arial" w:hAnsi="Arial" w:cs="Arial"/>
        </w:rPr>
        <w:t xml:space="preserve">23.9.2015, kde boli schválené výberové kritériá pre </w:t>
      </w:r>
      <w:r w:rsidR="008F464A" w:rsidRPr="00803D5A">
        <w:rPr>
          <w:rFonts w:ascii="Arial" w:hAnsi="Arial" w:cs="Arial"/>
        </w:rPr>
        <w:t xml:space="preserve">vybrané špecifické ciele </w:t>
      </w:r>
      <w:r w:rsidRPr="00803D5A">
        <w:rPr>
          <w:rFonts w:ascii="Arial" w:hAnsi="Arial" w:cs="Arial"/>
        </w:rPr>
        <w:t>IROP</w:t>
      </w:r>
      <w:r w:rsidR="008F464A" w:rsidRPr="00803D5A">
        <w:rPr>
          <w:rFonts w:ascii="Arial" w:hAnsi="Arial" w:cs="Arial"/>
        </w:rPr>
        <w:t xml:space="preserve"> a metodika ich uplatnenia</w:t>
      </w:r>
      <w:r w:rsidRPr="00803D5A">
        <w:rPr>
          <w:rFonts w:ascii="Arial" w:hAnsi="Arial" w:cs="Arial"/>
        </w:rPr>
        <w:t xml:space="preserve">. </w:t>
      </w:r>
      <w:r w:rsidR="008F464A" w:rsidRPr="00803D5A">
        <w:rPr>
          <w:rFonts w:ascii="Arial" w:hAnsi="Arial" w:cs="Arial"/>
        </w:rPr>
        <w:t xml:space="preserve">Bližšie informácie o MV pre IROP a jeho zasadnutiach sú </w:t>
      </w:r>
      <w:r w:rsidRPr="00803D5A">
        <w:rPr>
          <w:rFonts w:ascii="Arial" w:hAnsi="Arial" w:cs="Arial"/>
        </w:rPr>
        <w:t xml:space="preserve">uverejnené na: </w:t>
      </w:r>
      <w:hyperlink r:id="rId8" w:history="1">
        <w:r w:rsidRPr="00803D5A">
          <w:rPr>
            <w:rStyle w:val="Hypertextovprepojenie"/>
            <w:rFonts w:ascii="Arial" w:hAnsi="Arial" w:cs="Arial"/>
          </w:rPr>
          <w:t>http://www.mpsr.sk/index.php?navID=47&amp;sID=67&amp;navID2=1094</w:t>
        </w:r>
      </w:hyperlink>
      <w:r w:rsidRPr="00803D5A">
        <w:rPr>
          <w:rFonts w:ascii="Arial" w:hAnsi="Arial" w:cs="Arial"/>
        </w:rPr>
        <w:t xml:space="preserve">. </w:t>
      </w:r>
    </w:p>
    <w:p w:rsidR="0061534B" w:rsidRPr="00803D5A" w:rsidRDefault="008F464A" w:rsidP="00A81C1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D5A">
        <w:rPr>
          <w:rFonts w:ascii="Arial" w:hAnsi="Arial" w:cs="Arial"/>
          <w:b/>
        </w:rPr>
        <w:t>Integrované územné investície a udržateľný mestský rozvoj v</w:t>
      </w:r>
      <w:r w:rsidR="0061534B">
        <w:rPr>
          <w:rFonts w:ascii="Arial" w:hAnsi="Arial" w:cs="Arial"/>
          <w:b/>
        </w:rPr>
        <w:t> </w:t>
      </w:r>
      <w:r w:rsidRPr="00803D5A">
        <w:rPr>
          <w:rFonts w:ascii="Arial" w:hAnsi="Arial" w:cs="Arial"/>
          <w:b/>
        </w:rPr>
        <w:t>IROP</w:t>
      </w:r>
    </w:p>
    <w:p w:rsidR="004A0F65" w:rsidRPr="00803D5A" w:rsidRDefault="00F859E3" w:rsidP="00A81C1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>I</w:t>
      </w:r>
      <w:r w:rsidR="004A0F65" w:rsidRPr="00803D5A">
        <w:rPr>
          <w:rFonts w:ascii="Arial" w:hAnsi="Arial" w:cs="Arial"/>
        </w:rPr>
        <w:t>ntegrované územné investície</w:t>
      </w:r>
      <w:r w:rsidRPr="00803D5A">
        <w:rPr>
          <w:rFonts w:ascii="Arial" w:hAnsi="Arial" w:cs="Arial"/>
        </w:rPr>
        <w:t xml:space="preserve"> a</w:t>
      </w:r>
      <w:r w:rsidR="004A0F65" w:rsidRPr="00803D5A">
        <w:rPr>
          <w:rFonts w:ascii="Arial" w:hAnsi="Arial" w:cs="Arial"/>
        </w:rPr>
        <w:t xml:space="preserve"> udržateľný mestský rozvoj</w:t>
      </w:r>
      <w:r w:rsidRPr="00803D5A">
        <w:rPr>
          <w:rFonts w:ascii="Arial" w:hAnsi="Arial" w:cs="Arial"/>
        </w:rPr>
        <w:t xml:space="preserve"> v IROP </w:t>
      </w:r>
      <w:r w:rsidR="008F464A" w:rsidRPr="00803D5A">
        <w:rPr>
          <w:rFonts w:ascii="Arial" w:hAnsi="Arial" w:cs="Arial"/>
        </w:rPr>
        <w:t>sú</w:t>
      </w:r>
      <w:r w:rsidRPr="00803D5A">
        <w:rPr>
          <w:rFonts w:ascii="Arial" w:hAnsi="Arial" w:cs="Arial"/>
        </w:rPr>
        <w:t xml:space="preserve"> implementované </w:t>
      </w:r>
      <w:r w:rsidR="004A0F65" w:rsidRPr="00803D5A">
        <w:rPr>
          <w:rFonts w:ascii="Arial" w:hAnsi="Arial" w:cs="Arial"/>
        </w:rPr>
        <w:t xml:space="preserve">prostredníctvom </w:t>
      </w:r>
      <w:r w:rsidRPr="00803D5A">
        <w:rPr>
          <w:rFonts w:ascii="Arial" w:hAnsi="Arial" w:cs="Arial"/>
        </w:rPr>
        <w:t>regionálnych integrovaných územných stratégií (RIÚS), ktoré pripravujú samosprávne kraje a krajské mestá ako jeden spoločný dokument</w:t>
      </w:r>
      <w:r w:rsidR="004A0F65" w:rsidRPr="00803D5A">
        <w:rPr>
          <w:rFonts w:ascii="Arial" w:hAnsi="Arial" w:cs="Arial"/>
        </w:rPr>
        <w:t>.</w:t>
      </w:r>
      <w:r w:rsidRPr="00803D5A">
        <w:rPr>
          <w:rFonts w:ascii="Arial" w:hAnsi="Arial" w:cs="Arial"/>
        </w:rPr>
        <w:t xml:space="preserve"> </w:t>
      </w:r>
      <w:r w:rsidR="008F464A" w:rsidRPr="00803D5A">
        <w:rPr>
          <w:rFonts w:ascii="Arial" w:hAnsi="Arial" w:cs="Arial"/>
        </w:rPr>
        <w:t xml:space="preserve">Za spracovanie a implementáciu RIÚS zodpovedajú VÚC. </w:t>
      </w:r>
      <w:r w:rsidRPr="00803D5A">
        <w:rPr>
          <w:rFonts w:ascii="Arial" w:hAnsi="Arial" w:cs="Arial"/>
        </w:rPr>
        <w:t xml:space="preserve">V roku 2015 prebiehala príprava RIÚS, ako </w:t>
      </w:r>
      <w:r w:rsidR="0039200E" w:rsidRPr="00803D5A">
        <w:rPr>
          <w:rFonts w:ascii="Arial" w:hAnsi="Arial" w:cs="Arial"/>
        </w:rPr>
        <w:t xml:space="preserve">aj </w:t>
      </w:r>
      <w:r w:rsidRPr="00803D5A">
        <w:rPr>
          <w:rFonts w:ascii="Arial" w:hAnsi="Arial" w:cs="Arial"/>
        </w:rPr>
        <w:t xml:space="preserve">zriaďovanie Rád Partnerstva pre RIÚS, ktorých hlavnou úlohou je vydávanie stanoviska k návrhu RIÚS, spolupodieľanie sa na monitorovaní a hodnotení realizácie RIÚS. Predloženie prvých RIÚS na schválenie Riadiacemu orgánu pre IROP sa očakáva začiatkom roka 2016. K 31.12.2015 boli zriadené Rady Partnerstva pre RIÚS na úrovni všetkých krajov, okrem Bratislavského. </w:t>
      </w:r>
      <w:r w:rsidR="004A0F65" w:rsidRPr="00803D5A">
        <w:rPr>
          <w:rFonts w:ascii="Arial" w:hAnsi="Arial" w:cs="Arial"/>
        </w:rPr>
        <w:t xml:space="preserve"> </w:t>
      </w:r>
    </w:p>
    <w:p w:rsidR="008F464A" w:rsidRPr="00803D5A" w:rsidRDefault="008F464A" w:rsidP="00A81C18">
      <w:pPr>
        <w:jc w:val="both"/>
        <w:rPr>
          <w:rFonts w:ascii="Arial" w:hAnsi="Arial" w:cs="Arial"/>
          <w:b/>
        </w:rPr>
      </w:pPr>
      <w:r w:rsidRPr="00803D5A">
        <w:rPr>
          <w:rFonts w:ascii="Arial" w:hAnsi="Arial" w:cs="Arial"/>
          <w:b/>
        </w:rPr>
        <w:t>Miestny rozvoj vedený komunitou</w:t>
      </w:r>
    </w:p>
    <w:p w:rsidR="00F859E3" w:rsidRPr="00803D5A" w:rsidRDefault="004A0F65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>V prípade nástroja miestny rozvoj vedený komunitou (P</w:t>
      </w:r>
      <w:r w:rsidR="00F859E3" w:rsidRPr="00803D5A">
        <w:rPr>
          <w:rFonts w:ascii="Arial" w:hAnsi="Arial" w:cs="Arial"/>
        </w:rPr>
        <w:t xml:space="preserve">rioritná os </w:t>
      </w:r>
      <w:r w:rsidRPr="00803D5A">
        <w:rPr>
          <w:rFonts w:ascii="Arial" w:hAnsi="Arial" w:cs="Arial"/>
        </w:rPr>
        <w:t>5 IROP) prebiehala v roku 2015 spolupráca s gestorom CLLD (R</w:t>
      </w:r>
      <w:r w:rsidR="00F859E3" w:rsidRPr="00803D5A">
        <w:rPr>
          <w:rFonts w:ascii="Arial" w:hAnsi="Arial" w:cs="Arial"/>
        </w:rPr>
        <w:t>iadiaci orgán pre Program rozvoja vidieka SR 2014 - 2020</w:t>
      </w:r>
      <w:r w:rsidRPr="00803D5A">
        <w:rPr>
          <w:rFonts w:ascii="Arial" w:hAnsi="Arial" w:cs="Arial"/>
        </w:rPr>
        <w:t>)</w:t>
      </w:r>
      <w:r w:rsidR="00F859E3" w:rsidRPr="00803D5A">
        <w:rPr>
          <w:rFonts w:ascii="Arial" w:hAnsi="Arial" w:cs="Arial"/>
        </w:rPr>
        <w:t xml:space="preserve">, najmä v rámci výzvy na predloženie multifondových stratégií CLLD vyhlásenej gestorom CLLD v septembri 2015. </w:t>
      </w:r>
    </w:p>
    <w:p w:rsidR="008F464A" w:rsidRPr="00803D5A" w:rsidRDefault="008F464A" w:rsidP="00A81C1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D5A">
        <w:rPr>
          <w:rFonts w:ascii="Arial" w:hAnsi="Arial" w:cs="Arial"/>
          <w:b/>
        </w:rPr>
        <w:t>Implementácie finančných nástrojov</w:t>
      </w:r>
    </w:p>
    <w:p w:rsidR="009A0270" w:rsidRPr="00803D5A" w:rsidRDefault="004A0F65" w:rsidP="00A81C1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 xml:space="preserve">V rámci implementácie finančných nástrojov </w:t>
      </w:r>
      <w:r w:rsidR="009A0270">
        <w:rPr>
          <w:rFonts w:ascii="Arial" w:hAnsi="Arial" w:cs="Arial"/>
          <w:color w:val="000000" w:themeColor="text1"/>
        </w:rPr>
        <w:t>d</w:t>
      </w:r>
      <w:r w:rsidR="009A0270" w:rsidRPr="002B6571">
        <w:rPr>
          <w:rFonts w:ascii="Arial" w:hAnsi="Arial" w:cs="Arial"/>
          <w:color w:val="000000" w:themeColor="text1"/>
        </w:rPr>
        <w:t>ňa 30.9.2015 nadobudla účinnosť zmluva o financovaní medzi MPRV SR a SZRB Assset Management, a.s. a Slovak Investment Holding, a.s.</w:t>
      </w:r>
      <w:r w:rsidR="009A0270">
        <w:rPr>
          <w:rFonts w:ascii="Arial" w:hAnsi="Arial" w:cs="Arial"/>
          <w:color w:val="000000" w:themeColor="text1"/>
        </w:rPr>
        <w:t xml:space="preserve"> v </w:t>
      </w:r>
      <w:r w:rsidR="009A0270" w:rsidRPr="002B6571">
        <w:rPr>
          <w:rFonts w:ascii="Arial" w:hAnsi="Arial" w:cs="Arial"/>
          <w:color w:val="000000" w:themeColor="text1"/>
        </w:rPr>
        <w:t xml:space="preserve">objeme </w:t>
      </w:r>
      <w:r w:rsidR="009A0270">
        <w:rPr>
          <w:rFonts w:ascii="Arial" w:hAnsi="Arial" w:cs="Arial"/>
          <w:color w:val="000000" w:themeColor="text1"/>
        </w:rPr>
        <w:t>145 131 532,00 EUR (zdroj EÚ a ŠR)</w:t>
      </w:r>
      <w:r w:rsidR="00A81C18">
        <w:rPr>
          <w:rFonts w:ascii="Arial" w:hAnsi="Arial" w:cs="Arial"/>
          <w:color w:val="000000" w:themeColor="text1"/>
        </w:rPr>
        <w:t>. Zmluva bola</w:t>
      </w:r>
      <w:r w:rsidR="009A0270">
        <w:rPr>
          <w:rFonts w:ascii="Arial" w:hAnsi="Arial" w:cs="Arial"/>
          <w:color w:val="000000" w:themeColor="text1"/>
        </w:rPr>
        <w:t xml:space="preserve"> </w:t>
      </w:r>
      <w:r w:rsidR="009A0270" w:rsidRPr="002B6571">
        <w:rPr>
          <w:rFonts w:ascii="Arial" w:hAnsi="Arial" w:cs="Arial"/>
          <w:color w:val="000000" w:themeColor="text1"/>
        </w:rPr>
        <w:t>podpísaná dňa 28.5.2015</w:t>
      </w:r>
      <w:r w:rsidR="00A81C18">
        <w:rPr>
          <w:rFonts w:ascii="Arial" w:hAnsi="Arial" w:cs="Arial"/>
          <w:color w:val="000000" w:themeColor="text1"/>
        </w:rPr>
        <w:t xml:space="preserve"> a </w:t>
      </w:r>
      <w:r w:rsidR="009A0270" w:rsidRPr="002B6571">
        <w:rPr>
          <w:rFonts w:ascii="Arial" w:hAnsi="Arial" w:cs="Arial"/>
          <w:color w:val="000000" w:themeColor="text1"/>
        </w:rPr>
        <w:t xml:space="preserve">obsahuje </w:t>
      </w:r>
      <w:r w:rsidR="009A0270">
        <w:rPr>
          <w:rFonts w:ascii="Arial" w:hAnsi="Arial" w:cs="Arial"/>
          <w:color w:val="000000" w:themeColor="text1"/>
        </w:rPr>
        <w:t xml:space="preserve">implementáciu finančných nástrojov pre špecifický cieľ 3.1 a 4.1. </w:t>
      </w:r>
      <w:r w:rsidR="009A0270" w:rsidRPr="002B6571">
        <w:rPr>
          <w:rFonts w:ascii="Arial" w:hAnsi="Arial" w:cs="Arial"/>
          <w:color w:val="000000" w:themeColor="text1"/>
        </w:rPr>
        <w:t xml:space="preserve">Dňa 9.11.2015 bolo vyhlásené písomné vyzvanie k predloženiu </w:t>
      </w:r>
      <w:r w:rsidR="005C7BA2">
        <w:rPr>
          <w:rFonts w:ascii="Arial" w:hAnsi="Arial" w:cs="Arial"/>
          <w:color w:val="000000" w:themeColor="text1"/>
        </w:rPr>
        <w:t xml:space="preserve">žiadosti </w:t>
      </w:r>
      <w:r w:rsidR="009A0270">
        <w:rPr>
          <w:rFonts w:ascii="Arial" w:hAnsi="Arial" w:cs="Arial"/>
          <w:color w:val="000000" w:themeColor="text1"/>
        </w:rPr>
        <w:t>o</w:t>
      </w:r>
      <w:r w:rsidR="005C7BA2">
        <w:rPr>
          <w:rFonts w:ascii="Arial" w:hAnsi="Arial" w:cs="Arial"/>
          <w:color w:val="000000" w:themeColor="text1"/>
        </w:rPr>
        <w:t xml:space="preserve"> </w:t>
      </w:r>
      <w:r w:rsidR="009A0270" w:rsidRPr="002B6571">
        <w:rPr>
          <w:rFonts w:ascii="Arial" w:hAnsi="Arial" w:cs="Arial"/>
          <w:color w:val="000000" w:themeColor="text1"/>
        </w:rPr>
        <w:t xml:space="preserve">NFP v rámci implementácie </w:t>
      </w:r>
      <w:r w:rsidR="009A0270">
        <w:rPr>
          <w:rFonts w:ascii="Arial" w:hAnsi="Arial" w:cs="Arial"/>
          <w:color w:val="000000" w:themeColor="text1"/>
        </w:rPr>
        <w:t>finančného nástroja</w:t>
      </w:r>
      <w:r w:rsidR="009A0270" w:rsidRPr="002B6571">
        <w:rPr>
          <w:rFonts w:ascii="Arial" w:hAnsi="Arial" w:cs="Arial"/>
          <w:color w:val="000000" w:themeColor="text1"/>
        </w:rPr>
        <w:t xml:space="preserve"> pre ŠC 3.1 (podpora tvorby pracovných miest v MSP v oblasti kultúrneho a kreatívneho priemyslu)</w:t>
      </w:r>
      <w:r w:rsidR="009A0270">
        <w:rPr>
          <w:rFonts w:ascii="Arial" w:hAnsi="Arial" w:cs="Arial"/>
          <w:color w:val="000000" w:themeColor="text1"/>
        </w:rPr>
        <w:t xml:space="preserve"> vo výške 5 882 353,00 EUR (zdroj EÚ a ŠR) a </w:t>
      </w:r>
      <w:r w:rsidR="009A0270" w:rsidRPr="002B6571">
        <w:rPr>
          <w:rFonts w:ascii="Arial" w:hAnsi="Arial" w:cs="Arial"/>
          <w:color w:val="000000" w:themeColor="text1"/>
        </w:rPr>
        <w:t xml:space="preserve">4.1 IROP (energetická efektívnosť bytových domov) </w:t>
      </w:r>
      <w:r w:rsidR="009A0270">
        <w:rPr>
          <w:rFonts w:ascii="Arial" w:hAnsi="Arial" w:cs="Arial"/>
          <w:color w:val="000000" w:themeColor="text1"/>
        </w:rPr>
        <w:t>vo výške 139 249 179,00</w:t>
      </w:r>
      <w:r w:rsidR="009A0270" w:rsidRPr="002B6571">
        <w:rPr>
          <w:rFonts w:ascii="Arial" w:hAnsi="Arial" w:cs="Arial"/>
          <w:color w:val="000000" w:themeColor="text1"/>
        </w:rPr>
        <w:t xml:space="preserve"> EUR</w:t>
      </w:r>
      <w:r w:rsidR="009A0270">
        <w:rPr>
          <w:rFonts w:ascii="Arial" w:hAnsi="Arial" w:cs="Arial"/>
          <w:color w:val="000000" w:themeColor="text1"/>
        </w:rPr>
        <w:t xml:space="preserve"> (zdroj EÚ a ŠR)</w:t>
      </w:r>
      <w:r w:rsidR="009A0270" w:rsidRPr="002B6571">
        <w:rPr>
          <w:rFonts w:ascii="Arial" w:hAnsi="Arial" w:cs="Arial"/>
          <w:color w:val="000000" w:themeColor="text1"/>
        </w:rPr>
        <w:t>. Na základe vyzvania bola 13.11.2015 predložená oprávneným žiadateľom SZRB Asset Management, a.s</w:t>
      </w:r>
      <w:r w:rsidR="009A0270">
        <w:rPr>
          <w:rFonts w:ascii="Arial" w:hAnsi="Arial" w:cs="Arial"/>
          <w:color w:val="000000" w:themeColor="text1"/>
        </w:rPr>
        <w:t>.</w:t>
      </w:r>
      <w:r w:rsidR="009A0270" w:rsidRPr="002B6571">
        <w:rPr>
          <w:rFonts w:ascii="Arial" w:hAnsi="Arial" w:cs="Arial"/>
          <w:color w:val="000000" w:themeColor="text1"/>
        </w:rPr>
        <w:t xml:space="preserve"> ŽoNFP vo výške 139 249 179,00 EUR</w:t>
      </w:r>
      <w:r w:rsidR="009A0270">
        <w:rPr>
          <w:rFonts w:ascii="Arial" w:hAnsi="Arial" w:cs="Arial"/>
          <w:color w:val="000000" w:themeColor="text1"/>
        </w:rPr>
        <w:t xml:space="preserve"> (zdroj EÚ a ŠR)</w:t>
      </w:r>
      <w:r w:rsidR="009A0270" w:rsidRPr="002B6571">
        <w:rPr>
          <w:rFonts w:ascii="Arial" w:hAnsi="Arial" w:cs="Arial"/>
          <w:color w:val="000000" w:themeColor="text1"/>
        </w:rPr>
        <w:t xml:space="preserve">. Dňa 30.11.2015 bolo písomné vyzvanie uzavreté a prvá žiadosť o platbu </w:t>
      </w:r>
      <w:r w:rsidR="009A0270">
        <w:rPr>
          <w:rFonts w:ascii="Arial" w:hAnsi="Arial" w:cs="Arial"/>
          <w:color w:val="000000" w:themeColor="text1"/>
        </w:rPr>
        <w:t>by mala byť</w:t>
      </w:r>
      <w:r w:rsidR="009A0270" w:rsidRPr="002B6571">
        <w:rPr>
          <w:rFonts w:ascii="Arial" w:hAnsi="Arial" w:cs="Arial"/>
          <w:color w:val="000000" w:themeColor="text1"/>
        </w:rPr>
        <w:t xml:space="preserve"> predložená v januári 2016.</w:t>
      </w:r>
    </w:p>
    <w:p w:rsidR="008F464A" w:rsidRPr="00803D5A" w:rsidRDefault="008F464A" w:rsidP="00A81C1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 xml:space="preserve">Vzhľadom na špecifiká IROP (rôznorodosť zamerania prioritných osí, vysoký počet SO, aplikácia integrovaných nástrojov, využívanie dvojkolového systému výberu ŽoNFP) bolo v roku 2015 potrebné klásť zvýšený dôraz na </w:t>
      </w:r>
      <w:r w:rsidRPr="00A81C18">
        <w:rPr>
          <w:rFonts w:ascii="Arial" w:hAnsi="Arial" w:cs="Arial"/>
        </w:rPr>
        <w:t>rozbehovú</w:t>
      </w:r>
      <w:r w:rsidRPr="00803D5A">
        <w:rPr>
          <w:rFonts w:ascii="Arial" w:hAnsi="Arial" w:cs="Arial"/>
        </w:rPr>
        <w:t xml:space="preserve"> fázu programu.</w:t>
      </w:r>
    </w:p>
    <w:p w:rsidR="00010CE1" w:rsidRPr="00803D5A" w:rsidRDefault="00010CE1" w:rsidP="00A81C1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0CE1" w:rsidRPr="00803D5A" w:rsidRDefault="00010CE1" w:rsidP="00A81C18">
      <w:pPr>
        <w:rPr>
          <w:rFonts w:ascii="Arial" w:hAnsi="Arial" w:cs="Arial"/>
          <w:sz w:val="20"/>
          <w:szCs w:val="20"/>
        </w:rPr>
        <w:sectPr w:rsidR="00010CE1" w:rsidRPr="00803D5A" w:rsidSect="00AB5923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73A99" w:rsidRPr="00803D5A" w:rsidRDefault="00373A99" w:rsidP="00A81C18">
      <w:pPr>
        <w:pStyle w:val="Odsekzoznamu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803D5A">
        <w:rPr>
          <w:rFonts w:ascii="Arial" w:hAnsi="Arial" w:cs="Arial"/>
          <w:b/>
          <w:bCs/>
        </w:rPr>
        <w:lastRenderedPageBreak/>
        <w:t>Pokrok v kontrahovaní a čerpaní finančných prostriedkov programu (</w:t>
      </w:r>
      <w:r w:rsidR="00E2799A" w:rsidRPr="00803D5A">
        <w:rPr>
          <w:rFonts w:ascii="Arial" w:hAnsi="Arial" w:cs="Arial"/>
          <w:b/>
          <w:bCs/>
        </w:rPr>
        <w:t>ERDF</w:t>
      </w:r>
      <w:r w:rsidRPr="00803D5A">
        <w:rPr>
          <w:rFonts w:ascii="Arial" w:hAnsi="Arial" w:cs="Arial"/>
          <w:b/>
          <w:bCs/>
        </w:rPr>
        <w:t xml:space="preserve"> + národné spolufinancovanie) </w:t>
      </w:r>
    </w:p>
    <w:p w:rsidR="00695A27" w:rsidRPr="00803D5A" w:rsidRDefault="00695A27" w:rsidP="00A81C18">
      <w:pPr>
        <w:pStyle w:val="Default"/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bCs/>
          <w:color w:val="548DD4" w:themeColor="text2" w:themeTint="99"/>
        </w:rPr>
      </w:pPr>
    </w:p>
    <w:p w:rsidR="00722920" w:rsidRPr="00803D5A" w:rsidRDefault="002C221E" w:rsidP="00A81C18">
      <w:pPr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>Počas sledovaného obdobia neboli zo strany Riadiaceho orgánu pre IROP</w:t>
      </w:r>
      <w:r w:rsidR="00D57601" w:rsidRPr="00803D5A">
        <w:rPr>
          <w:rFonts w:ascii="Arial" w:hAnsi="Arial" w:cs="Arial"/>
        </w:rPr>
        <w:t xml:space="preserve"> a SO</w:t>
      </w:r>
      <w:r w:rsidRPr="00803D5A">
        <w:rPr>
          <w:rFonts w:ascii="Arial" w:hAnsi="Arial" w:cs="Arial"/>
        </w:rPr>
        <w:t xml:space="preserve"> vyhlásené výzvy na predkladanie žiadostí o</w:t>
      </w:r>
      <w:r w:rsidR="00D57601" w:rsidRPr="00803D5A">
        <w:rPr>
          <w:rFonts w:ascii="Arial" w:hAnsi="Arial" w:cs="Arial"/>
        </w:rPr>
        <w:t> </w:t>
      </w:r>
      <w:r w:rsidRPr="00803D5A">
        <w:rPr>
          <w:rFonts w:ascii="Arial" w:hAnsi="Arial" w:cs="Arial"/>
        </w:rPr>
        <w:t>NFP</w:t>
      </w:r>
      <w:r w:rsidR="00D57601" w:rsidRPr="00803D5A">
        <w:rPr>
          <w:rFonts w:ascii="Arial" w:hAnsi="Arial" w:cs="Arial"/>
        </w:rPr>
        <w:t xml:space="preserve"> a projektové zámery</w:t>
      </w:r>
      <w:r w:rsidR="00820C21">
        <w:rPr>
          <w:rFonts w:ascii="Arial" w:hAnsi="Arial" w:cs="Arial"/>
        </w:rPr>
        <w:t xml:space="preserve"> na dopytovo orientované projekty</w:t>
      </w:r>
      <w:r w:rsidRPr="00803D5A">
        <w:rPr>
          <w:rFonts w:ascii="Arial" w:hAnsi="Arial" w:cs="Arial"/>
        </w:rPr>
        <w:t xml:space="preserve">. </w:t>
      </w:r>
      <w:r w:rsidR="00820C21">
        <w:rPr>
          <w:rFonts w:ascii="Arial" w:hAnsi="Arial" w:cs="Arial"/>
        </w:rPr>
        <w:t xml:space="preserve">Kontrahovanie bolo iba v prípade finančných nástrojov. </w:t>
      </w:r>
    </w:p>
    <w:p w:rsidR="00E2799A" w:rsidRPr="00803D5A" w:rsidRDefault="00E2799A" w:rsidP="00A81C18">
      <w:pPr>
        <w:ind w:left="-1134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803D5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Kontrahovanie</w:t>
      </w:r>
    </w:p>
    <w:tbl>
      <w:tblPr>
        <w:tblStyle w:val="Mriekatabuky"/>
        <w:tblW w:w="10635" w:type="dxa"/>
        <w:tblInd w:w="-6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630"/>
        <w:gridCol w:w="1559"/>
        <w:gridCol w:w="1559"/>
        <w:gridCol w:w="992"/>
        <w:gridCol w:w="1776"/>
      </w:tblGrid>
      <w:tr w:rsidR="004B22F4" w:rsidRPr="00803D5A" w:rsidTr="00010CE1">
        <w:tc>
          <w:tcPr>
            <w:tcW w:w="1418" w:type="dxa"/>
            <w:vMerge w:val="restart"/>
            <w:shd w:val="clear" w:color="auto" w:fill="8DB3E2" w:themeFill="text2" w:themeFillTint="66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Integrovaný</w:t>
            </w: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regionálny operačný program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</w:tcPr>
          <w:p w:rsidR="00150A77" w:rsidRPr="00803D5A" w:rsidRDefault="00150A77" w:rsidP="00A81C1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Celková alokácia</w:t>
            </w:r>
          </w:p>
          <w:p w:rsidR="00150A77" w:rsidRPr="00803D5A" w:rsidRDefault="00150A77" w:rsidP="00A81C1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</w:tcPr>
          <w:p w:rsidR="00150A77" w:rsidRPr="00803D5A" w:rsidRDefault="00150A77" w:rsidP="00A81C1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Kontrahovanie k 31.12. 2015</w:t>
            </w: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</w:tcPr>
          <w:p w:rsidR="00150A77" w:rsidRPr="00803D5A" w:rsidRDefault="00150A77" w:rsidP="00A81C1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Podiel kontrahovania</w:t>
            </w:r>
          </w:p>
          <w:p w:rsidR="00150A77" w:rsidRPr="00803D5A" w:rsidRDefault="00150A77" w:rsidP="00A81C1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na záväzku</w:t>
            </w: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2014 - 2020</w:t>
            </w: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50A77" w:rsidRPr="00803D5A" w:rsidRDefault="00150A77" w:rsidP="00A81C1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Ročný nárast</w:t>
            </w: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shd w:val="clear" w:color="auto" w:fill="8DB3E2" w:themeFill="text2" w:themeFillTint="66"/>
          </w:tcPr>
          <w:p w:rsidR="00150A77" w:rsidRPr="00803D5A" w:rsidRDefault="00150A77" w:rsidP="00A81C1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Nezakontrahovaný zostatok alokáci</w:t>
            </w: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4B22F4" w:rsidRPr="00803D5A" w:rsidTr="00010CE1">
        <w:tc>
          <w:tcPr>
            <w:tcW w:w="1418" w:type="dxa"/>
            <w:vMerge/>
          </w:tcPr>
          <w:p w:rsidR="00150A77" w:rsidRPr="00803D5A" w:rsidRDefault="00150A77" w:rsidP="00A81C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p. b.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2F4" w:rsidRPr="00803D5A" w:rsidTr="00010CE1">
        <w:tc>
          <w:tcPr>
            <w:tcW w:w="1418" w:type="dxa"/>
            <w:vMerge/>
          </w:tcPr>
          <w:p w:rsidR="00150A77" w:rsidRPr="00803D5A" w:rsidRDefault="00150A77" w:rsidP="00A81C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3=2/1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6" w:type="dxa"/>
            <w:shd w:val="clear" w:color="auto" w:fill="C6D9F1" w:themeFill="text2" w:themeFillTint="33"/>
          </w:tcPr>
          <w:p w:rsidR="00150A77" w:rsidRPr="00803D5A" w:rsidRDefault="00150A77" w:rsidP="00A81C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6=1-2</w:t>
            </w:r>
          </w:p>
        </w:tc>
      </w:tr>
      <w:tr w:rsidR="00963CF9" w:rsidRPr="00803D5A" w:rsidTr="00010CE1">
        <w:tc>
          <w:tcPr>
            <w:tcW w:w="1418" w:type="dxa"/>
          </w:tcPr>
          <w:p w:rsidR="00963CF9" w:rsidRPr="00803D5A" w:rsidRDefault="00963CF9" w:rsidP="00A81C18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1</w:t>
            </w:r>
          </w:p>
        </w:tc>
        <w:tc>
          <w:tcPr>
            <w:tcW w:w="1701" w:type="dxa"/>
          </w:tcPr>
          <w:p w:rsidR="00963CF9" w:rsidRPr="00803D5A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512 588 239,00</w:t>
            </w:r>
          </w:p>
        </w:tc>
        <w:tc>
          <w:tcPr>
            <w:tcW w:w="1630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6" w:type="dxa"/>
          </w:tcPr>
          <w:p w:rsidR="00963CF9" w:rsidRPr="00803D5A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512 588 239,00</w:t>
            </w:r>
          </w:p>
        </w:tc>
      </w:tr>
      <w:tr w:rsidR="00963CF9" w:rsidRPr="00803D5A" w:rsidTr="00010CE1">
        <w:tc>
          <w:tcPr>
            <w:tcW w:w="1418" w:type="dxa"/>
          </w:tcPr>
          <w:p w:rsidR="00963CF9" w:rsidRPr="00803D5A" w:rsidRDefault="00963CF9" w:rsidP="00A81C18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2</w:t>
            </w:r>
          </w:p>
        </w:tc>
        <w:tc>
          <w:tcPr>
            <w:tcW w:w="1701" w:type="dxa"/>
          </w:tcPr>
          <w:p w:rsidR="00963CF9" w:rsidRPr="00803D5A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916 129 310,00</w:t>
            </w:r>
          </w:p>
        </w:tc>
        <w:tc>
          <w:tcPr>
            <w:tcW w:w="1630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63CF9" w:rsidRPr="00803D5A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6" w:type="dxa"/>
          </w:tcPr>
          <w:p w:rsidR="00963CF9" w:rsidRPr="00803D5A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916 129 310,00</w:t>
            </w:r>
          </w:p>
        </w:tc>
      </w:tr>
      <w:tr w:rsidR="00963CF9" w:rsidRPr="00803D5A" w:rsidTr="00010CE1">
        <w:tc>
          <w:tcPr>
            <w:tcW w:w="1418" w:type="dxa"/>
          </w:tcPr>
          <w:p w:rsidR="00963CF9" w:rsidRPr="00784C8F" w:rsidRDefault="00963CF9" w:rsidP="00A81C18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Prioritná os 3</w:t>
            </w:r>
          </w:p>
        </w:tc>
        <w:tc>
          <w:tcPr>
            <w:tcW w:w="1701" w:type="dxa"/>
          </w:tcPr>
          <w:p w:rsidR="00963CF9" w:rsidRPr="00784C8F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270 424 175,00</w:t>
            </w:r>
          </w:p>
        </w:tc>
        <w:tc>
          <w:tcPr>
            <w:tcW w:w="1630" w:type="dxa"/>
          </w:tcPr>
          <w:p w:rsidR="00963CF9" w:rsidRPr="00784C8F" w:rsidRDefault="00AB5923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5 882 353,00</w:t>
            </w:r>
          </w:p>
        </w:tc>
        <w:tc>
          <w:tcPr>
            <w:tcW w:w="1559" w:type="dxa"/>
          </w:tcPr>
          <w:p w:rsidR="00963CF9" w:rsidRPr="00784C8F" w:rsidRDefault="00AB5923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59" w:type="dxa"/>
          </w:tcPr>
          <w:p w:rsidR="00963CF9" w:rsidRPr="00784C8F" w:rsidRDefault="00695A27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5 882 353,00</w:t>
            </w:r>
          </w:p>
        </w:tc>
        <w:tc>
          <w:tcPr>
            <w:tcW w:w="992" w:type="dxa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6" w:type="dxa"/>
          </w:tcPr>
          <w:p w:rsidR="00963CF9" w:rsidRPr="00784C8F" w:rsidRDefault="006667B8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264 541 822,00</w:t>
            </w:r>
          </w:p>
        </w:tc>
      </w:tr>
      <w:tr w:rsidR="00963CF9" w:rsidRPr="00803D5A" w:rsidTr="00010CE1">
        <w:tc>
          <w:tcPr>
            <w:tcW w:w="1418" w:type="dxa"/>
          </w:tcPr>
          <w:p w:rsidR="00963CF9" w:rsidRPr="00784C8F" w:rsidRDefault="00963CF9" w:rsidP="00A81C18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Prioritná os 4</w:t>
            </w:r>
          </w:p>
        </w:tc>
        <w:tc>
          <w:tcPr>
            <w:tcW w:w="1701" w:type="dxa"/>
          </w:tcPr>
          <w:p w:rsidR="00963CF9" w:rsidRPr="00784C8F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243 164 615,00</w:t>
            </w:r>
          </w:p>
        </w:tc>
        <w:tc>
          <w:tcPr>
            <w:tcW w:w="1630" w:type="dxa"/>
          </w:tcPr>
          <w:p w:rsidR="00963CF9" w:rsidRPr="00784C8F" w:rsidRDefault="00695A27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139 249 179,00</w:t>
            </w:r>
          </w:p>
        </w:tc>
        <w:tc>
          <w:tcPr>
            <w:tcW w:w="1559" w:type="dxa"/>
          </w:tcPr>
          <w:p w:rsidR="00963CF9" w:rsidRPr="00784C8F" w:rsidRDefault="00695A27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0,57</w:t>
            </w:r>
          </w:p>
        </w:tc>
        <w:tc>
          <w:tcPr>
            <w:tcW w:w="1559" w:type="dxa"/>
          </w:tcPr>
          <w:p w:rsidR="00963CF9" w:rsidRPr="00784C8F" w:rsidRDefault="00695A27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139 249 179,00</w:t>
            </w:r>
          </w:p>
        </w:tc>
        <w:tc>
          <w:tcPr>
            <w:tcW w:w="992" w:type="dxa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6" w:type="dxa"/>
          </w:tcPr>
          <w:p w:rsidR="00963CF9" w:rsidRPr="00784C8F" w:rsidRDefault="006667B8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103 915 436,00</w:t>
            </w:r>
          </w:p>
        </w:tc>
      </w:tr>
      <w:tr w:rsidR="00963CF9" w:rsidRPr="00803D5A" w:rsidTr="00010CE1">
        <w:tc>
          <w:tcPr>
            <w:tcW w:w="1418" w:type="dxa"/>
          </w:tcPr>
          <w:p w:rsidR="00963CF9" w:rsidRPr="00784C8F" w:rsidRDefault="00963CF9" w:rsidP="00A81C18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Prioritná os 5</w:t>
            </w:r>
          </w:p>
        </w:tc>
        <w:tc>
          <w:tcPr>
            <w:tcW w:w="1701" w:type="dxa"/>
          </w:tcPr>
          <w:p w:rsidR="00963CF9" w:rsidRPr="00784C8F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105 877 196,00</w:t>
            </w:r>
          </w:p>
        </w:tc>
        <w:tc>
          <w:tcPr>
            <w:tcW w:w="1630" w:type="dxa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6" w:type="dxa"/>
          </w:tcPr>
          <w:p w:rsidR="00963CF9" w:rsidRPr="00784C8F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105 877 196,00</w:t>
            </w:r>
          </w:p>
        </w:tc>
      </w:tr>
      <w:tr w:rsidR="00963CF9" w:rsidRPr="00803D5A" w:rsidTr="00010CE1">
        <w:tc>
          <w:tcPr>
            <w:tcW w:w="1418" w:type="dxa"/>
            <w:tcBorders>
              <w:bottom w:val="single" w:sz="4" w:space="0" w:color="auto"/>
            </w:tcBorders>
          </w:tcPr>
          <w:p w:rsidR="00963CF9" w:rsidRPr="00784C8F" w:rsidRDefault="00963CF9" w:rsidP="00A81C18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Prioritná os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3CF9" w:rsidRPr="00784C8F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74 702 707,00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63CF9" w:rsidRPr="00784C8F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74 702 707,00</w:t>
            </w:r>
          </w:p>
        </w:tc>
      </w:tr>
      <w:tr w:rsidR="00963CF9" w:rsidRPr="00803D5A" w:rsidTr="00010CE1">
        <w:tc>
          <w:tcPr>
            <w:tcW w:w="1418" w:type="dxa"/>
            <w:shd w:val="clear" w:color="auto" w:fill="C6D9F1" w:themeFill="text2" w:themeFillTint="33"/>
          </w:tcPr>
          <w:p w:rsidR="00963CF9" w:rsidRPr="00784C8F" w:rsidRDefault="00963CF9" w:rsidP="00A81C18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63CF9" w:rsidRPr="00784C8F" w:rsidRDefault="00963CF9" w:rsidP="00A81C18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2 122 886 242,00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963CF9" w:rsidRPr="00784C8F" w:rsidRDefault="006667B8" w:rsidP="00A81C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145 131 532,00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667B8" w:rsidRPr="00784C8F">
              <w:rPr>
                <w:rFonts w:ascii="Arial" w:hAnsi="Arial" w:cs="Arial"/>
                <w:b/>
                <w:sz w:val="18"/>
                <w:szCs w:val="18"/>
              </w:rPr>
              <w:t>,07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3CF9" w:rsidRPr="00784C8F" w:rsidRDefault="006667B8" w:rsidP="00A81C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145 131 532,00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963CF9" w:rsidRPr="00784C8F" w:rsidRDefault="00963CF9" w:rsidP="00A81C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76" w:type="dxa"/>
            <w:shd w:val="clear" w:color="auto" w:fill="C6D9F1" w:themeFill="text2" w:themeFillTint="33"/>
          </w:tcPr>
          <w:p w:rsidR="00963CF9" w:rsidRPr="00784C8F" w:rsidRDefault="006667B8" w:rsidP="00A81C18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1 977 754 710,00</w:t>
            </w:r>
          </w:p>
        </w:tc>
      </w:tr>
    </w:tbl>
    <w:p w:rsidR="004B22F4" w:rsidRPr="00803D5A" w:rsidRDefault="00C1681A" w:rsidP="00A81C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Zdroj: RO pre IROP</w:t>
      </w:r>
    </w:p>
    <w:tbl>
      <w:tblPr>
        <w:tblStyle w:val="Mriekatabuky"/>
        <w:tblpPr w:leftFromText="141" w:rightFromText="141" w:vertAnchor="text" w:horzAnchor="margin" w:tblpXSpec="center" w:tblpY="57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59"/>
        <w:gridCol w:w="1559"/>
        <w:gridCol w:w="951"/>
        <w:gridCol w:w="1885"/>
      </w:tblGrid>
      <w:tr w:rsidR="00D638D0" w:rsidRPr="00803D5A" w:rsidTr="00D638D0">
        <w:tc>
          <w:tcPr>
            <w:tcW w:w="1384" w:type="dxa"/>
            <w:vMerge w:val="restart"/>
            <w:shd w:val="clear" w:color="auto" w:fill="8DB3E2" w:themeFill="text2" w:themeFillTint="66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Integrovaný</w:t>
            </w: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regionálny operačný program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</w:tcPr>
          <w:p w:rsidR="00D638D0" w:rsidRPr="00803D5A" w:rsidRDefault="00D638D0" w:rsidP="00D638D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Celková alokácia</w:t>
            </w:r>
          </w:p>
          <w:p w:rsidR="00D638D0" w:rsidRPr="00803D5A" w:rsidRDefault="00D638D0" w:rsidP="00D638D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2014 - 2020</w:t>
            </w: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</w:tcPr>
          <w:p w:rsidR="00D638D0" w:rsidRPr="00803D5A" w:rsidRDefault="00D638D0" w:rsidP="00D638D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Čerpanie k 31.12. 2015</w:t>
            </w: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</w:tcPr>
          <w:p w:rsidR="00D638D0" w:rsidRPr="00803D5A" w:rsidRDefault="00D638D0" w:rsidP="00D638D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Podiel čerpania</w:t>
            </w:r>
          </w:p>
          <w:p w:rsidR="00D638D0" w:rsidRPr="00803D5A" w:rsidRDefault="00D638D0" w:rsidP="00D638D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na záväzku</w:t>
            </w: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5A">
              <w:rPr>
                <w:rFonts w:ascii="Arial" w:hAnsi="Arial" w:cs="Arial"/>
                <w:b/>
                <w:bCs/>
                <w:sz w:val="16"/>
                <w:szCs w:val="16"/>
              </w:rPr>
              <w:t>2014 - 2020</w:t>
            </w: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638D0" w:rsidRPr="00803D5A" w:rsidRDefault="00D638D0" w:rsidP="00D638D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Ročný nárast</w:t>
            </w: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  <w:shd w:val="clear" w:color="auto" w:fill="8DB3E2" w:themeFill="text2" w:themeFillTint="66"/>
          </w:tcPr>
          <w:p w:rsidR="00D638D0" w:rsidRPr="00803D5A" w:rsidRDefault="00D638D0" w:rsidP="00D638D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Nevyčerpaný zostatok alokácie</w:t>
            </w: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D638D0" w:rsidRPr="00803D5A" w:rsidTr="00D638D0">
        <w:tc>
          <w:tcPr>
            <w:tcW w:w="1384" w:type="dxa"/>
            <w:vMerge/>
          </w:tcPr>
          <w:p w:rsidR="00D638D0" w:rsidRPr="00803D5A" w:rsidRDefault="00D638D0" w:rsidP="00D638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p. b.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38D0" w:rsidRPr="00803D5A" w:rsidTr="00D638D0">
        <w:tc>
          <w:tcPr>
            <w:tcW w:w="1384" w:type="dxa"/>
            <w:vMerge/>
          </w:tcPr>
          <w:p w:rsidR="00D638D0" w:rsidRPr="00803D5A" w:rsidRDefault="00D638D0" w:rsidP="00D638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3=2/1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1" w:type="dxa"/>
            <w:shd w:val="clear" w:color="auto" w:fill="C6D9F1" w:themeFill="text2" w:themeFillTint="33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5" w:type="dxa"/>
            <w:shd w:val="clear" w:color="auto" w:fill="C6D9F1" w:themeFill="text2" w:themeFillTint="33"/>
          </w:tcPr>
          <w:p w:rsidR="00D638D0" w:rsidRPr="00803D5A" w:rsidRDefault="00D638D0" w:rsidP="00D638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6=1-2</w:t>
            </w:r>
          </w:p>
        </w:tc>
      </w:tr>
      <w:tr w:rsidR="00D638D0" w:rsidRPr="00803D5A" w:rsidTr="00D638D0">
        <w:tc>
          <w:tcPr>
            <w:tcW w:w="1384" w:type="dxa"/>
          </w:tcPr>
          <w:p w:rsidR="00D638D0" w:rsidRPr="00803D5A" w:rsidRDefault="00D638D0" w:rsidP="00D638D0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1</w:t>
            </w:r>
          </w:p>
        </w:tc>
        <w:tc>
          <w:tcPr>
            <w:tcW w:w="1701" w:type="dxa"/>
          </w:tcPr>
          <w:p w:rsidR="00D638D0" w:rsidRPr="00803D5A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512 588 239,00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</w:tcPr>
          <w:p w:rsidR="00D638D0" w:rsidRPr="00803D5A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512 588 239,00</w:t>
            </w:r>
          </w:p>
        </w:tc>
      </w:tr>
      <w:tr w:rsidR="00D638D0" w:rsidRPr="00803D5A" w:rsidTr="00D638D0">
        <w:tc>
          <w:tcPr>
            <w:tcW w:w="1384" w:type="dxa"/>
          </w:tcPr>
          <w:p w:rsidR="00D638D0" w:rsidRPr="00803D5A" w:rsidRDefault="00D638D0" w:rsidP="00D638D0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2</w:t>
            </w:r>
          </w:p>
        </w:tc>
        <w:tc>
          <w:tcPr>
            <w:tcW w:w="1701" w:type="dxa"/>
          </w:tcPr>
          <w:p w:rsidR="00D638D0" w:rsidRPr="00803D5A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916 129 310,00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</w:tcPr>
          <w:p w:rsidR="00D638D0" w:rsidRPr="00803D5A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916 129 310,00</w:t>
            </w:r>
          </w:p>
        </w:tc>
      </w:tr>
      <w:tr w:rsidR="00D638D0" w:rsidRPr="00803D5A" w:rsidTr="00D638D0">
        <w:tc>
          <w:tcPr>
            <w:tcW w:w="1384" w:type="dxa"/>
          </w:tcPr>
          <w:p w:rsidR="00D638D0" w:rsidRPr="00803D5A" w:rsidRDefault="00D638D0" w:rsidP="00D638D0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3</w:t>
            </w:r>
          </w:p>
        </w:tc>
        <w:tc>
          <w:tcPr>
            <w:tcW w:w="1701" w:type="dxa"/>
          </w:tcPr>
          <w:p w:rsidR="00D638D0" w:rsidRPr="00803D5A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270 424 175,00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</w:tcPr>
          <w:p w:rsidR="00D638D0" w:rsidRPr="00803D5A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</w:tcPr>
          <w:p w:rsidR="00D638D0" w:rsidRPr="00803D5A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3D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270 424 175,00</w:t>
            </w:r>
          </w:p>
        </w:tc>
      </w:tr>
      <w:tr w:rsidR="00D638D0" w:rsidRPr="00803D5A" w:rsidTr="00D638D0">
        <w:tc>
          <w:tcPr>
            <w:tcW w:w="1384" w:type="dxa"/>
          </w:tcPr>
          <w:p w:rsidR="00D638D0" w:rsidRPr="00803D5A" w:rsidRDefault="00D638D0" w:rsidP="00D638D0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4</w:t>
            </w:r>
          </w:p>
        </w:tc>
        <w:tc>
          <w:tcPr>
            <w:tcW w:w="1701" w:type="dxa"/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243 164 615,00</w:t>
            </w:r>
          </w:p>
        </w:tc>
        <w:tc>
          <w:tcPr>
            <w:tcW w:w="1559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243 164 615,00</w:t>
            </w:r>
          </w:p>
        </w:tc>
      </w:tr>
      <w:tr w:rsidR="00D638D0" w:rsidRPr="00803D5A" w:rsidTr="00D638D0">
        <w:tc>
          <w:tcPr>
            <w:tcW w:w="1384" w:type="dxa"/>
          </w:tcPr>
          <w:p w:rsidR="00D638D0" w:rsidRPr="00803D5A" w:rsidRDefault="00D638D0" w:rsidP="00D638D0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5</w:t>
            </w:r>
          </w:p>
        </w:tc>
        <w:tc>
          <w:tcPr>
            <w:tcW w:w="1701" w:type="dxa"/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105 877 196,00</w:t>
            </w:r>
          </w:p>
        </w:tc>
        <w:tc>
          <w:tcPr>
            <w:tcW w:w="1559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105 877 196,00</w:t>
            </w:r>
          </w:p>
        </w:tc>
      </w:tr>
      <w:tr w:rsidR="00D638D0" w:rsidRPr="00803D5A" w:rsidTr="00D638D0">
        <w:tc>
          <w:tcPr>
            <w:tcW w:w="1384" w:type="dxa"/>
            <w:tcBorders>
              <w:bottom w:val="single" w:sz="4" w:space="0" w:color="auto"/>
            </w:tcBorders>
          </w:tcPr>
          <w:p w:rsidR="00D638D0" w:rsidRPr="00803D5A" w:rsidRDefault="00D638D0" w:rsidP="00D638D0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>Prioritná os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74 702 707,00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74 702 707,00</w:t>
            </w:r>
          </w:p>
        </w:tc>
      </w:tr>
      <w:tr w:rsidR="00D638D0" w:rsidRPr="00803D5A" w:rsidTr="00D638D0">
        <w:tc>
          <w:tcPr>
            <w:tcW w:w="1384" w:type="dxa"/>
            <w:shd w:val="clear" w:color="auto" w:fill="C6D9F1" w:themeFill="text2" w:themeFillTint="33"/>
          </w:tcPr>
          <w:p w:rsidR="00D638D0" w:rsidRPr="00803D5A" w:rsidRDefault="00D638D0" w:rsidP="00D638D0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5A"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2 122 886 242,00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C6D9F1" w:themeFill="text2" w:themeFillTint="33"/>
          </w:tcPr>
          <w:p w:rsidR="00D638D0" w:rsidRPr="00784C8F" w:rsidRDefault="00D638D0" w:rsidP="00D638D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85" w:type="dxa"/>
            <w:shd w:val="clear" w:color="auto" w:fill="C6D9F1" w:themeFill="text2" w:themeFillTint="33"/>
          </w:tcPr>
          <w:p w:rsidR="00D638D0" w:rsidRPr="00784C8F" w:rsidRDefault="00D638D0" w:rsidP="00D638D0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4C8F">
              <w:rPr>
                <w:rFonts w:ascii="Arial" w:hAnsi="Arial" w:cs="Arial"/>
                <w:b/>
                <w:sz w:val="18"/>
                <w:szCs w:val="18"/>
              </w:rPr>
              <w:t>2 122 886 242,00</w:t>
            </w:r>
          </w:p>
        </w:tc>
      </w:tr>
    </w:tbl>
    <w:p w:rsidR="00010CE1" w:rsidRPr="00803D5A" w:rsidRDefault="00010CE1" w:rsidP="00A81C18">
      <w:pPr>
        <w:ind w:left="-1134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03D5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Čerpanie</w:t>
      </w:r>
    </w:p>
    <w:p w:rsidR="00C1681A" w:rsidRPr="00803D5A" w:rsidRDefault="00C1681A" w:rsidP="00A81C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Zdroj: RO pre IROP</w:t>
      </w:r>
    </w:p>
    <w:p w:rsidR="005F3BCF" w:rsidRPr="00803D5A" w:rsidRDefault="005F3BCF" w:rsidP="00A81C18">
      <w:pPr>
        <w:pStyle w:val="Default"/>
        <w:spacing w:after="47" w:line="276" w:lineRule="auto"/>
        <w:rPr>
          <w:rFonts w:ascii="Arial" w:hAnsi="Arial" w:cs="Arial"/>
          <w:b/>
          <w:bCs/>
          <w:color w:val="auto"/>
        </w:rPr>
      </w:pPr>
    </w:p>
    <w:p w:rsidR="00010CE1" w:rsidRPr="00803D5A" w:rsidRDefault="00010CE1" w:rsidP="00A81C18">
      <w:pPr>
        <w:pStyle w:val="Odsekzoznamu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803D5A">
        <w:rPr>
          <w:rFonts w:ascii="Arial" w:hAnsi="Arial" w:cs="Arial"/>
          <w:b/>
          <w:bCs/>
        </w:rPr>
        <w:t>Príklady úspešne realizovaných projektov za obdobie 2014 – 2015</w:t>
      </w:r>
    </w:p>
    <w:p w:rsidR="00010CE1" w:rsidRPr="00D638D0" w:rsidRDefault="00010CE1" w:rsidP="00A81C18">
      <w:pPr>
        <w:pStyle w:val="Default"/>
        <w:spacing w:after="47" w:line="276" w:lineRule="auto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F3BCF" w:rsidRPr="00803D5A" w:rsidRDefault="005F3BCF" w:rsidP="00A81C18">
      <w:pPr>
        <w:pStyle w:val="Default"/>
        <w:spacing w:after="47" w:line="276" w:lineRule="auto"/>
        <w:jc w:val="both"/>
        <w:rPr>
          <w:rFonts w:ascii="Arial" w:hAnsi="Arial" w:cs="Arial"/>
        </w:rPr>
      </w:pPr>
      <w:r w:rsidRPr="00803D5A">
        <w:rPr>
          <w:rFonts w:ascii="Arial" w:hAnsi="Arial" w:cs="Arial"/>
        </w:rPr>
        <w:t xml:space="preserve">Vzhľadom na rozbehovú fázu implementácie IROP neboli v rokoch 2014 – 2015 zrealizované projekty. </w:t>
      </w:r>
    </w:p>
    <w:sectPr w:rsidR="005F3BCF" w:rsidRPr="00803D5A" w:rsidSect="00AB59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3B41"/>
    <w:multiLevelType w:val="hybridMultilevel"/>
    <w:tmpl w:val="BA62E0C6"/>
    <w:lvl w:ilvl="0" w:tplc="CC648C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86982"/>
    <w:multiLevelType w:val="hybridMultilevel"/>
    <w:tmpl w:val="578C1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56"/>
    <w:rsid w:val="000054EC"/>
    <w:rsid w:val="00010CE1"/>
    <w:rsid w:val="000B1B20"/>
    <w:rsid w:val="000C1D05"/>
    <w:rsid w:val="000C74E8"/>
    <w:rsid w:val="000D25DD"/>
    <w:rsid w:val="00150A77"/>
    <w:rsid w:val="001C63B4"/>
    <w:rsid w:val="001F0738"/>
    <w:rsid w:val="002033AD"/>
    <w:rsid w:val="0021484C"/>
    <w:rsid w:val="0025156E"/>
    <w:rsid w:val="002A5A0B"/>
    <w:rsid w:val="002C221E"/>
    <w:rsid w:val="002D6C56"/>
    <w:rsid w:val="0033671D"/>
    <w:rsid w:val="00351C55"/>
    <w:rsid w:val="0036143E"/>
    <w:rsid w:val="00373A99"/>
    <w:rsid w:val="003758EA"/>
    <w:rsid w:val="0039200E"/>
    <w:rsid w:val="003C398E"/>
    <w:rsid w:val="004217C4"/>
    <w:rsid w:val="004A0F65"/>
    <w:rsid w:val="004A6F4F"/>
    <w:rsid w:val="004B22F4"/>
    <w:rsid w:val="004E657C"/>
    <w:rsid w:val="00502E8E"/>
    <w:rsid w:val="00504736"/>
    <w:rsid w:val="005B676F"/>
    <w:rsid w:val="005C7BA2"/>
    <w:rsid w:val="005F3BCF"/>
    <w:rsid w:val="0061534B"/>
    <w:rsid w:val="0062347B"/>
    <w:rsid w:val="0063071F"/>
    <w:rsid w:val="00631973"/>
    <w:rsid w:val="00633C6E"/>
    <w:rsid w:val="006667B8"/>
    <w:rsid w:val="006957F2"/>
    <w:rsid w:val="00695A27"/>
    <w:rsid w:val="006D4F5F"/>
    <w:rsid w:val="006F335A"/>
    <w:rsid w:val="006F61FF"/>
    <w:rsid w:val="00702C5C"/>
    <w:rsid w:val="00706C26"/>
    <w:rsid w:val="00722804"/>
    <w:rsid w:val="00722920"/>
    <w:rsid w:val="00736ED6"/>
    <w:rsid w:val="00744D04"/>
    <w:rsid w:val="007528AF"/>
    <w:rsid w:val="00763B13"/>
    <w:rsid w:val="00784C8F"/>
    <w:rsid w:val="007B3182"/>
    <w:rsid w:val="007D377B"/>
    <w:rsid w:val="00803D5A"/>
    <w:rsid w:val="00820C21"/>
    <w:rsid w:val="00860987"/>
    <w:rsid w:val="008801C8"/>
    <w:rsid w:val="008F464A"/>
    <w:rsid w:val="00922BB3"/>
    <w:rsid w:val="00922DB9"/>
    <w:rsid w:val="00963CF9"/>
    <w:rsid w:val="009A0270"/>
    <w:rsid w:val="00A81C18"/>
    <w:rsid w:val="00A83617"/>
    <w:rsid w:val="00AB5923"/>
    <w:rsid w:val="00AD7A25"/>
    <w:rsid w:val="00AE7547"/>
    <w:rsid w:val="00AE7AF0"/>
    <w:rsid w:val="00B21645"/>
    <w:rsid w:val="00B91A95"/>
    <w:rsid w:val="00BE5683"/>
    <w:rsid w:val="00C1681A"/>
    <w:rsid w:val="00CE5523"/>
    <w:rsid w:val="00D10298"/>
    <w:rsid w:val="00D40CBA"/>
    <w:rsid w:val="00D57601"/>
    <w:rsid w:val="00D61B9C"/>
    <w:rsid w:val="00D62451"/>
    <w:rsid w:val="00D638D0"/>
    <w:rsid w:val="00D774B0"/>
    <w:rsid w:val="00D93C38"/>
    <w:rsid w:val="00E2799A"/>
    <w:rsid w:val="00E410FC"/>
    <w:rsid w:val="00E415C7"/>
    <w:rsid w:val="00EB0F54"/>
    <w:rsid w:val="00EE7133"/>
    <w:rsid w:val="00EF65E2"/>
    <w:rsid w:val="00F3293E"/>
    <w:rsid w:val="00F8352C"/>
    <w:rsid w:val="00F859E3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73A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3A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3A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A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A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A9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7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4A0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zoznamu1 Char"/>
    <w:basedOn w:val="Predvolenpsmoodseku"/>
    <w:link w:val="Odsekzoznamu"/>
    <w:uiPriority w:val="34"/>
    <w:locked/>
    <w:rsid w:val="004A0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24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2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73A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3A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3A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A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A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A9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7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4A0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zoznamu1 Char"/>
    <w:basedOn w:val="Predvolenpsmoodseku"/>
    <w:link w:val="Odsekzoznamu"/>
    <w:uiPriority w:val="34"/>
    <w:locked/>
    <w:rsid w:val="004A0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24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2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47&amp;sID=67&amp;navID2=109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sr.sk/index.php?navID=47&amp;sID=67&amp;navID2=1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8F31-EB3C-4B3C-92DD-0B1F4D5B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Nedbalová Zuzana</dc:creator>
  <cp:lastModifiedBy>Odbor monitorovania a hodnotenia PRR</cp:lastModifiedBy>
  <cp:revision>2</cp:revision>
  <dcterms:created xsi:type="dcterms:W3CDTF">2016-10-27T14:51:00Z</dcterms:created>
  <dcterms:modified xsi:type="dcterms:W3CDTF">2016-10-27T14:51:00Z</dcterms:modified>
</cp:coreProperties>
</file>