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F5" w:rsidRPr="00956C94" w:rsidRDefault="008536F5" w:rsidP="008536F5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0BA5D07C" wp14:editId="733BE376">
            <wp:extent cx="962025" cy="885825"/>
            <wp:effectExtent l="0" t="0" r="9525" b="9525"/>
            <wp:docPr id="3" name="Obrázok 3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5B920B78" wp14:editId="0CCEE020">
            <wp:extent cx="2581275" cy="933450"/>
            <wp:effectExtent l="0" t="0" r="9525" b="0"/>
            <wp:docPr id="2" name="Obrázok 2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7778E3D1" wp14:editId="73C8D1F7">
            <wp:extent cx="1438275" cy="733425"/>
            <wp:effectExtent l="0" t="0" r="9525" b="9525"/>
            <wp:docPr id="1" name="Obrázok 1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F5" w:rsidRPr="00956C94" w:rsidRDefault="008536F5" w:rsidP="008536F5"/>
    <w:p w:rsidR="008536F5" w:rsidRPr="00956C94" w:rsidRDefault="008536F5" w:rsidP="008536F5"/>
    <w:p w:rsidR="008536F5" w:rsidRPr="00956C94" w:rsidRDefault="008536F5" w:rsidP="008536F5">
      <w:pPr>
        <w:jc w:val="center"/>
        <w:rPr>
          <w:b/>
          <w:sz w:val="32"/>
          <w:szCs w:val="32"/>
        </w:rPr>
      </w:pPr>
      <w:r w:rsidRPr="00956C94">
        <w:rPr>
          <w:b/>
          <w:sz w:val="32"/>
          <w:szCs w:val="32"/>
        </w:rPr>
        <w:t xml:space="preserve">Zoznam schválených </w:t>
      </w:r>
      <w:r w:rsidR="000D1BE6">
        <w:rPr>
          <w:b/>
          <w:sz w:val="32"/>
          <w:szCs w:val="32"/>
        </w:rPr>
        <w:t xml:space="preserve">a neschválených </w:t>
      </w:r>
      <w:r w:rsidRPr="00956C94">
        <w:rPr>
          <w:b/>
          <w:sz w:val="32"/>
          <w:szCs w:val="32"/>
        </w:rPr>
        <w:t>Žiadostí o poskytnutie nenávra</w:t>
      </w:r>
      <w:r>
        <w:rPr>
          <w:b/>
          <w:sz w:val="32"/>
          <w:szCs w:val="32"/>
        </w:rPr>
        <w:t xml:space="preserve">tného finančného príspevku </w:t>
      </w:r>
    </w:p>
    <w:p w:rsidR="008536F5" w:rsidRPr="00956C94" w:rsidRDefault="008536F5" w:rsidP="008536F5">
      <w:pPr>
        <w:jc w:val="center"/>
        <w:rPr>
          <w:b/>
          <w:sz w:val="32"/>
          <w:szCs w:val="32"/>
        </w:rPr>
      </w:pPr>
    </w:p>
    <w:p w:rsidR="008536F5" w:rsidRPr="00956C94" w:rsidRDefault="008536F5" w:rsidP="008536F5">
      <w:pPr>
        <w:jc w:val="center"/>
        <w:rPr>
          <w:b/>
          <w:sz w:val="32"/>
          <w:szCs w:val="32"/>
        </w:rPr>
      </w:pPr>
      <w:r w:rsidRPr="00956C94">
        <w:rPr>
          <w:b/>
          <w:sz w:val="32"/>
          <w:szCs w:val="32"/>
        </w:rPr>
        <w:t>Integrovaný regionálny operačný program na programové obdobie 2014-2020</w:t>
      </w:r>
    </w:p>
    <w:p w:rsidR="008536F5" w:rsidRPr="00956C94" w:rsidRDefault="008536F5" w:rsidP="008536F5">
      <w:pPr>
        <w:jc w:val="center"/>
        <w:rPr>
          <w:b/>
          <w:sz w:val="32"/>
          <w:szCs w:val="32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686"/>
        <w:gridCol w:w="2411"/>
        <w:gridCol w:w="1786"/>
        <w:gridCol w:w="1111"/>
        <w:gridCol w:w="1393"/>
        <w:gridCol w:w="1095"/>
      </w:tblGrid>
      <w:tr w:rsidR="000D1BE6" w:rsidRPr="00956C94" w:rsidTr="00CE75A9">
        <w:trPr>
          <w:trHeight w:val="546"/>
        </w:trPr>
        <w:tc>
          <w:tcPr>
            <w:tcW w:w="10024" w:type="dxa"/>
            <w:gridSpan w:val="7"/>
            <w:shd w:val="clear" w:color="auto" w:fill="95B3D7" w:themeFill="accent1" w:themeFillTint="99"/>
            <w:vAlign w:val="center"/>
          </w:tcPr>
          <w:p w:rsidR="000D1BE6" w:rsidRDefault="000D1BE6" w:rsidP="00321E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Prioritná os 6</w:t>
            </w:r>
            <w:r w:rsidRPr="00956C94">
              <w:rPr>
                <w:b/>
                <w:sz w:val="28"/>
                <w:szCs w:val="28"/>
              </w:rPr>
              <w:t xml:space="preserve"> – </w:t>
            </w:r>
            <w:r w:rsidR="00CE75A9">
              <w:rPr>
                <w:b/>
                <w:sz w:val="28"/>
                <w:szCs w:val="28"/>
              </w:rPr>
              <w:t>Technická pomoc</w:t>
            </w:r>
          </w:p>
        </w:tc>
      </w:tr>
      <w:tr w:rsidR="000D1BE6" w:rsidRPr="00956C94" w:rsidTr="00CE75A9">
        <w:trPr>
          <w:trHeight w:val="696"/>
        </w:trPr>
        <w:tc>
          <w:tcPr>
            <w:tcW w:w="10024" w:type="dxa"/>
            <w:gridSpan w:val="7"/>
            <w:shd w:val="clear" w:color="auto" w:fill="95B3D7" w:themeFill="accent1" w:themeFillTint="99"/>
            <w:vAlign w:val="center"/>
          </w:tcPr>
          <w:p w:rsidR="000D1BE6" w:rsidRPr="00CE75A9" w:rsidRDefault="000D1BE6" w:rsidP="00CE75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956C94">
              <w:rPr>
                <w:b/>
                <w:sz w:val="28"/>
                <w:szCs w:val="28"/>
              </w:rPr>
              <w:t xml:space="preserve">Špecifický cieľ </w:t>
            </w:r>
            <w:r>
              <w:rPr>
                <w:b/>
                <w:sz w:val="28"/>
                <w:szCs w:val="28"/>
              </w:rPr>
              <w:t>6</w:t>
            </w:r>
            <w:r w:rsidRPr="00956C94">
              <w:rPr>
                <w:b/>
                <w:sz w:val="28"/>
                <w:szCs w:val="28"/>
              </w:rPr>
              <w:t xml:space="preserve">.1 </w:t>
            </w:r>
            <w:r w:rsidR="00CE75A9" w:rsidRPr="00CE75A9">
              <w:rPr>
                <w:b/>
                <w:sz w:val="28"/>
                <w:szCs w:val="28"/>
              </w:rPr>
              <w:t>Podpora efektívnej implementácie Operačného programu</w:t>
            </w:r>
          </w:p>
        </w:tc>
      </w:tr>
      <w:tr w:rsidR="000D1BE6" w:rsidRPr="00956C94" w:rsidTr="00D74F9C">
        <w:trPr>
          <w:trHeight w:val="357"/>
        </w:trPr>
        <w:tc>
          <w:tcPr>
            <w:tcW w:w="10024" w:type="dxa"/>
            <w:gridSpan w:val="7"/>
            <w:shd w:val="clear" w:color="auto" w:fill="95B3D7" w:themeFill="accent1" w:themeFillTint="99"/>
            <w:vAlign w:val="center"/>
          </w:tcPr>
          <w:p w:rsidR="000D1BE6" w:rsidRDefault="000D1BE6" w:rsidP="00321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Vyzvanie</w:t>
            </w:r>
            <w:r w:rsidRPr="00956C94">
              <w:rPr>
                <w:b/>
                <w:sz w:val="24"/>
                <w:szCs w:val="24"/>
              </w:rPr>
              <w:t xml:space="preserve"> č. (kód) </w:t>
            </w:r>
            <w:r w:rsidR="0012407B" w:rsidRPr="0012407B">
              <w:rPr>
                <w:b/>
                <w:sz w:val="24"/>
                <w:szCs w:val="24"/>
              </w:rPr>
              <w:t>IROP-PO6-SC61-2016-4</w:t>
            </w:r>
          </w:p>
        </w:tc>
      </w:tr>
      <w:tr w:rsidR="000D1BE6" w:rsidRPr="00956C94" w:rsidTr="0012407B">
        <w:trPr>
          <w:trHeight w:val="357"/>
        </w:trPr>
        <w:tc>
          <w:tcPr>
            <w:tcW w:w="542" w:type="dxa"/>
            <w:shd w:val="clear" w:color="auto" w:fill="95B3D7" w:themeFill="accent1" w:themeFillTint="99"/>
            <w:vAlign w:val="center"/>
            <w:hideMark/>
          </w:tcPr>
          <w:p w:rsidR="000D1BE6" w:rsidRPr="00956C94" w:rsidRDefault="000D1BE6" w:rsidP="005B3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 </w:t>
            </w:r>
            <w:r w:rsidRPr="00956C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č.</w:t>
            </w:r>
          </w:p>
        </w:tc>
        <w:tc>
          <w:tcPr>
            <w:tcW w:w="1686" w:type="dxa"/>
            <w:shd w:val="clear" w:color="auto" w:fill="95B3D7" w:themeFill="accent1" w:themeFillTint="99"/>
            <w:vAlign w:val="center"/>
            <w:hideMark/>
          </w:tcPr>
          <w:p w:rsidR="000D1BE6" w:rsidRPr="00956C94" w:rsidRDefault="000D1BE6" w:rsidP="005B3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Kód ž</w:t>
            </w:r>
            <w:r w:rsidRPr="00956C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iadosti</w:t>
            </w:r>
          </w:p>
        </w:tc>
        <w:tc>
          <w:tcPr>
            <w:tcW w:w="2411" w:type="dxa"/>
            <w:shd w:val="clear" w:color="auto" w:fill="95B3D7" w:themeFill="accent1" w:themeFillTint="99"/>
            <w:vAlign w:val="center"/>
            <w:hideMark/>
          </w:tcPr>
          <w:p w:rsidR="000D1BE6" w:rsidRPr="00956C94" w:rsidRDefault="000D1BE6" w:rsidP="005B3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Názov </w:t>
            </w:r>
            <w:r w:rsidRPr="00956C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projektu</w:t>
            </w:r>
          </w:p>
        </w:tc>
        <w:tc>
          <w:tcPr>
            <w:tcW w:w="1786" w:type="dxa"/>
            <w:shd w:val="clear" w:color="auto" w:fill="95B3D7" w:themeFill="accent1" w:themeFillTint="99"/>
            <w:vAlign w:val="center"/>
            <w:hideMark/>
          </w:tcPr>
          <w:p w:rsidR="000D1BE6" w:rsidRPr="00956C94" w:rsidRDefault="000D1BE6" w:rsidP="005B3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Obchodné meno žiadateľa </w:t>
            </w:r>
          </w:p>
        </w:tc>
        <w:tc>
          <w:tcPr>
            <w:tcW w:w="1111" w:type="dxa"/>
            <w:shd w:val="clear" w:color="auto" w:fill="95B3D7" w:themeFill="accent1" w:themeFillTint="99"/>
            <w:vAlign w:val="center"/>
            <w:hideMark/>
          </w:tcPr>
          <w:p w:rsidR="000D1BE6" w:rsidRPr="00956C94" w:rsidRDefault="000D1BE6" w:rsidP="005B3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IČO ž</w:t>
            </w:r>
            <w:r w:rsidRPr="00956C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iadateľa</w:t>
            </w:r>
          </w:p>
        </w:tc>
        <w:tc>
          <w:tcPr>
            <w:tcW w:w="1393" w:type="dxa"/>
            <w:shd w:val="clear" w:color="auto" w:fill="95B3D7" w:themeFill="accent1" w:themeFillTint="99"/>
            <w:vAlign w:val="center"/>
            <w:hideMark/>
          </w:tcPr>
          <w:p w:rsidR="000D1BE6" w:rsidRPr="00956C94" w:rsidRDefault="000D1BE6" w:rsidP="005B3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Schválený </w:t>
            </w:r>
            <w:r w:rsidRPr="00956C94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NFP</w:t>
            </w:r>
          </w:p>
        </w:tc>
        <w:tc>
          <w:tcPr>
            <w:tcW w:w="1095" w:type="dxa"/>
            <w:shd w:val="clear" w:color="auto" w:fill="95B3D7" w:themeFill="accent1" w:themeFillTint="99"/>
          </w:tcPr>
          <w:p w:rsidR="000D1BE6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Stav</w:t>
            </w:r>
          </w:p>
        </w:tc>
      </w:tr>
      <w:tr w:rsidR="000D1BE6" w:rsidRPr="00956C94" w:rsidTr="0012407B">
        <w:trPr>
          <w:trHeight w:val="714"/>
        </w:trPr>
        <w:tc>
          <w:tcPr>
            <w:tcW w:w="542" w:type="dxa"/>
            <w:shd w:val="clear" w:color="auto" w:fill="auto"/>
            <w:vAlign w:val="center"/>
            <w:hideMark/>
          </w:tcPr>
          <w:p w:rsidR="000D1BE6" w:rsidRPr="00956C94" w:rsidRDefault="000D1BE6" w:rsidP="000D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D1BE6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NFP302060C206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D1BE6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12407B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Personálne zabezpe</w:t>
            </w:r>
            <w:bookmarkStart w:id="0" w:name="_GoBack"/>
            <w:bookmarkEnd w:id="0"/>
            <w:r w:rsidRPr="0012407B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čenie administratívnych kapacít RO IROP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0D1BE6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Ministerstvo pôdohospodárstva a rozvoja vidieka SR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1BE6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00156621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D1BE6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12 400 000</w:t>
            </w:r>
            <w:r w:rsidRPr="0012407B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€</w:t>
            </w:r>
          </w:p>
        </w:tc>
        <w:tc>
          <w:tcPr>
            <w:tcW w:w="1095" w:type="dxa"/>
            <w:vAlign w:val="center"/>
          </w:tcPr>
          <w:p w:rsidR="000D1BE6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12407B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Zmluva uzavretá</w:t>
            </w:r>
          </w:p>
        </w:tc>
      </w:tr>
      <w:tr w:rsidR="0012407B" w:rsidRPr="00956C94" w:rsidTr="0012407B">
        <w:trPr>
          <w:trHeight w:val="714"/>
        </w:trPr>
        <w:tc>
          <w:tcPr>
            <w:tcW w:w="542" w:type="dxa"/>
            <w:shd w:val="clear" w:color="auto" w:fill="auto"/>
            <w:vAlign w:val="center"/>
            <w:hideMark/>
          </w:tcPr>
          <w:p w:rsidR="0012407B" w:rsidRPr="00956C94" w:rsidRDefault="0012407B" w:rsidP="0012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2407B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NFP302060H890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2407B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Doplnkové personálne zabezpečenie administratívnych kapacít RO IROP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2407B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Ministerstvo pôdohospodárstva a rozvoja vidieka SR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2407B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00156621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2407B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12407B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95" w:type="dxa"/>
            <w:vAlign w:val="center"/>
          </w:tcPr>
          <w:p w:rsidR="0012407B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12407B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Zastavené konanie</w:t>
            </w:r>
          </w:p>
        </w:tc>
      </w:tr>
      <w:tr w:rsidR="0012407B" w:rsidRPr="00956C94" w:rsidTr="0012407B">
        <w:trPr>
          <w:trHeight w:val="714"/>
        </w:trPr>
        <w:tc>
          <w:tcPr>
            <w:tcW w:w="542" w:type="dxa"/>
            <w:shd w:val="clear" w:color="auto" w:fill="auto"/>
            <w:vAlign w:val="center"/>
            <w:hideMark/>
          </w:tcPr>
          <w:p w:rsidR="0012407B" w:rsidRPr="00956C94" w:rsidRDefault="0012407B" w:rsidP="0012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2407B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NFP302060L563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2407B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Doplnkové personálne zabezpečenie administratívnych kapacít RO IROP 2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2407B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Ministerstvo pôdohospodárstva a rozvoja vidieka SR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2407B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00156621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2407B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12407B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347 902,13 €</w:t>
            </w:r>
          </w:p>
        </w:tc>
        <w:tc>
          <w:tcPr>
            <w:tcW w:w="1095" w:type="dxa"/>
            <w:vAlign w:val="center"/>
          </w:tcPr>
          <w:p w:rsidR="0012407B" w:rsidRPr="0012407B" w:rsidRDefault="0012407B" w:rsidP="0012407B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Zmluva uzavretá</w:t>
            </w:r>
          </w:p>
        </w:tc>
      </w:tr>
    </w:tbl>
    <w:p w:rsidR="008536F5" w:rsidRPr="00956C94" w:rsidRDefault="008536F5" w:rsidP="008536F5">
      <w:pPr>
        <w:rPr>
          <w:b/>
          <w:sz w:val="32"/>
          <w:szCs w:val="32"/>
        </w:rPr>
      </w:pPr>
    </w:p>
    <w:p w:rsidR="008536F5" w:rsidRPr="00956C94" w:rsidRDefault="008536F5" w:rsidP="008536F5">
      <w:pPr>
        <w:rPr>
          <w:b/>
          <w:sz w:val="32"/>
          <w:szCs w:val="32"/>
        </w:rPr>
      </w:pPr>
    </w:p>
    <w:sectPr w:rsidR="008536F5" w:rsidRPr="0095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F5"/>
    <w:rsid w:val="00065582"/>
    <w:rsid w:val="000D1BE6"/>
    <w:rsid w:val="0012407B"/>
    <w:rsid w:val="00321EAE"/>
    <w:rsid w:val="008536F5"/>
    <w:rsid w:val="00A05E29"/>
    <w:rsid w:val="00CE75A9"/>
    <w:rsid w:val="00D039C5"/>
    <w:rsid w:val="00F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4205"/>
  <w15:docId w15:val="{94CE5BF5-7279-47B4-9D28-CE353686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6F5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36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536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6F5"/>
    <w:rPr>
      <w:rFonts w:ascii="Tahoma" w:hAnsi="Tahoma" w:cs="Tahoma"/>
      <w:sz w:val="16"/>
      <w:szCs w:val="16"/>
    </w:rPr>
  </w:style>
  <w:style w:type="character" w:styleId="Zvraznenie">
    <w:name w:val="Emphasis"/>
    <w:uiPriority w:val="20"/>
    <w:qFormat/>
    <w:rsid w:val="00CE7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9271">
                      <w:marLeft w:val="-225"/>
                      <w:marRight w:val="-22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AD29-D49F-4685-81E8-27BA8A51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Barčiakova Jana</cp:lastModifiedBy>
  <cp:revision>2</cp:revision>
  <dcterms:created xsi:type="dcterms:W3CDTF">2018-08-15T13:44:00Z</dcterms:created>
  <dcterms:modified xsi:type="dcterms:W3CDTF">2018-08-15T13:44:00Z</dcterms:modified>
</cp:coreProperties>
</file>